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5" w:after="60" w:line="300" w:lineRule="atLeast"/>
        <w:ind w:right="315"/>
        <w:jc w:val="center"/>
        <w:rPr>
          <w:rFonts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b/>
          <w:color w:val="333333"/>
          <w:kern w:val="0"/>
          <w:sz w:val="30"/>
          <w:szCs w:val="30"/>
          <w:shd w:val="clear" w:color="auto" w:fill="FFFFFF"/>
        </w:rPr>
        <w:t>就业地址证明或二次分配证明自查注意事项</w:t>
      </w:r>
    </w:p>
    <w:p>
      <w:pPr>
        <w:widowControl/>
        <w:spacing w:before="105" w:after="60" w:line="360" w:lineRule="auto"/>
        <w:ind w:left="315" w:right="315" w:firstLine="300"/>
        <w:jc w:val="left"/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原则</w:t>
      </w:r>
      <w:r>
        <w:rPr>
          <w:rFonts w:ascii="宋体" w:hAnsi="宋体" w:eastAsia="宋体" w:cs="宋体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申请表网上填写的</w:t>
      </w:r>
      <w:r>
        <w:rPr>
          <w:rFonts w:ascii="宋体" w:hAnsi="宋体" w:eastAsia="宋体" w:cs="宋体"/>
          <w:kern w:val="0"/>
          <w:sz w:val="24"/>
          <w:szCs w:val="24"/>
          <w:shd w:val="clear" w:color="auto" w:fill="FFFFFF"/>
        </w:rPr>
        <w:t>内容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、网上</w:t>
      </w:r>
      <w:r>
        <w:rPr>
          <w:rFonts w:ascii="宋体" w:hAnsi="宋体" w:eastAsia="宋体" w:cs="宋体"/>
          <w:kern w:val="0"/>
          <w:sz w:val="24"/>
          <w:szCs w:val="24"/>
          <w:shd w:val="clear" w:color="auto" w:fill="FFFFFF"/>
        </w:rPr>
        <w:t>上传的附件、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纸质材料需完全一致，</w:t>
      </w:r>
      <w:r>
        <w:rPr>
          <w:rFonts w:ascii="宋体" w:hAnsi="宋体" w:eastAsia="宋体" w:cs="宋体"/>
          <w:kern w:val="0"/>
          <w:sz w:val="24"/>
          <w:szCs w:val="24"/>
          <w:shd w:val="clear" w:color="auto" w:fill="FFFFFF"/>
        </w:rPr>
        <w:t>详情如下：</w:t>
      </w:r>
    </w:p>
    <w:p>
      <w:pPr>
        <w:widowControl/>
        <w:spacing w:before="105" w:after="60" w:line="360" w:lineRule="auto"/>
        <w:ind w:left="315" w:right="315" w:firstLine="300"/>
        <w:jc w:val="left"/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1.证明上的签订协议书时间是否和三方协议或劳动合同（以下简称合同）一致</w:t>
      </w:r>
    </w:p>
    <w:p>
      <w:pPr>
        <w:widowControl/>
        <w:spacing w:before="105" w:after="60" w:line="360" w:lineRule="auto"/>
        <w:ind w:left="315" w:right="315" w:firstLine="300"/>
        <w:jc w:val="left"/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2.就业服务年限是否和三方协议或合同一致</w:t>
      </w:r>
    </w:p>
    <w:p>
      <w:pPr>
        <w:widowControl/>
        <w:spacing w:before="105" w:after="60" w:line="360" w:lineRule="auto"/>
        <w:ind w:left="315" w:right="315" w:firstLine="300"/>
        <w:jc w:val="left"/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3.证明上的单位全称是否和三方协议或合同一致</w:t>
      </w:r>
    </w:p>
    <w:p>
      <w:pPr>
        <w:widowControl/>
        <w:spacing w:before="105" w:after="60" w:line="360" w:lineRule="auto"/>
        <w:ind w:left="315" w:right="315" w:firstLine="300"/>
        <w:jc w:val="left"/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4.系统上申请的“就业单位地址”必须和以下三者之一保持一致：三方协议或合同、就业地址证明、二次分配证明。</w:t>
      </w:r>
    </w:p>
    <w:p>
      <w:pPr>
        <w:widowControl/>
        <w:spacing w:before="105" w:after="60" w:line="360" w:lineRule="auto"/>
        <w:ind w:left="315" w:right="315" w:firstLine="3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.就业单位地址必须精确到村（请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shd w:val="clear" w:color="auto" w:fill="FFFFFF"/>
        </w:rPr>
        <w:t>精确勾选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直辖市、自治区、县、区、镇、乡），明确写明属于县政府驻地以下地区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eastAsia="zh-CN"/>
        </w:rPr>
        <w:t>。</w:t>
      </w:r>
    </w:p>
    <w:p>
      <w:pPr>
        <w:widowControl/>
        <w:spacing w:before="105" w:after="60" w:line="360" w:lineRule="auto"/>
        <w:ind w:left="315" w:right="315" w:firstLine="300"/>
        <w:jc w:val="left"/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.如果提供的补充材料是二次分配证明，需要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个公章，一个是总公司章、一个是二次分配所在单位的章，其中总公司公章必须和三方协议或合同上的公司名称盖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章一字不差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。</w:t>
      </w:r>
    </w:p>
    <w:p>
      <w:pPr>
        <w:widowControl/>
        <w:spacing w:before="105" w:after="60" w:line="360" w:lineRule="auto"/>
        <w:ind w:left="315" w:right="315" w:firstLine="3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eastAsia="zh-CN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.如果提供的补充材料是就业地址证明，一个公章即可，公章必须和三方协议或合同上的公司名称盖章一字不差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eastAsia="zh-CN"/>
        </w:rPr>
        <w:t>。</w:t>
      </w:r>
    </w:p>
    <w:p>
      <w:pPr>
        <w:widowControl/>
        <w:spacing w:before="105" w:after="60" w:line="360" w:lineRule="auto"/>
        <w:ind w:left="315" w:right="315" w:firstLine="300"/>
        <w:jc w:val="left"/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.如果公章和三方协议不完全一致，需要开相关证明，举例来说：三方协议上盖章为“国网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eastAsia="zh-CN"/>
        </w:rPr>
        <w:t>山西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省电力有限责任公司”，二次分配证明或就业地址证明上盖章为“国网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eastAsia="zh-CN"/>
        </w:rPr>
        <w:t>太原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供电公司”，则需要上级公司出具一个上下级公司隶属关系的证明。</w:t>
      </w:r>
    </w:p>
    <w:p>
      <w:pPr>
        <w:widowControl/>
        <w:spacing w:before="105" w:after="60" w:line="360" w:lineRule="auto"/>
        <w:ind w:left="315" w:right="315" w:firstLine="3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9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.落款必须含有证明人、联系电话、日期信息，其中证明人签字必须手写。</w:t>
      </w:r>
    </w:p>
    <w:p>
      <w:pPr>
        <w:widowControl/>
        <w:spacing w:before="105" w:after="60" w:line="360" w:lineRule="auto"/>
        <w:ind w:left="315" w:right="315" w:firstLine="300"/>
        <w:jc w:val="left"/>
        <w:rPr>
          <w:rFonts w:hint="default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>10.系统上填写的所有内容与纸质材料一致，纸质材料一式两份。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2MWU1ZTBmMjAyOTBjMmZhZDBmOTJiMDQzNWYxOGQifQ=="/>
  </w:docVars>
  <w:rsids>
    <w:rsidRoot w:val="001203CA"/>
    <w:rsid w:val="001203CA"/>
    <w:rsid w:val="0050236B"/>
    <w:rsid w:val="006B5F54"/>
    <w:rsid w:val="007D2B24"/>
    <w:rsid w:val="00823859"/>
    <w:rsid w:val="00C22536"/>
    <w:rsid w:val="1A332006"/>
    <w:rsid w:val="3E1A70B4"/>
    <w:rsid w:val="6C797E42"/>
    <w:rsid w:val="7017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498</Words>
  <Characters>507</Characters>
  <Lines>3</Lines>
  <Paragraphs>1</Paragraphs>
  <TotalTime>1</TotalTime>
  <ScaleCrop>false</ScaleCrop>
  <LinksUpToDate>false</LinksUpToDate>
  <CharactersWithSpaces>507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2021-11-10T08:15:00Z</dcterms:created>
  <dc:creator>Windows 用户</dc:creator>
  <cp:lastModifiedBy>jackyzhu</cp:lastModifiedBy>
  <dcterms:modified xsi:type="dcterms:W3CDTF">2022-10-25T10:50:39Z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AC27C10677E4401A9C7B5238B99F9AA4</vt:lpwstr>
  </property>
</Properties>
</file>