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C4CB1" w14:textId="77777777" w:rsidR="0045755B" w:rsidRDefault="00C1764C">
      <w:pPr>
        <w:spacing w:line="360" w:lineRule="auto"/>
        <w:ind w:firstLineChars="200" w:firstLine="480"/>
        <w:rPr>
          <w:rFonts w:ascii="黑体" w:eastAsia="黑体"/>
          <w:b/>
          <w:bCs/>
          <w:sz w:val="28"/>
        </w:rPr>
      </w:pPr>
      <w:r>
        <w:rPr>
          <w:rFonts w:ascii="ˎ̥" w:hAnsi="ˎ̥" w:hint="eastAsia"/>
          <w:color w:val="000000"/>
          <w:sz w:val="24"/>
        </w:rPr>
        <w:t>为了帮助广大考生复习备考，应广大考生的要求，现提供我校自命题</w:t>
      </w:r>
      <w:r w:rsidR="00C62CFD" w:rsidRPr="00C62CFD">
        <w:rPr>
          <w:rFonts w:ascii="ˎ̥" w:hAnsi="ˎ̥" w:hint="eastAsia"/>
          <w:color w:val="000000"/>
          <w:sz w:val="24"/>
        </w:rPr>
        <w:t>思想政治理论</w:t>
      </w:r>
      <w:r>
        <w:rPr>
          <w:rFonts w:ascii="ˎ̥" w:hAnsi="ˎ̥" w:hint="eastAsia"/>
          <w:color w:val="000000"/>
          <w:sz w:val="24"/>
        </w:rPr>
        <w:t>课的考试大纲供考生下载。考生在复习备考时，应全面复习，我校自命题</w:t>
      </w:r>
      <w:r w:rsidR="00C62CFD" w:rsidRPr="00C62CFD">
        <w:rPr>
          <w:rFonts w:ascii="ˎ̥" w:hAnsi="ˎ̥" w:hint="eastAsia"/>
          <w:color w:val="000000"/>
          <w:sz w:val="24"/>
        </w:rPr>
        <w:t>思想政治理论</w:t>
      </w:r>
      <w:r>
        <w:rPr>
          <w:rFonts w:ascii="ˎ̥" w:hAnsi="ˎ̥" w:hint="eastAsia"/>
          <w:color w:val="000000"/>
          <w:sz w:val="24"/>
        </w:rPr>
        <w:t>课的考试大纲仅供参考。</w:t>
      </w:r>
    </w:p>
    <w:p w14:paraId="7516E043" w14:textId="77777777" w:rsidR="0045755B" w:rsidRDefault="00C1764C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上海电力大学</w:t>
      </w:r>
    </w:p>
    <w:p w14:paraId="09A672DD" w14:textId="5F0D3A91" w:rsidR="0045755B" w:rsidRDefault="00C1764C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202</w:t>
      </w:r>
      <w:r w:rsidR="009E3C70">
        <w:rPr>
          <w:rFonts w:ascii="黑体" w:eastAsia="黑体"/>
          <w:b/>
          <w:bCs/>
          <w:sz w:val="28"/>
        </w:rPr>
        <w:t>4</w:t>
      </w:r>
      <w:r w:rsidR="00FE2CC5">
        <w:rPr>
          <w:rFonts w:ascii="黑体" w:eastAsia="黑体" w:hint="eastAsia"/>
          <w:b/>
          <w:bCs/>
          <w:sz w:val="28"/>
        </w:rPr>
        <w:t>年硕士研究生入学复试《思想政治理论</w:t>
      </w:r>
      <w:r>
        <w:rPr>
          <w:rFonts w:ascii="黑体" w:eastAsia="黑体" w:hint="eastAsia"/>
          <w:b/>
          <w:bCs/>
          <w:sz w:val="28"/>
        </w:rPr>
        <w:t>》课程考试大纲</w:t>
      </w:r>
    </w:p>
    <w:p w14:paraId="519139F6" w14:textId="77777777" w:rsidR="0045755B" w:rsidRDefault="0045755B">
      <w:pPr>
        <w:jc w:val="center"/>
        <w:rPr>
          <w:sz w:val="24"/>
        </w:rPr>
      </w:pPr>
    </w:p>
    <w:p w14:paraId="4B697C9D" w14:textId="77777777"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/>
          <w:bCs/>
          <w:sz w:val="24"/>
          <w:u w:val="single"/>
        </w:rPr>
        <w:t>参考书目</w:t>
      </w:r>
      <w:r>
        <w:rPr>
          <w:rFonts w:ascii="宋体" w:hAnsi="宋体" w:hint="eastAsia"/>
          <w:bCs/>
          <w:sz w:val="24"/>
        </w:rPr>
        <w:t>：</w:t>
      </w:r>
    </w:p>
    <w:p w14:paraId="0D46213A" w14:textId="0A691564" w:rsidR="0052525A" w:rsidRDefault="0052525A">
      <w:pPr>
        <w:pStyle w:val="1"/>
        <w:shd w:val="clear" w:color="auto" w:fill="FFFFFF"/>
        <w:spacing w:before="0" w:beforeAutospacing="0" w:after="0" w:afterAutospacing="0" w:line="360" w:lineRule="atLeast"/>
        <w:ind w:firstLineChars="200" w:firstLine="480"/>
        <w:rPr>
          <w:rFonts w:cs="Times New Roman"/>
          <w:b w:val="0"/>
          <w:kern w:val="2"/>
          <w:sz w:val="24"/>
          <w:szCs w:val="24"/>
        </w:rPr>
      </w:pPr>
      <w:r w:rsidRPr="0052525A">
        <w:rPr>
          <w:rFonts w:cs="Times New Roman" w:hint="eastAsia"/>
          <w:b w:val="0"/>
          <w:kern w:val="2"/>
          <w:sz w:val="24"/>
          <w:szCs w:val="24"/>
        </w:rPr>
        <w:t>本书编写组：</w:t>
      </w:r>
      <w:r w:rsidRPr="0053127F">
        <w:rPr>
          <w:rFonts w:cs="Times New Roman" w:hint="eastAsia"/>
          <w:b w:val="0"/>
          <w:kern w:val="2"/>
          <w:sz w:val="24"/>
          <w:szCs w:val="24"/>
        </w:rPr>
        <w:t>马克思主义理论研究和建设工程重点教材</w:t>
      </w:r>
      <w:r>
        <w:rPr>
          <w:rFonts w:cs="Times New Roman" w:hint="eastAsia"/>
          <w:b w:val="0"/>
          <w:kern w:val="2"/>
          <w:sz w:val="24"/>
          <w:szCs w:val="24"/>
        </w:rPr>
        <w:t>《</w:t>
      </w:r>
      <w:r w:rsidRPr="0053127F">
        <w:rPr>
          <w:rFonts w:cs="Times New Roman" w:hint="eastAsia"/>
          <w:b w:val="0"/>
          <w:kern w:val="2"/>
          <w:sz w:val="24"/>
          <w:szCs w:val="24"/>
        </w:rPr>
        <w:t>新时代中国特色社会主义理论与实践</w:t>
      </w:r>
      <w:r>
        <w:rPr>
          <w:rFonts w:cs="Times New Roman" w:hint="eastAsia"/>
          <w:b w:val="0"/>
          <w:kern w:val="2"/>
          <w:sz w:val="24"/>
          <w:szCs w:val="24"/>
        </w:rPr>
        <w:t>》，</w:t>
      </w:r>
      <w:r w:rsidRPr="0052525A">
        <w:rPr>
          <w:rFonts w:cs="Times New Roman" w:hint="eastAsia"/>
          <w:b w:val="0"/>
          <w:kern w:val="2"/>
          <w:sz w:val="24"/>
          <w:szCs w:val="24"/>
        </w:rPr>
        <w:t>2021年版，高等教育出版社。</w:t>
      </w:r>
    </w:p>
    <w:p w14:paraId="27C391FD" w14:textId="1AD234F3" w:rsidR="0052525A" w:rsidRDefault="0052525A">
      <w:pPr>
        <w:pStyle w:val="1"/>
        <w:shd w:val="clear" w:color="auto" w:fill="FFFFFF"/>
        <w:spacing w:before="0" w:beforeAutospacing="0" w:after="0" w:afterAutospacing="0" w:line="360" w:lineRule="atLeast"/>
        <w:ind w:firstLineChars="200" w:firstLine="480"/>
        <w:rPr>
          <w:rFonts w:cs="Times New Roman"/>
          <w:b w:val="0"/>
          <w:kern w:val="2"/>
          <w:sz w:val="24"/>
          <w:szCs w:val="24"/>
        </w:rPr>
      </w:pPr>
      <w:r w:rsidRPr="0052525A">
        <w:rPr>
          <w:rFonts w:cs="Times New Roman" w:hint="eastAsia"/>
          <w:b w:val="0"/>
          <w:kern w:val="2"/>
          <w:sz w:val="24"/>
          <w:szCs w:val="24"/>
        </w:rPr>
        <w:t>中共中央宣传部：《习近平新时代中国特色社会主义思想三十讲》，2018年版，学习出版社。</w:t>
      </w:r>
    </w:p>
    <w:p w14:paraId="29BD5D0B" w14:textId="77777777" w:rsidR="0045755B" w:rsidRPr="0053127F" w:rsidRDefault="0045755B">
      <w:pPr>
        <w:spacing w:line="360" w:lineRule="auto"/>
        <w:ind w:firstLineChars="200" w:firstLine="360"/>
        <w:rPr>
          <w:rFonts w:ascii="宋体" w:hAnsi="宋体"/>
          <w:bCs/>
          <w:sz w:val="18"/>
          <w:szCs w:val="18"/>
        </w:rPr>
      </w:pPr>
    </w:p>
    <w:p w14:paraId="60A736DA" w14:textId="77777777"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/>
          <w:bCs/>
          <w:sz w:val="24"/>
          <w:u w:val="single"/>
        </w:rPr>
        <w:t>复习的总体要求</w:t>
      </w:r>
      <w:r>
        <w:rPr>
          <w:rFonts w:ascii="宋体" w:hAnsi="宋体" w:hint="eastAsia"/>
          <w:bCs/>
          <w:sz w:val="24"/>
        </w:rPr>
        <w:t>：</w:t>
      </w:r>
    </w:p>
    <w:p w14:paraId="5D997523" w14:textId="7C6644F6" w:rsidR="001109D7" w:rsidRPr="001109D7" w:rsidRDefault="00C1764C" w:rsidP="0052525A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要求应试者在本课程复习的过程中，能够掌握</w:t>
      </w:r>
      <w:r w:rsidR="0053127F" w:rsidRPr="0053127F">
        <w:rPr>
          <w:rFonts w:ascii="宋体" w:hAnsi="宋体" w:hint="eastAsia"/>
          <w:bCs/>
          <w:sz w:val="24"/>
        </w:rPr>
        <w:t>新时代中国特色社会主义理论</w:t>
      </w:r>
      <w:r w:rsidR="0053127F">
        <w:rPr>
          <w:rFonts w:ascii="宋体" w:hAnsi="宋体" w:hint="eastAsia"/>
          <w:bCs/>
          <w:sz w:val="24"/>
        </w:rPr>
        <w:t>的基本概念、基本理论</w:t>
      </w:r>
      <w:r w:rsidR="00530876">
        <w:rPr>
          <w:rFonts w:ascii="宋体" w:hAnsi="宋体" w:hint="eastAsia"/>
          <w:bCs/>
          <w:sz w:val="24"/>
        </w:rPr>
        <w:t>，运用马克思主义立场、观点和方法认识问题、分析问题和解决问题的能力。</w:t>
      </w:r>
      <w:r w:rsidR="0053127F">
        <w:rPr>
          <w:rFonts w:ascii="宋体" w:hAnsi="宋体" w:hint="eastAsia"/>
          <w:bCs/>
          <w:sz w:val="24"/>
        </w:rPr>
        <w:t>笔试题型通常有：</w:t>
      </w:r>
      <w:r>
        <w:rPr>
          <w:rFonts w:ascii="宋体" w:hAnsi="宋体" w:hint="eastAsia"/>
          <w:bCs/>
          <w:sz w:val="24"/>
        </w:rPr>
        <w:t>简答题、论述题、案例分析题。</w:t>
      </w:r>
    </w:p>
    <w:p w14:paraId="632FA71D" w14:textId="77777777" w:rsidR="0045755B" w:rsidRDefault="0045755B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</w:p>
    <w:p w14:paraId="362AF6DA" w14:textId="77777777" w:rsidR="0045755B" w:rsidRDefault="00C1764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  <w:u w:val="single"/>
        </w:rPr>
        <w:t>复习内容</w:t>
      </w:r>
      <w:r>
        <w:rPr>
          <w:rFonts w:ascii="宋体" w:hAnsi="宋体" w:hint="eastAsia"/>
          <w:bCs/>
          <w:color w:val="000000"/>
          <w:sz w:val="24"/>
        </w:rPr>
        <w:t>：</w:t>
      </w:r>
    </w:p>
    <w:p w14:paraId="294CD194" w14:textId="77777777" w:rsidR="0045755B" w:rsidRDefault="00C1764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1</w:t>
      </w:r>
      <w:r w:rsidR="001109D7">
        <w:rPr>
          <w:rFonts w:ascii="宋体" w:hAnsi="宋体" w:hint="eastAsia"/>
          <w:bCs/>
          <w:sz w:val="24"/>
        </w:rPr>
        <w:t>、习近平新时代中国特色社会主义思想及其历史地位</w:t>
      </w:r>
    </w:p>
    <w:p w14:paraId="0310E014" w14:textId="77777777" w:rsidR="0045755B" w:rsidRDefault="00C1764C" w:rsidP="001109D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理解</w:t>
      </w:r>
      <w:r w:rsidR="001109D7" w:rsidRPr="001109D7">
        <w:rPr>
          <w:rFonts w:ascii="宋体" w:hAnsi="宋体" w:hint="eastAsia"/>
          <w:sz w:val="24"/>
        </w:rPr>
        <w:t>习近平新时代中国特色社会主义思想</w:t>
      </w:r>
      <w:r w:rsidR="001109D7">
        <w:rPr>
          <w:rFonts w:ascii="宋体" w:hAnsi="宋体" w:hint="eastAsia"/>
          <w:sz w:val="24"/>
        </w:rPr>
        <w:t>创立的社会历史条件</w: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/>
          <w:sz w:val="24"/>
        </w:rPr>
        <w:t>掌握</w:t>
      </w:r>
      <w:r w:rsidR="001109D7" w:rsidRPr="001109D7">
        <w:rPr>
          <w:rFonts w:ascii="宋体" w:hAnsi="宋体" w:hint="eastAsia"/>
          <w:sz w:val="24"/>
        </w:rPr>
        <w:t>习近平新时代中国特色社会主义思想</w:t>
      </w:r>
      <w:r w:rsidR="001109D7">
        <w:rPr>
          <w:rFonts w:ascii="宋体" w:hAnsi="宋体"/>
          <w:sz w:val="24"/>
        </w:rPr>
        <w:t>的</w:t>
      </w:r>
      <w:r w:rsidR="001109D7">
        <w:rPr>
          <w:rFonts w:ascii="宋体" w:hAnsi="宋体" w:hint="eastAsia"/>
          <w:sz w:val="24"/>
        </w:rPr>
        <w:t>科学体系</w:t>
      </w:r>
      <w:r>
        <w:rPr>
          <w:rFonts w:ascii="宋体" w:hAnsi="宋体"/>
          <w:sz w:val="24"/>
        </w:rPr>
        <w:t>。</w:t>
      </w:r>
    </w:p>
    <w:p w14:paraId="3971136B" w14:textId="77777777" w:rsidR="0045755B" w:rsidRDefault="00C1764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2</w:t>
      </w:r>
      <w:r w:rsidR="001109D7">
        <w:rPr>
          <w:rFonts w:ascii="宋体" w:hAnsi="宋体" w:hint="eastAsia"/>
          <w:bCs/>
          <w:sz w:val="24"/>
        </w:rPr>
        <w:t>、坚持和发展中国特色社会主义的总任务</w:t>
      </w:r>
    </w:p>
    <w:p w14:paraId="4202B389" w14:textId="77777777" w:rsidR="0045755B" w:rsidRDefault="00C1764C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了解</w:t>
      </w:r>
      <w:r w:rsidR="001109D7">
        <w:rPr>
          <w:rFonts w:ascii="宋体" w:hAnsi="宋体" w:hint="eastAsia"/>
          <w:sz w:val="24"/>
        </w:rPr>
        <w:t>实现中华民族伟大复兴的中国梦的</w:t>
      </w:r>
      <w:r w:rsidR="00137568">
        <w:rPr>
          <w:rFonts w:ascii="宋体" w:hAnsi="宋体" w:hint="eastAsia"/>
          <w:sz w:val="24"/>
        </w:rPr>
        <w:t>历史过程</w: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/>
          <w:sz w:val="24"/>
        </w:rPr>
        <w:t>理解</w:t>
      </w:r>
      <w:r w:rsidR="00137568">
        <w:rPr>
          <w:rFonts w:ascii="宋体" w:hAnsi="宋体" w:hint="eastAsia"/>
          <w:sz w:val="24"/>
        </w:rPr>
        <w:t>建设社会主义现代化国家的战略导向</w:t>
      </w:r>
      <w:r w:rsidR="0000637E">
        <w:rPr>
          <w:rFonts w:ascii="宋体" w:hAnsi="宋体" w:hint="eastAsia"/>
          <w:sz w:val="24"/>
        </w:rPr>
        <w:t>；掌握</w:t>
      </w:r>
      <w:r w:rsidR="00137568">
        <w:rPr>
          <w:rFonts w:ascii="宋体" w:hAnsi="宋体" w:hint="eastAsia"/>
          <w:sz w:val="24"/>
        </w:rPr>
        <w:t>建成社会主义现代化强国的战略安排</w:t>
      </w:r>
      <w:r>
        <w:rPr>
          <w:rFonts w:ascii="宋体" w:hAnsi="宋体" w:hint="eastAsia"/>
          <w:sz w:val="24"/>
        </w:rPr>
        <w:t>。</w:t>
      </w:r>
    </w:p>
    <w:p w14:paraId="7CAE5A12" w14:textId="77777777" w:rsidR="0045755B" w:rsidRDefault="00C1764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 w:rsidR="00137568">
        <w:rPr>
          <w:rFonts w:ascii="宋体" w:hAnsi="宋体" w:hint="eastAsia"/>
          <w:sz w:val="24"/>
        </w:rPr>
        <w:t>、“</w:t>
      </w:r>
      <w:r w:rsidR="00137568" w:rsidRPr="00137568">
        <w:rPr>
          <w:rFonts w:ascii="宋体" w:hAnsi="宋体" w:hint="eastAsia"/>
          <w:sz w:val="24"/>
        </w:rPr>
        <w:t>五位一体</w:t>
      </w:r>
      <w:r w:rsidR="00137568">
        <w:rPr>
          <w:rFonts w:ascii="宋体" w:hAnsi="宋体" w:hint="eastAsia"/>
          <w:sz w:val="24"/>
        </w:rPr>
        <w:t>”总体布局</w:t>
      </w:r>
    </w:p>
    <w:p w14:paraId="47C2536F" w14:textId="77777777" w:rsidR="0045755B" w:rsidRDefault="00C1764C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了解</w:t>
      </w:r>
      <w:r w:rsidR="00137568">
        <w:rPr>
          <w:rFonts w:ascii="宋体" w:hAnsi="宋体" w:hint="eastAsia"/>
          <w:bCs/>
          <w:sz w:val="24"/>
        </w:rPr>
        <w:t>实现经济高质量发展的基本内容</w:t>
      </w:r>
      <w:r>
        <w:rPr>
          <w:rFonts w:ascii="宋体" w:hAnsi="宋体" w:hint="eastAsia"/>
          <w:bCs/>
          <w:sz w:val="24"/>
        </w:rPr>
        <w:t>；理解</w:t>
      </w:r>
      <w:r w:rsidR="00137568">
        <w:rPr>
          <w:rFonts w:ascii="宋体" w:hAnsi="宋体" w:hint="eastAsia"/>
          <w:bCs/>
          <w:sz w:val="24"/>
        </w:rPr>
        <w:t>建设美丽中国的基本理论</w:t>
      </w:r>
      <w:r>
        <w:rPr>
          <w:rFonts w:ascii="宋体" w:hAnsi="宋体" w:hint="eastAsia"/>
          <w:bCs/>
          <w:sz w:val="24"/>
        </w:rPr>
        <w:t>；</w:t>
      </w:r>
      <w:r w:rsidR="00137568">
        <w:rPr>
          <w:rFonts w:ascii="宋体" w:hAnsi="宋体"/>
          <w:bCs/>
          <w:sz w:val="24"/>
        </w:rPr>
        <w:t>掌握</w:t>
      </w:r>
      <w:r w:rsidR="00137568">
        <w:rPr>
          <w:rFonts w:ascii="宋体" w:hAnsi="宋体" w:hint="eastAsia"/>
          <w:bCs/>
          <w:sz w:val="24"/>
        </w:rPr>
        <w:t>发展社会主义民主政治、建设社会主义文化强国、加强以民生为重点的社会建设的基本要求</w:t>
      </w:r>
      <w:r>
        <w:rPr>
          <w:rFonts w:ascii="宋体" w:hAnsi="宋体" w:hint="eastAsia"/>
          <w:bCs/>
          <w:sz w:val="24"/>
        </w:rPr>
        <w:t>。</w:t>
      </w:r>
    </w:p>
    <w:p w14:paraId="05079C93" w14:textId="77777777"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</w:t>
      </w:r>
      <w:r w:rsidR="00137568">
        <w:rPr>
          <w:rFonts w:ascii="宋体" w:hAnsi="宋体" w:hint="eastAsia"/>
          <w:bCs/>
          <w:sz w:val="24"/>
        </w:rPr>
        <w:t>、“四个全面”战略布局</w:t>
      </w:r>
    </w:p>
    <w:p w14:paraId="100E5F50" w14:textId="77777777" w:rsidR="0045755B" w:rsidRDefault="00C1764C" w:rsidP="00AF3EDF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了解</w:t>
      </w:r>
      <w:r w:rsidR="00137568">
        <w:rPr>
          <w:rFonts w:ascii="宋体" w:hAnsi="宋体" w:hint="eastAsia"/>
          <w:bCs/>
          <w:sz w:val="24"/>
        </w:rPr>
        <w:t>中国特色社会主义</w:t>
      </w:r>
      <w:r w:rsidR="00AF3EDF">
        <w:rPr>
          <w:rFonts w:ascii="宋体" w:hAnsi="宋体" w:hint="eastAsia"/>
          <w:bCs/>
          <w:sz w:val="24"/>
        </w:rPr>
        <w:t>现代化国家的基本特征</w:t>
      </w:r>
      <w:r>
        <w:rPr>
          <w:rFonts w:ascii="宋体" w:hAnsi="宋体"/>
          <w:bCs/>
          <w:sz w:val="24"/>
        </w:rPr>
        <w:t>；理解</w:t>
      </w:r>
      <w:r w:rsidR="00F900D4">
        <w:rPr>
          <w:rFonts w:ascii="宋体" w:hAnsi="宋体" w:hint="eastAsia"/>
          <w:bCs/>
          <w:sz w:val="24"/>
        </w:rPr>
        <w:t>新</w:t>
      </w:r>
      <w:r w:rsidR="00AF3EDF">
        <w:rPr>
          <w:rFonts w:ascii="宋体" w:hAnsi="宋体" w:hint="eastAsia"/>
          <w:bCs/>
          <w:sz w:val="24"/>
        </w:rPr>
        <w:t>时代党的建设的总要</w:t>
      </w:r>
      <w:r w:rsidR="00AF3EDF">
        <w:rPr>
          <w:rFonts w:ascii="宋体" w:hAnsi="宋体" w:hint="eastAsia"/>
          <w:bCs/>
          <w:sz w:val="24"/>
        </w:rPr>
        <w:lastRenderedPageBreak/>
        <w:t>求</w:t>
      </w:r>
      <w:r>
        <w:rPr>
          <w:rFonts w:ascii="宋体" w:hAnsi="宋体" w:hint="eastAsia"/>
          <w:bCs/>
          <w:sz w:val="24"/>
        </w:rPr>
        <w:t>；掌握</w:t>
      </w:r>
      <w:r w:rsidR="00AF3EDF">
        <w:rPr>
          <w:rFonts w:ascii="宋体" w:hAnsi="宋体" w:hint="eastAsia"/>
          <w:bCs/>
          <w:sz w:val="24"/>
        </w:rPr>
        <w:t>全面深化改革、全面依法治国的理论与实践。</w:t>
      </w:r>
    </w:p>
    <w:p w14:paraId="126B447A" w14:textId="77777777"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</w:t>
      </w:r>
      <w:r w:rsidR="00AF3EDF">
        <w:rPr>
          <w:rFonts w:ascii="宋体" w:hAnsi="宋体" w:hint="eastAsia"/>
          <w:bCs/>
          <w:sz w:val="24"/>
        </w:rPr>
        <w:t>、实现中华民族伟大复兴的重要保障</w:t>
      </w:r>
    </w:p>
    <w:p w14:paraId="382EA994" w14:textId="77777777" w:rsidR="0045755B" w:rsidRDefault="00AF3EDF" w:rsidP="00F900D4">
      <w:pPr>
        <w:spacing w:line="360" w:lineRule="auto"/>
        <w:ind w:firstLine="42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全面准确</w:t>
      </w:r>
      <w:r w:rsidR="00C1764C">
        <w:rPr>
          <w:rFonts w:ascii="宋体" w:hAnsi="宋体" w:hint="eastAsia"/>
          <w:bCs/>
          <w:sz w:val="24"/>
        </w:rPr>
        <w:t>了解</w:t>
      </w:r>
      <w:r>
        <w:rPr>
          <w:rFonts w:ascii="宋体" w:hAnsi="宋体" w:hint="eastAsia"/>
          <w:bCs/>
          <w:sz w:val="24"/>
        </w:rPr>
        <w:t>“一国两制”方针</w:t>
      </w:r>
      <w:r w:rsidR="00F900D4">
        <w:rPr>
          <w:rFonts w:ascii="宋体" w:hAnsi="宋体" w:hint="eastAsia"/>
          <w:bCs/>
          <w:sz w:val="24"/>
        </w:rPr>
        <w:t>；</w:t>
      </w:r>
      <w:r w:rsidR="00C1764C">
        <w:rPr>
          <w:rFonts w:ascii="宋体" w:hAnsi="宋体" w:hint="eastAsia"/>
          <w:bCs/>
          <w:sz w:val="24"/>
        </w:rPr>
        <w:t>理解</w:t>
      </w:r>
      <w:r w:rsidR="00F900D4">
        <w:rPr>
          <w:rFonts w:ascii="宋体" w:hAnsi="宋体" w:hint="eastAsia"/>
          <w:bCs/>
          <w:sz w:val="24"/>
        </w:rPr>
        <w:t>加快国防和军队现代化的要求；掌握坚持总体国家安全观的内涵。</w:t>
      </w:r>
    </w:p>
    <w:p w14:paraId="712C6183" w14:textId="77777777"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6</w:t>
      </w:r>
      <w:r w:rsidR="00CF3F71">
        <w:rPr>
          <w:rFonts w:ascii="宋体" w:hAnsi="宋体" w:hint="eastAsia"/>
          <w:bCs/>
          <w:sz w:val="24"/>
        </w:rPr>
        <w:t>、中国特色大国外交</w:t>
      </w:r>
    </w:p>
    <w:p w14:paraId="4EA5DB1F" w14:textId="77777777" w:rsidR="00CF3F71" w:rsidRDefault="00CF3F71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了解坚持走和平发展道路的历史与现实；理解推动构建人类命运共同体的内涵，掌握习近平外交思想。</w:t>
      </w:r>
    </w:p>
    <w:p w14:paraId="4BD409E8" w14:textId="77777777"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7</w:t>
      </w:r>
      <w:r w:rsidR="00CF3F71">
        <w:rPr>
          <w:rFonts w:ascii="宋体" w:hAnsi="宋体" w:hint="eastAsia"/>
          <w:bCs/>
          <w:sz w:val="24"/>
        </w:rPr>
        <w:t>、坚持和加强党的领导</w:t>
      </w:r>
    </w:p>
    <w:p w14:paraId="208CD45D" w14:textId="77777777" w:rsidR="0045755B" w:rsidRDefault="00CF3F71" w:rsidP="005E1AAE">
      <w:pPr>
        <w:spacing w:line="360" w:lineRule="auto"/>
        <w:ind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深刻</w:t>
      </w:r>
      <w:r w:rsidR="00C1764C">
        <w:rPr>
          <w:rFonts w:ascii="宋体" w:hAnsi="宋体"/>
          <w:bCs/>
          <w:sz w:val="24"/>
        </w:rPr>
        <w:t>理解</w:t>
      </w:r>
      <w:r>
        <w:rPr>
          <w:rFonts w:ascii="宋体" w:hAnsi="宋体" w:hint="eastAsia"/>
          <w:bCs/>
          <w:sz w:val="24"/>
        </w:rPr>
        <w:t>实现中华民族伟大复兴关键在党；</w:t>
      </w:r>
      <w:r w:rsidR="005E1AAE">
        <w:rPr>
          <w:rFonts w:ascii="宋体" w:hAnsi="宋体" w:hint="eastAsia"/>
          <w:bCs/>
          <w:sz w:val="24"/>
        </w:rPr>
        <w:t>掌握坚持党对一切工作的领导的</w:t>
      </w:r>
      <w:r w:rsidR="00C62CFD">
        <w:rPr>
          <w:rFonts w:ascii="宋体" w:hAnsi="宋体" w:hint="eastAsia"/>
          <w:bCs/>
          <w:sz w:val="24"/>
        </w:rPr>
        <w:t>科学</w:t>
      </w:r>
      <w:r w:rsidR="005E1AAE">
        <w:rPr>
          <w:rFonts w:ascii="宋体" w:hAnsi="宋体" w:hint="eastAsia"/>
          <w:bCs/>
          <w:sz w:val="24"/>
        </w:rPr>
        <w:t>内涵。</w:t>
      </w:r>
    </w:p>
    <w:sectPr w:rsidR="0045755B" w:rsidSect="007C25A7">
      <w:headerReference w:type="default" r:id="rId7"/>
      <w:footerReference w:type="even" r:id="rId8"/>
      <w:footerReference w:type="default" r:id="rId9"/>
      <w:pgSz w:w="11906" w:h="16838"/>
      <w:pgMar w:top="1134" w:right="2186" w:bottom="1869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8022" w14:textId="77777777" w:rsidR="00715CD5" w:rsidRDefault="00715CD5">
      <w:r>
        <w:separator/>
      </w:r>
    </w:p>
  </w:endnote>
  <w:endnote w:type="continuationSeparator" w:id="0">
    <w:p w14:paraId="43054E19" w14:textId="77777777" w:rsidR="00715CD5" w:rsidRDefault="00715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E3055" w14:textId="77777777" w:rsidR="0045755B" w:rsidRDefault="007C2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764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EE0EBAB" w14:textId="77777777" w:rsidR="0045755B" w:rsidRDefault="0045755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558D1" w14:textId="77777777" w:rsidR="0045755B" w:rsidRDefault="007C2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764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5E9D">
      <w:rPr>
        <w:rStyle w:val="a5"/>
        <w:noProof/>
      </w:rPr>
      <w:t>- 2 -</w:t>
    </w:r>
    <w:r>
      <w:rPr>
        <w:rStyle w:val="a5"/>
      </w:rPr>
      <w:fldChar w:fldCharType="end"/>
    </w:r>
  </w:p>
  <w:p w14:paraId="30DD03FF" w14:textId="77777777" w:rsidR="0045755B" w:rsidRDefault="0045755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BA769" w14:textId="77777777" w:rsidR="00715CD5" w:rsidRDefault="00715CD5">
      <w:r>
        <w:separator/>
      </w:r>
    </w:p>
  </w:footnote>
  <w:footnote w:type="continuationSeparator" w:id="0">
    <w:p w14:paraId="27312B43" w14:textId="77777777" w:rsidR="00715CD5" w:rsidRDefault="00715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44929" w14:textId="77777777" w:rsidR="0045755B" w:rsidRDefault="0045755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61"/>
    <w:rsid w:val="0000637E"/>
    <w:rsid w:val="000548F7"/>
    <w:rsid w:val="000C1E29"/>
    <w:rsid w:val="000D6D14"/>
    <w:rsid w:val="000E2F64"/>
    <w:rsid w:val="000E62A0"/>
    <w:rsid w:val="000F2B20"/>
    <w:rsid w:val="001109D7"/>
    <w:rsid w:val="00114DF6"/>
    <w:rsid w:val="00137568"/>
    <w:rsid w:val="0015761B"/>
    <w:rsid w:val="0016794C"/>
    <w:rsid w:val="00182E8F"/>
    <w:rsid w:val="0018670E"/>
    <w:rsid w:val="001870B0"/>
    <w:rsid w:val="00193761"/>
    <w:rsid w:val="001A1121"/>
    <w:rsid w:val="001C4748"/>
    <w:rsid w:val="001E15CD"/>
    <w:rsid w:val="001F4F9C"/>
    <w:rsid w:val="00200749"/>
    <w:rsid w:val="00262983"/>
    <w:rsid w:val="0028598E"/>
    <w:rsid w:val="00287464"/>
    <w:rsid w:val="002932C1"/>
    <w:rsid w:val="00295D33"/>
    <w:rsid w:val="002D7464"/>
    <w:rsid w:val="00301E19"/>
    <w:rsid w:val="0030205A"/>
    <w:rsid w:val="003218D4"/>
    <w:rsid w:val="00335701"/>
    <w:rsid w:val="003630F7"/>
    <w:rsid w:val="00384DC1"/>
    <w:rsid w:val="003868C9"/>
    <w:rsid w:val="003A5E90"/>
    <w:rsid w:val="003A70B4"/>
    <w:rsid w:val="003B2260"/>
    <w:rsid w:val="003B31FD"/>
    <w:rsid w:val="003C0C4F"/>
    <w:rsid w:val="003C625B"/>
    <w:rsid w:val="003D528D"/>
    <w:rsid w:val="003F155E"/>
    <w:rsid w:val="003F2379"/>
    <w:rsid w:val="003F4055"/>
    <w:rsid w:val="003F55A6"/>
    <w:rsid w:val="00402C60"/>
    <w:rsid w:val="004040B8"/>
    <w:rsid w:val="004322F4"/>
    <w:rsid w:val="00447788"/>
    <w:rsid w:val="00451789"/>
    <w:rsid w:val="0045755B"/>
    <w:rsid w:val="00485A0F"/>
    <w:rsid w:val="004A1D5E"/>
    <w:rsid w:val="004E50EB"/>
    <w:rsid w:val="0052525A"/>
    <w:rsid w:val="00525A99"/>
    <w:rsid w:val="00530876"/>
    <w:rsid w:val="0053127F"/>
    <w:rsid w:val="00542756"/>
    <w:rsid w:val="0055449B"/>
    <w:rsid w:val="005675CB"/>
    <w:rsid w:val="0059652E"/>
    <w:rsid w:val="005A3F78"/>
    <w:rsid w:val="005A4B0F"/>
    <w:rsid w:val="005B4A2F"/>
    <w:rsid w:val="005E1AAE"/>
    <w:rsid w:val="006117DF"/>
    <w:rsid w:val="00613B5D"/>
    <w:rsid w:val="00646F69"/>
    <w:rsid w:val="00686C04"/>
    <w:rsid w:val="00691ADC"/>
    <w:rsid w:val="006A063F"/>
    <w:rsid w:val="006B7759"/>
    <w:rsid w:val="006D7181"/>
    <w:rsid w:val="007153B4"/>
    <w:rsid w:val="00715CD5"/>
    <w:rsid w:val="00716341"/>
    <w:rsid w:val="00717803"/>
    <w:rsid w:val="00743E0D"/>
    <w:rsid w:val="00756CAD"/>
    <w:rsid w:val="0076453E"/>
    <w:rsid w:val="00764971"/>
    <w:rsid w:val="0078280B"/>
    <w:rsid w:val="0078418A"/>
    <w:rsid w:val="007A70C0"/>
    <w:rsid w:val="007C25A7"/>
    <w:rsid w:val="007C684A"/>
    <w:rsid w:val="007F6DAB"/>
    <w:rsid w:val="00842F93"/>
    <w:rsid w:val="008A1AE9"/>
    <w:rsid w:val="008A5DD1"/>
    <w:rsid w:val="008C20DB"/>
    <w:rsid w:val="008D6C90"/>
    <w:rsid w:val="008F0C4D"/>
    <w:rsid w:val="009203ED"/>
    <w:rsid w:val="00944087"/>
    <w:rsid w:val="00951CB4"/>
    <w:rsid w:val="00957103"/>
    <w:rsid w:val="0096637B"/>
    <w:rsid w:val="00975952"/>
    <w:rsid w:val="009D2389"/>
    <w:rsid w:val="009E3C70"/>
    <w:rsid w:val="00A17E2A"/>
    <w:rsid w:val="00A2110B"/>
    <w:rsid w:val="00A41B76"/>
    <w:rsid w:val="00A675EB"/>
    <w:rsid w:val="00A758AF"/>
    <w:rsid w:val="00A75EAC"/>
    <w:rsid w:val="00A81314"/>
    <w:rsid w:val="00A9547A"/>
    <w:rsid w:val="00AA0ED9"/>
    <w:rsid w:val="00AB2CB4"/>
    <w:rsid w:val="00AF3EDF"/>
    <w:rsid w:val="00B16A4B"/>
    <w:rsid w:val="00B2514C"/>
    <w:rsid w:val="00B301AE"/>
    <w:rsid w:val="00B95DB3"/>
    <w:rsid w:val="00B9785A"/>
    <w:rsid w:val="00C05E9D"/>
    <w:rsid w:val="00C16162"/>
    <w:rsid w:val="00C1764C"/>
    <w:rsid w:val="00C33D55"/>
    <w:rsid w:val="00C52271"/>
    <w:rsid w:val="00C62CFD"/>
    <w:rsid w:val="00C8092F"/>
    <w:rsid w:val="00C82D33"/>
    <w:rsid w:val="00CA4044"/>
    <w:rsid w:val="00CB0B89"/>
    <w:rsid w:val="00CD18F5"/>
    <w:rsid w:val="00CE3EDF"/>
    <w:rsid w:val="00CF3F71"/>
    <w:rsid w:val="00D04890"/>
    <w:rsid w:val="00D26B6C"/>
    <w:rsid w:val="00D336BC"/>
    <w:rsid w:val="00D50302"/>
    <w:rsid w:val="00D62D61"/>
    <w:rsid w:val="00D677D8"/>
    <w:rsid w:val="00D87E8E"/>
    <w:rsid w:val="00DA6971"/>
    <w:rsid w:val="00DC6460"/>
    <w:rsid w:val="00DC749D"/>
    <w:rsid w:val="00E65A14"/>
    <w:rsid w:val="00E705E1"/>
    <w:rsid w:val="00EA2BF9"/>
    <w:rsid w:val="00EA4AF5"/>
    <w:rsid w:val="00F0220A"/>
    <w:rsid w:val="00F03A79"/>
    <w:rsid w:val="00F7679A"/>
    <w:rsid w:val="00F900D4"/>
    <w:rsid w:val="00FB2221"/>
    <w:rsid w:val="00FC6380"/>
    <w:rsid w:val="00FD13DC"/>
    <w:rsid w:val="00FD7A72"/>
    <w:rsid w:val="00FE2CC5"/>
    <w:rsid w:val="00FE486F"/>
    <w:rsid w:val="00FE4F00"/>
    <w:rsid w:val="00FF7573"/>
    <w:rsid w:val="4BB04C44"/>
    <w:rsid w:val="4FB14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D962770"/>
  <w15:docId w15:val="{1BD21B4C-0432-4978-8962-2B274ED62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25A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7C25A7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C25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7C25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7C25A7"/>
  </w:style>
  <w:style w:type="character" w:customStyle="1" w:styleId="10">
    <w:name w:val="标题 1 字符"/>
    <w:basedOn w:val="a0"/>
    <w:link w:val="1"/>
    <w:uiPriority w:val="9"/>
    <w:rsid w:val="007C25A7"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805</Words>
  <Characters>35</Characters>
  <Application>Microsoft Office Word</Application>
  <DocSecurity>0</DocSecurity>
  <Lines>1</Lines>
  <Paragraphs>1</Paragraphs>
  <ScaleCrop>false</ScaleCrop>
  <Company>上海电力学院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管理信息系统</dc:title>
  <dc:creator>潘华</dc:creator>
  <cp:lastModifiedBy>瑾璇 曹</cp:lastModifiedBy>
  <cp:revision>23</cp:revision>
  <dcterms:created xsi:type="dcterms:W3CDTF">2020-08-21T07:34:00Z</dcterms:created>
  <dcterms:modified xsi:type="dcterms:W3CDTF">2023-09-25T13:19:00Z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