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1946C" w14:textId="77777777" w:rsidR="00A64265" w:rsidRDefault="00D902AF">
      <w:pPr>
        <w:spacing w:before="240" w:line="540" w:lineRule="exact"/>
        <w:outlineLvl w:val="0"/>
        <w:rPr>
          <w:rFonts w:ascii="仿宋_GB2312" w:eastAsia="仿宋_GB2312" w:hAnsi="仿宋_GB2312" w:cs="仿宋_GB2312"/>
          <w:b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合同号：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                   </w:t>
      </w:r>
    </w:p>
    <w:p w14:paraId="1897D04D" w14:textId="0F036E3C" w:rsidR="00A64265" w:rsidRDefault="00D902AF">
      <w:pPr>
        <w:spacing w:before="240" w:line="5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招标号：</w:t>
      </w:r>
      <w:r w:rsidR="00783030">
        <w:rPr>
          <w:rFonts w:ascii="仿宋_GB2312" w:eastAsia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[20 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shd w:val="clear" w:color="auto" w:fill="FFFFFF"/>
        </w:rPr>
        <w:t>]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32"/>
          <w:szCs w:val="32"/>
          <w:shd w:val="clear" w:color="auto" w:fill="FFFFFF"/>
        </w:rPr>
        <w:t>沪电设备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32"/>
          <w:szCs w:val="32"/>
          <w:shd w:val="clear" w:color="auto" w:fill="FFFFFF"/>
        </w:rPr>
        <w:t>采购第***号</w:t>
      </w:r>
    </w:p>
    <w:p w14:paraId="131EC97B" w14:textId="77777777" w:rsidR="00A64265" w:rsidRDefault="00A64265">
      <w:pPr>
        <w:spacing w:before="240" w:line="360" w:lineRule="auto"/>
        <w:jc w:val="center"/>
        <w:outlineLvl w:val="0"/>
        <w:rPr>
          <w:rFonts w:ascii="宋体"/>
          <w:b/>
          <w:sz w:val="28"/>
          <w:szCs w:val="28"/>
        </w:rPr>
      </w:pPr>
    </w:p>
    <w:p w14:paraId="1F242D4E" w14:textId="77777777" w:rsidR="00A64265" w:rsidRDefault="00A64265">
      <w:pPr>
        <w:spacing w:before="240" w:line="360" w:lineRule="auto"/>
        <w:jc w:val="center"/>
        <w:outlineLvl w:val="0"/>
        <w:rPr>
          <w:rFonts w:ascii="宋体"/>
          <w:b/>
          <w:sz w:val="28"/>
          <w:szCs w:val="28"/>
        </w:rPr>
      </w:pPr>
    </w:p>
    <w:p w14:paraId="49EAD6F6" w14:textId="77777777" w:rsidR="00A64265" w:rsidRDefault="00D902AF">
      <w:pPr>
        <w:spacing w:before="240" w:line="360" w:lineRule="auto"/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上海电力大学</w:t>
      </w:r>
    </w:p>
    <w:p w14:paraId="51457C19" w14:textId="77777777" w:rsidR="00A64265" w:rsidRDefault="00D902AF">
      <w:pPr>
        <w:spacing w:before="240" w:line="360" w:lineRule="auto"/>
        <w:jc w:val="center"/>
        <w:outlineLvl w:val="0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*********服务项目</w:t>
      </w:r>
    </w:p>
    <w:p w14:paraId="71B6B806" w14:textId="77777777" w:rsidR="00A64265" w:rsidRDefault="00D902AF">
      <w:pPr>
        <w:spacing w:before="240" w:line="360" w:lineRule="auto"/>
        <w:jc w:val="center"/>
        <w:outlineLvl w:val="0"/>
        <w:rPr>
          <w:rFonts w:ascii="方正小标宋简体" w:eastAsia="方正小标宋简体" w:hAnsi="方正小标宋简体" w:cs="方正小标宋简体"/>
          <w:bCs/>
          <w:color w:val="333333"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</w:rPr>
        <w:t>合 同</w:t>
      </w:r>
    </w:p>
    <w:p w14:paraId="09BEC26F" w14:textId="77777777" w:rsidR="00A64265" w:rsidRDefault="00A64265">
      <w:pPr>
        <w:spacing w:line="540" w:lineRule="exact"/>
      </w:pPr>
    </w:p>
    <w:p w14:paraId="7635C05D" w14:textId="77777777" w:rsidR="00A64265" w:rsidRDefault="00A64265">
      <w:pPr>
        <w:spacing w:line="540" w:lineRule="exact"/>
      </w:pPr>
    </w:p>
    <w:p w14:paraId="072197CA" w14:textId="77777777" w:rsidR="00A64265" w:rsidRDefault="00A64265">
      <w:pPr>
        <w:spacing w:line="540" w:lineRule="exact"/>
      </w:pPr>
    </w:p>
    <w:p w14:paraId="2EC8D85B" w14:textId="77777777" w:rsidR="00A64265" w:rsidRDefault="00A64265">
      <w:pPr>
        <w:spacing w:line="540" w:lineRule="exact"/>
      </w:pPr>
    </w:p>
    <w:tbl>
      <w:tblPr>
        <w:tblStyle w:val="ab"/>
        <w:tblpPr w:leftFromText="180" w:rightFromText="180" w:vertAnchor="text" w:horzAnchor="page" w:tblpX="3037" w:tblpY="586"/>
        <w:tblOverlap w:val="never"/>
        <w:tblW w:w="6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4444"/>
      </w:tblGrid>
      <w:tr w:rsidR="00A64265" w14:paraId="59D40B10" w14:textId="77777777">
        <w:trPr>
          <w:trHeight w:val="773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14:paraId="6A20E8D5" w14:textId="77777777" w:rsidR="00A64265" w:rsidRDefault="00D902AF">
            <w:pPr>
              <w:widowControl/>
              <w:snapToGrid w:val="0"/>
              <w:spacing w:line="540" w:lineRule="exact"/>
              <w:jc w:val="righ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甲    方：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0B91220D" w14:textId="77777777" w:rsidR="00A64265" w:rsidRDefault="00D902AF">
            <w:pPr>
              <w:widowControl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上海电力大学</w:t>
            </w:r>
          </w:p>
        </w:tc>
      </w:tr>
      <w:tr w:rsidR="00A64265" w14:paraId="23BB8200" w14:textId="77777777">
        <w:trPr>
          <w:trHeight w:val="773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14:paraId="36B94373" w14:textId="77777777" w:rsidR="00A64265" w:rsidRDefault="00D902AF">
            <w:pPr>
              <w:widowControl/>
              <w:snapToGrid w:val="0"/>
              <w:spacing w:line="540" w:lineRule="exact"/>
              <w:jc w:val="righ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乙    方：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D560F" w14:textId="77777777" w:rsidR="00A64265" w:rsidRDefault="00A64265">
            <w:pPr>
              <w:widowControl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A64265" w14:paraId="1536BD84" w14:textId="77777777">
        <w:trPr>
          <w:trHeight w:val="773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14:paraId="6B76F9E9" w14:textId="77777777" w:rsidR="00A64265" w:rsidRDefault="00D902AF">
            <w:pPr>
              <w:widowControl/>
              <w:snapToGrid w:val="0"/>
              <w:spacing w:line="540" w:lineRule="exact"/>
              <w:jc w:val="righ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签订日期：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E5D86" w14:textId="3AD6B999" w:rsidR="00A64265" w:rsidRDefault="00D902AF" w:rsidP="00783030">
            <w:pPr>
              <w:widowControl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20</w:t>
            </w:r>
            <w:r w:rsidR="00783030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年  月  日</w:t>
            </w:r>
          </w:p>
        </w:tc>
      </w:tr>
      <w:tr w:rsidR="00A64265" w14:paraId="0616C97F" w14:textId="77777777">
        <w:trPr>
          <w:trHeight w:val="773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14:paraId="701130A4" w14:textId="77777777" w:rsidR="00A64265" w:rsidRDefault="00D902AF">
            <w:pPr>
              <w:widowControl/>
              <w:snapToGrid w:val="0"/>
              <w:spacing w:line="540" w:lineRule="exact"/>
              <w:jc w:val="righ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签订地点：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3EC8D" w14:textId="77777777" w:rsidR="00A64265" w:rsidRDefault="00D902AF">
            <w:pPr>
              <w:widowControl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中国 上海</w:t>
            </w:r>
          </w:p>
        </w:tc>
      </w:tr>
    </w:tbl>
    <w:p w14:paraId="333CD2AC" w14:textId="77777777" w:rsidR="00A64265" w:rsidRDefault="00A64265">
      <w:pPr>
        <w:spacing w:line="540" w:lineRule="exact"/>
      </w:pPr>
    </w:p>
    <w:p w14:paraId="3F6AD98A" w14:textId="77777777" w:rsidR="00A64265" w:rsidRDefault="00A64265">
      <w:pPr>
        <w:spacing w:line="540" w:lineRule="exact"/>
      </w:pPr>
    </w:p>
    <w:p w14:paraId="012860CC" w14:textId="77777777" w:rsidR="00A64265" w:rsidRDefault="00D902AF">
      <w:pPr>
        <w:widowControl/>
        <w:autoSpaceDE w:val="0"/>
        <w:autoSpaceDN w:val="0"/>
        <w:spacing w:line="540" w:lineRule="exact"/>
        <w:textAlignment w:val="bottom"/>
        <w:rPr>
          <w:rFonts w:ascii="仿宋_GB2312" w:eastAsia="仿宋_GB2312" w:hAnsi="仿宋_GB2312" w:cs="仿宋_GB2312"/>
          <w:b/>
          <w:color w:val="333333"/>
          <w:spacing w:val="40"/>
          <w:sz w:val="32"/>
          <w:szCs w:val="32"/>
        </w:rPr>
      </w:pPr>
      <w:r>
        <w:rPr>
          <w:b/>
          <w:bCs/>
          <w:sz w:val="24"/>
        </w:rPr>
        <w:br w:type="page"/>
      </w:r>
    </w:p>
    <w:p w14:paraId="0516278A" w14:textId="77777777" w:rsidR="00A64265" w:rsidRDefault="00D902AF">
      <w:pPr>
        <w:widowControl/>
        <w:autoSpaceDE w:val="0"/>
        <w:autoSpaceDN w:val="0"/>
        <w:spacing w:line="540" w:lineRule="exact"/>
        <w:ind w:firstLineChars="200" w:firstLine="640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甲方：上海电力大学</w:t>
      </w:r>
    </w:p>
    <w:p w14:paraId="3DF779CE" w14:textId="77777777" w:rsidR="00A64265" w:rsidRDefault="00D902AF">
      <w:pPr>
        <w:widowControl/>
        <w:autoSpaceDE w:val="0"/>
        <w:autoSpaceDN w:val="0"/>
        <w:spacing w:line="540" w:lineRule="exact"/>
        <w:ind w:firstLineChars="200" w:firstLine="640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法定代表人/主要负责人:李和兴</w:t>
      </w:r>
    </w:p>
    <w:p w14:paraId="5A089A4D" w14:textId="77777777" w:rsidR="00A64265" w:rsidRDefault="00D902AF">
      <w:pPr>
        <w:widowControl/>
        <w:autoSpaceDE w:val="0"/>
        <w:autoSpaceDN w:val="0"/>
        <w:spacing w:line="540" w:lineRule="exact"/>
        <w:ind w:firstLineChars="200" w:firstLine="640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法定地址：上海市杨浦区平凉路2103号</w:t>
      </w:r>
    </w:p>
    <w:p w14:paraId="17145AFC" w14:textId="77777777" w:rsidR="00A64265" w:rsidRDefault="00D902AF">
      <w:pPr>
        <w:widowControl/>
        <w:autoSpaceDE w:val="0"/>
        <w:autoSpaceDN w:val="0"/>
        <w:spacing w:line="540" w:lineRule="exact"/>
        <w:ind w:firstLineChars="200" w:firstLine="640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联系人：谈蓓月  联系电话：021-61655140</w:t>
      </w:r>
    </w:p>
    <w:p w14:paraId="02F33551" w14:textId="77777777" w:rsidR="00A64265" w:rsidRDefault="00A64265">
      <w:pPr>
        <w:widowControl/>
        <w:autoSpaceDE w:val="0"/>
        <w:autoSpaceDN w:val="0"/>
        <w:spacing w:line="540" w:lineRule="exact"/>
        <w:ind w:firstLineChars="200" w:firstLine="640"/>
        <w:textAlignment w:val="bottom"/>
        <w:rPr>
          <w:rFonts w:ascii="仿宋_GB2312" w:eastAsia="仿宋_GB2312" w:hAnsi="仿宋_GB2312" w:cs="仿宋_GB2312"/>
          <w:sz w:val="32"/>
          <w:szCs w:val="32"/>
        </w:rPr>
      </w:pPr>
    </w:p>
    <w:p w14:paraId="475107A4" w14:textId="77777777" w:rsidR="00A64265" w:rsidRDefault="00D902AF">
      <w:pPr>
        <w:widowControl/>
        <w:autoSpaceDE w:val="0"/>
        <w:autoSpaceDN w:val="0"/>
        <w:spacing w:line="540" w:lineRule="exact"/>
        <w:ind w:firstLineChars="200" w:firstLine="640"/>
        <w:textAlignment w:val="bottom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乙方：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*****</w:t>
      </w:r>
    </w:p>
    <w:p w14:paraId="0A9F06A9" w14:textId="77777777" w:rsidR="00A64265" w:rsidRDefault="00D902AF">
      <w:pPr>
        <w:widowControl/>
        <w:autoSpaceDE w:val="0"/>
        <w:autoSpaceDN w:val="0"/>
        <w:spacing w:line="540" w:lineRule="exact"/>
        <w:ind w:firstLineChars="200" w:firstLine="640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法定代表人/主要负责人: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*****</w:t>
      </w:r>
    </w:p>
    <w:p w14:paraId="11CF30FA" w14:textId="77777777" w:rsidR="00A64265" w:rsidRDefault="00D902AF">
      <w:pPr>
        <w:widowControl/>
        <w:autoSpaceDE w:val="0"/>
        <w:autoSpaceDN w:val="0"/>
        <w:spacing w:line="540" w:lineRule="exact"/>
        <w:ind w:firstLineChars="200" w:firstLine="640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法定地址：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*****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5496A768" w14:textId="77777777" w:rsidR="00A64265" w:rsidRDefault="00D902A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*****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*****</w:t>
      </w:r>
    </w:p>
    <w:p w14:paraId="32A130A6" w14:textId="77777777" w:rsidR="00A64265" w:rsidRDefault="00A6426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CD43169" w14:textId="2ADF0B7A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依照《中华人民共和国合同法》等有关法律、法规，遵循平等、自愿、公平和诚实守信的原则，根据上海电力大学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[20</w:t>
      </w:r>
      <w:r w:rsidR="00AE02A3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]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沪电设备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采购第</w:t>
      </w:r>
      <w:r w:rsidR="00AE02A3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招标结果，上海电力大学（以下简称甲方）、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********************公司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（以下简称乙方）经过友好协商，就甲方委托乙方进行“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********服务项目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”签订本合同，并共同遵守执行。</w:t>
      </w:r>
    </w:p>
    <w:p w14:paraId="23787292" w14:textId="77777777" w:rsidR="00A64265" w:rsidRDefault="00D902AF">
      <w:pPr>
        <w:pStyle w:val="ae"/>
        <w:numPr>
          <w:ilvl w:val="0"/>
          <w:numId w:val="1"/>
        </w:numPr>
        <w:spacing w:line="540" w:lineRule="exact"/>
        <w:ind w:left="0" w:firstLineChars="0" w:firstLine="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服务内容、方式和要求</w:t>
      </w:r>
    </w:p>
    <w:p w14:paraId="5ED01464" w14:textId="77777777" w:rsidR="00A64265" w:rsidRDefault="00D902AF">
      <w:pPr>
        <w:pStyle w:val="ListParagraph1"/>
        <w:spacing w:line="540" w:lineRule="exact"/>
        <w:ind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1、服务内容</w:t>
      </w:r>
    </w:p>
    <w:p w14:paraId="6FAB39DC" w14:textId="295800B6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乙方为甲方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*********系统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提供为期一年的售后运维服务，</w:t>
      </w:r>
      <w:r>
        <w:rPr>
          <w:rFonts w:ascii="仿宋_GB2312" w:eastAsia="仿宋_GB2312" w:hAnsi="仿宋_GB2312" w:cs="仿宋_GB2312" w:hint="eastAsia"/>
          <w:color w:val="7030A0"/>
          <w:sz w:val="32"/>
          <w:szCs w:val="32"/>
          <w:u w:val="single"/>
        </w:rPr>
        <w:t>（服务内容如下，此处根据项目内容填写，此处需加上“并对</w:t>
      </w:r>
      <w:r w:rsidR="00365BFF">
        <w:rPr>
          <w:rFonts w:ascii="仿宋_GB2312" w:eastAsia="仿宋_GB2312" w:hAnsi="仿宋_GB2312" w:cs="仿宋_GB2312" w:hint="eastAsia"/>
          <w:color w:val="7030A0"/>
          <w:sz w:val="32"/>
          <w:szCs w:val="32"/>
          <w:u w:val="single"/>
        </w:rPr>
        <w:t>甲</w:t>
      </w:r>
      <w:r>
        <w:rPr>
          <w:rFonts w:ascii="仿宋_GB2312" w:eastAsia="仿宋_GB2312" w:hAnsi="仿宋_GB2312" w:cs="仿宋_GB2312" w:hint="eastAsia"/>
          <w:color w:val="7030A0"/>
          <w:sz w:val="32"/>
          <w:szCs w:val="32"/>
          <w:u w:val="single"/>
        </w:rPr>
        <w:t>方技术人员就****内容进行免费技术培训”），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保证甲方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******系统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正常运行。</w:t>
      </w:r>
    </w:p>
    <w:p w14:paraId="16D79E97" w14:textId="77777777" w:rsidR="00A64265" w:rsidRDefault="00D902AF">
      <w:pPr>
        <w:pStyle w:val="ListParagraph1"/>
        <w:spacing w:line="540" w:lineRule="exact"/>
        <w:ind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2、服务方式和要求</w:t>
      </w:r>
    </w:p>
    <w:p w14:paraId="68EBCF75" w14:textId="77777777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甲方将系统运行中出现的问题反馈给乙方工程师，乙方工程师根据问题的描述及症状，进行远程处理。如远程无法解决，乙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方安排工程师现场解决</w:t>
      </w:r>
      <w:commentRangeStart w:id="0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commentRangeEnd w:id="0"/>
      <w:r w:rsidR="005B7B63">
        <w:rPr>
          <w:rStyle w:val="ad"/>
          <w:kern w:val="0"/>
        </w:rPr>
        <w:commentReference w:id="0"/>
      </w:r>
      <w:r>
        <w:rPr>
          <w:rFonts w:ascii="仿宋_GB2312" w:eastAsia="仿宋_GB2312" w:hAnsi="仿宋_GB2312" w:cs="仿宋_GB2312" w:hint="eastAsia"/>
          <w:sz w:val="32"/>
          <w:szCs w:val="32"/>
        </w:rPr>
        <w:t>其中涉及到需求实施部分乙方工程师整理出人天服务工单，由甲方进行确认。</w:t>
      </w:r>
    </w:p>
    <w:p w14:paraId="3982BC15" w14:textId="482C880D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为确保甲方系统正常运行，乙方在售后运维服务期限内对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服务器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进行定期巡检，具体服务内容以乙方针对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上海电力大学[20</w:t>
      </w:r>
      <w:r w:rsidR="00ED0ECF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]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沪电设备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**第**号的投标书</w:t>
      </w:r>
      <w:r>
        <w:rPr>
          <w:rFonts w:ascii="仿宋_GB2312" w:eastAsia="仿宋_GB2312" w:hAnsi="仿宋_GB2312" w:cs="仿宋_GB2312" w:hint="eastAsia"/>
          <w:sz w:val="32"/>
          <w:szCs w:val="32"/>
        </w:rPr>
        <w:t>为准。</w:t>
      </w:r>
    </w:p>
    <w:p w14:paraId="67763FC7" w14:textId="77777777" w:rsidR="00A64265" w:rsidRDefault="00D902AF">
      <w:pPr>
        <w:pStyle w:val="ae"/>
        <w:numPr>
          <w:ilvl w:val="0"/>
          <w:numId w:val="1"/>
        </w:numPr>
        <w:spacing w:line="540" w:lineRule="exact"/>
        <w:ind w:left="0" w:firstLineChars="0" w:firstLine="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履行期限、方式</w:t>
      </w:r>
    </w:p>
    <w:p w14:paraId="3E79A071" w14:textId="2F788279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履行期限：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20</w:t>
      </w:r>
      <w:r w:rsidR="00ED0ECF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年</w:t>
      </w:r>
      <w:r w:rsidR="00ED0ECF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月</w:t>
      </w:r>
      <w:r w:rsidR="00ED0ECF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日至20</w:t>
      </w:r>
      <w:r w:rsidR="00ED0ECF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年</w:t>
      </w:r>
      <w:r w:rsidR="00ED0ECF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月</w:t>
      </w:r>
      <w:r w:rsidR="00ED0ECF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。协议期届满，若任何一方未提出不再续约，此合同可再续签两次，每次服务期限为一年。</w:t>
      </w:r>
    </w:p>
    <w:p w14:paraId="5B0CDF26" w14:textId="77777777" w:rsidR="00A64265" w:rsidRDefault="00D902AF">
      <w:pPr>
        <w:spacing w:line="540" w:lineRule="exact"/>
        <w:ind w:firstLineChars="200" w:firstLine="640"/>
        <w:jc w:val="left"/>
        <w:rPr>
          <w:rFonts w:ascii="宋体" w:hAnsi="宋体" w:cs="宋体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履行方式：实施地点双方沟通完成，如需到现场沟通、协调时，由甲方提前通知，乙方协调具体符合资源去现场解决问题，到甲方现场执行。</w:t>
      </w:r>
    </w:p>
    <w:p w14:paraId="17D99551" w14:textId="77777777" w:rsidR="00A64265" w:rsidRDefault="00D902AF">
      <w:pPr>
        <w:pStyle w:val="ae"/>
        <w:numPr>
          <w:ilvl w:val="0"/>
          <w:numId w:val="1"/>
        </w:numPr>
        <w:spacing w:line="540" w:lineRule="exact"/>
        <w:ind w:left="0" w:firstLineChars="0" w:firstLine="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服务验收方法</w:t>
      </w:r>
    </w:p>
    <w:p w14:paraId="1141F61B" w14:textId="77777777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服务期满后，由甲方按照合同约定的服务内容组织验收，乙方配合。</w:t>
      </w:r>
    </w:p>
    <w:p w14:paraId="2A8B2DB2" w14:textId="77777777" w:rsidR="00A64265" w:rsidRDefault="00D902AF">
      <w:pPr>
        <w:pStyle w:val="ae"/>
        <w:numPr>
          <w:ilvl w:val="0"/>
          <w:numId w:val="1"/>
        </w:numPr>
        <w:spacing w:line="540" w:lineRule="exact"/>
        <w:ind w:left="0" w:firstLineChars="0" w:firstLine="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合同价款及付款方式</w:t>
      </w:r>
    </w:p>
    <w:p w14:paraId="3864CEDF" w14:textId="77777777" w:rsidR="00A64265" w:rsidRDefault="00D902AF">
      <w:pPr>
        <w:pStyle w:val="ListParagraph1"/>
        <w:spacing w:line="540" w:lineRule="exact"/>
        <w:ind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1、合同价款金额</w:t>
      </w:r>
    </w:p>
    <w:p w14:paraId="0E610640" w14:textId="707C8E73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本合同总价款为人民币（大写）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 xml:space="preserve"> </w:t>
      </w:r>
      <w:r w:rsidR="00ED0ECF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元整(￥</w:t>
      </w:r>
      <w:r w:rsidR="00ED0ECF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元)。</w:t>
      </w:r>
    </w:p>
    <w:p w14:paraId="3B39726F" w14:textId="77777777" w:rsidR="00A64265" w:rsidRDefault="00D902AF">
      <w:pPr>
        <w:pStyle w:val="ListParagraph1"/>
        <w:spacing w:line="540" w:lineRule="exact"/>
        <w:ind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2、付款方式</w:t>
      </w:r>
    </w:p>
    <w:p w14:paraId="25E7D41C" w14:textId="77777777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本合同采取以下第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） </w:t>
      </w:r>
      <w:r>
        <w:rPr>
          <w:rFonts w:ascii="仿宋_GB2312" w:eastAsia="仿宋_GB2312" w:hAnsi="仿宋_GB2312" w:cs="仿宋_GB2312" w:hint="eastAsia"/>
          <w:sz w:val="32"/>
          <w:szCs w:val="32"/>
        </w:rPr>
        <w:t>种付款方式:</w:t>
      </w:r>
    </w:p>
    <w:p w14:paraId="49C0EA19" w14:textId="77777777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（1）付款方式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: 一次性付款方式。甲方在合同生效并收到乙方开具的增值税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专用</w:t>
      </w:r>
      <w:r>
        <w:rPr>
          <w:rFonts w:ascii="仿宋_GB2312" w:eastAsia="仿宋_GB2312" w:hAnsi="仿宋_GB2312" w:cs="仿宋_GB2312" w:hint="eastAsia"/>
          <w:sz w:val="32"/>
          <w:szCs w:val="32"/>
        </w:rPr>
        <w:t>发票后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工作日内，甲方一次性支付给乙方合同总价的100%。</w:t>
      </w:r>
    </w:p>
    <w:p w14:paraId="08E19634" w14:textId="77777777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（2）付款方式二:分期付款方式。</w:t>
      </w:r>
    </w:p>
    <w:p w14:paraId="514C098E" w14:textId="77777777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甲方在合同生效并收到乙方开具的增值税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专用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发票后 15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工作日内，甲方支付给乙方合同总价的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 xml:space="preserve"> 50%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D175D0E" w14:textId="77777777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在乙方完成运维服务、验收合格后，甲方收到乙方开具的增值税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专用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发票后 15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工作日内，甲方支付给乙方合同总价的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 xml:space="preserve">50%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459E570" w14:textId="77777777" w:rsidR="00A64265" w:rsidRDefault="00D902AF">
      <w:pPr>
        <w:spacing w:line="54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合同款汇至如下账户：</w:t>
      </w:r>
    </w:p>
    <w:p w14:paraId="77C3BD32" w14:textId="77777777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户名：************</w:t>
      </w:r>
    </w:p>
    <w:p w14:paraId="2B3E1A41" w14:textId="18E48284" w:rsidR="00A64265" w:rsidRDefault="00266DEA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账</w:t>
      </w:r>
      <w:r w:rsidR="00D902AF">
        <w:rPr>
          <w:rFonts w:ascii="仿宋_GB2312" w:eastAsia="仿宋_GB2312" w:hAnsi="仿宋_GB2312" w:cs="仿宋_GB2312" w:hint="eastAsia"/>
          <w:sz w:val="32"/>
          <w:szCs w:val="32"/>
        </w:rPr>
        <w:t>号：************</w:t>
      </w:r>
    </w:p>
    <w:p w14:paraId="08820975" w14:textId="77777777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开户银行：************</w:t>
      </w:r>
    </w:p>
    <w:p w14:paraId="7FB178CF" w14:textId="77777777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开户行地址：************（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同城汇款，此行信息请删除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56749CF3" w14:textId="77777777" w:rsidR="00A64265" w:rsidRDefault="00D902AF">
      <w:pPr>
        <w:pStyle w:val="ae"/>
        <w:numPr>
          <w:ilvl w:val="0"/>
          <w:numId w:val="1"/>
        </w:numPr>
        <w:spacing w:line="540" w:lineRule="exact"/>
        <w:ind w:left="0" w:firstLineChars="0" w:firstLine="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风险责任的承担</w:t>
      </w:r>
    </w:p>
    <w:p w14:paraId="52B60AF1" w14:textId="77777777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在本合同规定的服务工作由乙方承担主要责任，所涉及到的其他问题双方协商解决。乙方提供的服务应符合知识产权的有关规定，乙方承担由此产生的民事责任。</w:t>
      </w:r>
    </w:p>
    <w:p w14:paraId="2CCE9246" w14:textId="77777777" w:rsidR="00A64265" w:rsidRDefault="00D902AF">
      <w:pPr>
        <w:pStyle w:val="ae"/>
        <w:numPr>
          <w:ilvl w:val="0"/>
          <w:numId w:val="1"/>
        </w:numPr>
        <w:spacing w:line="540" w:lineRule="exact"/>
        <w:ind w:left="0" w:firstLineChars="0" w:firstLine="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违约金或者损失赔偿的计算方法</w:t>
      </w:r>
    </w:p>
    <w:p w14:paraId="0BCE4F4A" w14:textId="116FD008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1、单方毁约、不履行合同，构成违约，违约方应向对方承担</w:t>
      </w:r>
      <w:r w:rsidR="00F55773">
        <w:rPr>
          <w:rFonts w:ascii="仿宋_GB2312" w:eastAsia="仿宋_GB2312" w:hAnsi="仿宋_GB2312" w:cs="仿宋_GB2312" w:hint="eastAsia"/>
          <w:sz w:val="32"/>
          <w:szCs w:val="32"/>
        </w:rPr>
        <w:t>合同金额1</w:t>
      </w:r>
      <w:r w:rsidR="00F55773">
        <w:rPr>
          <w:rFonts w:ascii="仿宋_GB2312" w:eastAsia="仿宋_GB2312" w:hAnsi="仿宋_GB2312" w:cs="仿宋_GB2312"/>
          <w:sz w:val="32"/>
          <w:szCs w:val="32"/>
        </w:rPr>
        <w:t>0</w:t>
      </w:r>
      <w:r w:rsidR="00F55773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F55773">
        <w:rPr>
          <w:rFonts w:ascii="仿宋_GB2312" w:eastAsia="仿宋_GB2312" w:hAnsi="仿宋_GB2312" w:cs="仿宋_GB2312"/>
          <w:sz w:val="32"/>
          <w:szCs w:val="32"/>
        </w:rPr>
        <w:t>的违约金</w:t>
      </w:r>
      <w:r w:rsidR="00F5577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55773">
        <w:rPr>
          <w:rFonts w:ascii="仿宋_GB2312" w:eastAsia="仿宋_GB2312" w:hAnsi="仿宋_GB2312" w:cs="仿宋_GB2312"/>
          <w:sz w:val="32"/>
          <w:szCs w:val="32"/>
        </w:rPr>
        <w:t>如因一方违约造成</w:t>
      </w:r>
      <w:r w:rsidR="00DD450F">
        <w:rPr>
          <w:rFonts w:ascii="仿宋_GB2312" w:eastAsia="仿宋_GB2312" w:hAnsi="仿宋_GB2312" w:cs="仿宋_GB2312" w:hint="eastAsia"/>
          <w:sz w:val="32"/>
          <w:szCs w:val="32"/>
        </w:rPr>
        <w:t>另一</w:t>
      </w:r>
      <w:r w:rsidR="00A8046C">
        <w:rPr>
          <w:rFonts w:ascii="仿宋_GB2312" w:eastAsia="仿宋_GB2312" w:hAnsi="仿宋_GB2312" w:cs="仿宋_GB2312"/>
          <w:sz w:val="32"/>
          <w:szCs w:val="32"/>
        </w:rPr>
        <w:t>方</w:t>
      </w:r>
      <w:r w:rsidR="00F55773">
        <w:rPr>
          <w:rFonts w:ascii="仿宋_GB2312" w:eastAsia="仿宋_GB2312" w:hAnsi="仿宋_GB2312" w:cs="仿宋_GB2312"/>
          <w:sz w:val="32"/>
          <w:szCs w:val="32"/>
        </w:rPr>
        <w:t>其他损失的</w:t>
      </w:r>
      <w:r w:rsidR="00F5577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8046C">
        <w:rPr>
          <w:rFonts w:ascii="仿宋_GB2312" w:eastAsia="仿宋_GB2312" w:hAnsi="仿宋_GB2312" w:cs="仿宋_GB2312" w:hint="eastAsia"/>
          <w:sz w:val="32"/>
          <w:szCs w:val="32"/>
        </w:rPr>
        <w:t>违约方应承担相应的赔偿责任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4C484C8" w14:textId="098C80BA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2、乙方的服务达不到甲方要求,甲方有权</w:t>
      </w:r>
      <w:r w:rsidR="009C760D">
        <w:rPr>
          <w:rFonts w:ascii="仿宋_GB2312" w:eastAsia="仿宋_GB2312" w:hAnsi="仿宋_GB2312" w:cs="仿宋_GB2312" w:hint="eastAsia"/>
          <w:sz w:val="32"/>
          <w:szCs w:val="32"/>
        </w:rPr>
        <w:t>单方解除合同</w:t>
      </w:r>
      <w:r w:rsidR="004E54C6">
        <w:rPr>
          <w:rFonts w:ascii="仿宋_GB2312" w:eastAsia="仿宋_GB2312" w:hAnsi="仿宋_GB2312" w:cs="仿宋_GB2312" w:hint="eastAsia"/>
          <w:sz w:val="32"/>
          <w:szCs w:val="32"/>
        </w:rPr>
        <w:t>并拒绝支付</w:t>
      </w:r>
      <w:r w:rsidR="005D3192">
        <w:rPr>
          <w:rFonts w:ascii="仿宋_GB2312" w:eastAsia="仿宋_GB2312" w:hAnsi="仿宋_GB2312" w:cs="仿宋_GB2312" w:hint="eastAsia"/>
          <w:sz w:val="32"/>
          <w:szCs w:val="32"/>
        </w:rPr>
        <w:t>价款</w:t>
      </w:r>
      <w:r>
        <w:rPr>
          <w:rFonts w:ascii="仿宋_GB2312" w:eastAsia="仿宋_GB2312" w:hAnsi="仿宋_GB2312" w:cs="仿宋_GB2312" w:hint="eastAsia"/>
          <w:sz w:val="32"/>
          <w:szCs w:val="32"/>
        </w:rPr>
        <w:t>,造成的损失由乙方承担。</w:t>
      </w:r>
    </w:p>
    <w:p w14:paraId="0226974B" w14:textId="7571C491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="002D7852">
        <w:rPr>
          <w:rFonts w:ascii="仿宋_GB2312" w:eastAsia="仿宋_GB2312" w:hAnsi="仿宋_GB2312" w:cs="仿宋_GB2312" w:hint="eastAsia"/>
          <w:sz w:val="32"/>
          <w:szCs w:val="32"/>
        </w:rPr>
        <w:t>甲方逾期支付价款或乙方逾期提供</w:t>
      </w:r>
      <w:r w:rsidR="00454D11">
        <w:rPr>
          <w:rFonts w:ascii="仿宋_GB2312" w:eastAsia="仿宋_GB2312" w:hAnsi="仿宋_GB2312" w:cs="仿宋_GB2312" w:hint="eastAsia"/>
          <w:sz w:val="32"/>
          <w:szCs w:val="32"/>
        </w:rPr>
        <w:t>服务的，每延迟一天，</w:t>
      </w:r>
      <w:r w:rsidR="004D2472">
        <w:rPr>
          <w:rFonts w:ascii="仿宋_GB2312" w:eastAsia="仿宋_GB2312" w:hAnsi="仿宋_GB2312" w:cs="仿宋_GB2312" w:hint="eastAsia"/>
          <w:sz w:val="32"/>
          <w:szCs w:val="32"/>
        </w:rPr>
        <w:t>向对方</w:t>
      </w:r>
      <w:r w:rsidR="00454D11">
        <w:rPr>
          <w:rFonts w:ascii="仿宋_GB2312" w:eastAsia="仿宋_GB2312" w:hAnsi="仿宋_GB2312" w:cs="仿宋_GB2312" w:hint="eastAsia"/>
          <w:sz w:val="32"/>
          <w:szCs w:val="32"/>
        </w:rPr>
        <w:t>支付合同金额</w:t>
      </w:r>
      <w:r w:rsidR="00901923">
        <w:rPr>
          <w:rFonts w:ascii="仿宋_GB2312" w:eastAsia="仿宋_GB2312" w:hAnsi="仿宋_GB2312" w:cs="仿宋_GB2312"/>
          <w:sz w:val="32"/>
          <w:szCs w:val="32"/>
        </w:rPr>
        <w:t>3</w:t>
      </w:r>
      <w:r w:rsidR="00901923">
        <w:rPr>
          <w:rFonts w:ascii="仿宋_GB2312" w:eastAsia="仿宋_GB2312" w:hAnsi="仿宋_GB2312" w:cs="仿宋_GB2312" w:hint="eastAsia"/>
          <w:sz w:val="32"/>
          <w:szCs w:val="32"/>
        </w:rPr>
        <w:t>‰</w:t>
      </w:r>
      <w:r w:rsidR="00454D11">
        <w:rPr>
          <w:rFonts w:ascii="仿宋_GB2312" w:eastAsia="仿宋_GB2312" w:hAnsi="仿宋_GB2312" w:cs="仿宋_GB2312" w:hint="eastAsia"/>
          <w:sz w:val="32"/>
          <w:szCs w:val="32"/>
        </w:rPr>
        <w:t>的违约金，</w:t>
      </w:r>
      <w:r>
        <w:rPr>
          <w:rFonts w:ascii="仿宋_GB2312" w:eastAsia="仿宋_GB2312" w:hAnsi="仿宋_GB2312" w:cs="仿宋_GB2312" w:hint="eastAsia"/>
          <w:sz w:val="32"/>
          <w:szCs w:val="32"/>
        </w:rPr>
        <w:t>违约金总计不超过本合同总价的10%，应在明确责任后的5个工作日（遇特殊情况，双方应协商解决）内支付。</w:t>
      </w:r>
      <w:r w:rsidR="00931A7F" w:rsidRPr="003D2337">
        <w:rPr>
          <w:rFonts w:ascii="仿宋_GB2312" w:eastAsia="仿宋_GB2312" w:hAnsi="仿宋_GB2312" w:cs="仿宋_GB2312" w:hint="eastAsia"/>
          <w:sz w:val="32"/>
          <w:szCs w:val="32"/>
        </w:rPr>
        <w:t>若甲方原因要求延期交货的，乙方无需承担违约责任。</w:t>
      </w:r>
    </w:p>
    <w:p w14:paraId="1D86D949" w14:textId="77777777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甲方或乙方因对方违约而获得赔偿后，仍有权要求对方继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续履行合同。</w:t>
      </w:r>
    </w:p>
    <w:p w14:paraId="594A9279" w14:textId="77777777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 如一方违约是由于不可抗力造成，违约方不承担责任。</w:t>
      </w:r>
    </w:p>
    <w:p w14:paraId="1CE20B58" w14:textId="77777777" w:rsidR="00A64265" w:rsidRDefault="00D902AF">
      <w:pPr>
        <w:pStyle w:val="ae"/>
        <w:numPr>
          <w:ilvl w:val="0"/>
          <w:numId w:val="1"/>
        </w:numPr>
        <w:spacing w:line="540" w:lineRule="exact"/>
        <w:ind w:left="0" w:firstLineChars="0" w:firstLine="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争议的解决办法</w:t>
      </w:r>
    </w:p>
    <w:p w14:paraId="26D9EB37" w14:textId="77777777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双方友好协商解决，解决不成，任何一方有权向甲方所在地的人民法院提起诉讼。</w:t>
      </w:r>
    </w:p>
    <w:p w14:paraId="112151F5" w14:textId="77777777" w:rsidR="00A64265" w:rsidRDefault="00D902AF">
      <w:pPr>
        <w:pStyle w:val="ae"/>
        <w:numPr>
          <w:ilvl w:val="0"/>
          <w:numId w:val="1"/>
        </w:numPr>
        <w:spacing w:line="540" w:lineRule="exact"/>
        <w:ind w:left="0" w:firstLineChars="0" w:firstLine="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其它</w:t>
      </w:r>
    </w:p>
    <w:p w14:paraId="4651E797" w14:textId="77777777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1、本合同自双方签字盖章之日起生效。本合同一式四份，双方各执两份，本合同附件作为本合同一部分，具有同等法律效力。</w:t>
      </w:r>
    </w:p>
    <w:p w14:paraId="4F2E5F8D" w14:textId="6E330D6D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2、本合同、附件以及合同履行过程中形成的各种书面文件，经双方签署确认后为本合同的组成部分，与本合同具有同等法律效力，解释的顺序除有特别说明外，以文件生成时间在后的为准</w:t>
      </w:r>
      <w:r w:rsidR="00E44FC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11479F1" w14:textId="77777777" w:rsidR="00A64265" w:rsidRDefault="00D902A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3、本合同未尽事宜，双方可协商签订补充协议，补充协议与本合同具有同等法律效力。</w:t>
      </w:r>
    </w:p>
    <w:p w14:paraId="4996E499" w14:textId="77777777" w:rsidR="00A64265" w:rsidRDefault="00A64265">
      <w:pPr>
        <w:widowControl/>
        <w:snapToGrid w:val="0"/>
        <w:spacing w:line="540" w:lineRule="exact"/>
        <w:ind w:left="368" w:firstLine="480"/>
        <w:jc w:val="left"/>
        <w:rPr>
          <w:rFonts w:ascii="宋体" w:hAnsi="宋体"/>
          <w:sz w:val="32"/>
          <w:szCs w:val="32"/>
        </w:rPr>
      </w:pPr>
    </w:p>
    <w:p w14:paraId="3CCC9773" w14:textId="77777777" w:rsidR="00A64265" w:rsidRDefault="00A64265">
      <w:pPr>
        <w:widowControl/>
        <w:snapToGrid w:val="0"/>
        <w:spacing w:line="540" w:lineRule="exact"/>
        <w:ind w:left="368" w:firstLine="480"/>
        <w:jc w:val="left"/>
        <w:rPr>
          <w:rFonts w:ascii="宋体" w:hAnsi="宋体"/>
          <w:sz w:val="32"/>
          <w:szCs w:val="32"/>
        </w:rPr>
      </w:pPr>
    </w:p>
    <w:p w14:paraId="0FDAF6C4" w14:textId="77777777" w:rsidR="00A64265" w:rsidRDefault="00A64265">
      <w:pPr>
        <w:widowControl/>
        <w:snapToGrid w:val="0"/>
        <w:spacing w:line="540" w:lineRule="exact"/>
        <w:ind w:left="368" w:firstLine="480"/>
        <w:jc w:val="left"/>
        <w:rPr>
          <w:rFonts w:ascii="宋体" w:hAnsi="宋体"/>
          <w:sz w:val="32"/>
          <w:szCs w:val="32"/>
        </w:rPr>
      </w:pPr>
    </w:p>
    <w:p w14:paraId="5E396477" w14:textId="77777777" w:rsidR="00A64265" w:rsidRDefault="00A64265">
      <w:pPr>
        <w:widowControl/>
        <w:snapToGrid w:val="0"/>
        <w:spacing w:line="540" w:lineRule="exact"/>
        <w:ind w:left="368" w:firstLine="480"/>
        <w:jc w:val="left"/>
        <w:rPr>
          <w:rFonts w:ascii="宋体" w:hAnsi="宋体"/>
          <w:sz w:val="32"/>
          <w:szCs w:val="32"/>
        </w:rPr>
      </w:pPr>
    </w:p>
    <w:p w14:paraId="5AD009F6" w14:textId="77777777" w:rsidR="00A64265" w:rsidRDefault="00A64265">
      <w:pPr>
        <w:widowControl/>
        <w:snapToGrid w:val="0"/>
        <w:spacing w:line="540" w:lineRule="exact"/>
        <w:ind w:left="368" w:firstLine="480"/>
        <w:jc w:val="left"/>
        <w:rPr>
          <w:rFonts w:ascii="宋体" w:hAnsi="宋体"/>
          <w:sz w:val="32"/>
          <w:szCs w:val="32"/>
        </w:rPr>
      </w:pPr>
    </w:p>
    <w:tbl>
      <w:tblPr>
        <w:tblStyle w:val="ab"/>
        <w:tblW w:w="9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  <w:gridCol w:w="4840"/>
      </w:tblGrid>
      <w:tr w:rsidR="00A64265" w14:paraId="4D7559D2" w14:textId="77777777">
        <w:trPr>
          <w:trHeight w:val="773"/>
        </w:trPr>
        <w:tc>
          <w:tcPr>
            <w:tcW w:w="4852" w:type="dxa"/>
            <w:tcBorders>
              <w:tl2br w:val="nil"/>
              <w:tr2bl w:val="nil"/>
            </w:tcBorders>
            <w:vAlign w:val="center"/>
          </w:tcPr>
          <w:p w14:paraId="7A1B0F4F" w14:textId="77777777" w:rsidR="00A64265" w:rsidRDefault="00D902AF">
            <w:pPr>
              <w:widowControl/>
              <w:snapToGrid w:val="0"/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甲方（盖章）：</w:t>
            </w:r>
          </w:p>
          <w:p w14:paraId="7B274DF2" w14:textId="77777777" w:rsidR="00A64265" w:rsidRDefault="00D902AF">
            <w:pPr>
              <w:widowControl/>
              <w:snapToGrid w:val="0"/>
              <w:spacing w:line="540" w:lineRule="exact"/>
              <w:ind w:firstLineChars="300" w:firstLine="9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上海电力大学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vAlign w:val="center"/>
          </w:tcPr>
          <w:p w14:paraId="2DE62DAF" w14:textId="77777777" w:rsidR="00A64265" w:rsidRDefault="00D902AF">
            <w:pPr>
              <w:widowControl/>
              <w:snapToGrid w:val="0"/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乙方（盖章）：</w:t>
            </w:r>
          </w:p>
          <w:p w14:paraId="72735449" w14:textId="77777777" w:rsidR="00A64265" w:rsidRDefault="00A64265">
            <w:pPr>
              <w:widowControl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4265" w14:paraId="5D1F926B" w14:textId="77777777">
        <w:trPr>
          <w:trHeight w:val="1163"/>
        </w:trPr>
        <w:tc>
          <w:tcPr>
            <w:tcW w:w="4852" w:type="dxa"/>
            <w:tcBorders>
              <w:tl2br w:val="nil"/>
              <w:tr2bl w:val="nil"/>
            </w:tcBorders>
            <w:vAlign w:val="center"/>
          </w:tcPr>
          <w:p w14:paraId="2A03BD4F" w14:textId="77777777" w:rsidR="00A64265" w:rsidRDefault="00D902AF">
            <w:pPr>
              <w:widowControl/>
              <w:snapToGrid w:val="0"/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代表（签字）：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vAlign w:val="center"/>
          </w:tcPr>
          <w:p w14:paraId="6C824861" w14:textId="77777777" w:rsidR="00A64265" w:rsidRDefault="00D902AF">
            <w:pPr>
              <w:widowControl/>
              <w:snapToGrid w:val="0"/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代表（签字）：</w:t>
            </w:r>
          </w:p>
        </w:tc>
      </w:tr>
      <w:tr w:rsidR="00A64265" w14:paraId="0F6BB0C1" w14:textId="77777777">
        <w:trPr>
          <w:trHeight w:val="773"/>
        </w:trPr>
        <w:tc>
          <w:tcPr>
            <w:tcW w:w="4852" w:type="dxa"/>
            <w:tcBorders>
              <w:tl2br w:val="nil"/>
              <w:tr2bl w:val="nil"/>
            </w:tcBorders>
            <w:vAlign w:val="center"/>
          </w:tcPr>
          <w:p w14:paraId="1F410357" w14:textId="0F93AFA7" w:rsidR="00A64265" w:rsidRDefault="00D902AF" w:rsidP="0035652D">
            <w:pPr>
              <w:widowControl/>
              <w:snapToGrid w:val="0"/>
              <w:spacing w:line="540" w:lineRule="exact"/>
              <w:ind w:firstLineChars="400" w:firstLine="12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  <w:r w:rsidR="0035652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月   日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vAlign w:val="center"/>
          </w:tcPr>
          <w:p w14:paraId="1C29ECBC" w14:textId="617E256D" w:rsidR="00A64265" w:rsidRDefault="00D902AF" w:rsidP="0035652D">
            <w:pPr>
              <w:widowControl/>
              <w:snapToGrid w:val="0"/>
              <w:spacing w:line="540" w:lineRule="exact"/>
              <w:ind w:firstLineChars="300" w:firstLine="9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  <w:r w:rsidR="0035652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月   日</w:t>
            </w:r>
          </w:p>
        </w:tc>
      </w:tr>
    </w:tbl>
    <w:p w14:paraId="3168A864" w14:textId="77777777" w:rsidR="00A64265" w:rsidRDefault="00A64265">
      <w:pPr>
        <w:widowControl/>
        <w:snapToGrid w:val="0"/>
        <w:spacing w:line="540" w:lineRule="exact"/>
        <w:ind w:left="368" w:firstLine="480"/>
        <w:jc w:val="left"/>
        <w:rPr>
          <w:rFonts w:ascii="宋体" w:hAnsi="宋体"/>
          <w:sz w:val="32"/>
          <w:szCs w:val="32"/>
        </w:rPr>
      </w:pPr>
    </w:p>
    <w:p w14:paraId="1710DAB9" w14:textId="77777777" w:rsidR="00A64265" w:rsidRDefault="00A64265">
      <w:pPr>
        <w:spacing w:line="540" w:lineRule="exact"/>
        <w:ind w:firstLineChars="59" w:firstLine="142"/>
        <w:rPr>
          <w:rFonts w:ascii="宋体"/>
          <w:sz w:val="24"/>
        </w:rPr>
      </w:pPr>
    </w:p>
    <w:sectPr w:rsidR="00A64265">
      <w:headerReference w:type="default" r:id="rId11"/>
      <w:footerReference w:type="default" r:id="rId12"/>
      <w:pgSz w:w="11906" w:h="16838"/>
      <w:pgMar w:top="1418" w:right="1418" w:bottom="1418" w:left="1418" w:header="567" w:footer="851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" w:date="2020-11-14T20:26:00Z" w:initials="a">
    <w:p w14:paraId="56E37B74" w14:textId="6E2605E3" w:rsidR="005B7B63" w:rsidRDefault="005B7B63">
      <w:pPr>
        <w:pStyle w:val="a5"/>
      </w:pPr>
      <w:bookmarkStart w:id="1" w:name="_GoBack"/>
      <w:bookmarkEnd w:id="1"/>
      <w:r>
        <w:rPr>
          <w:rStyle w:val="ad"/>
        </w:rPr>
        <w:annotationRef/>
      </w:r>
      <w:r w:rsidR="00AE02A3">
        <w:rPr>
          <w:rFonts w:hint="eastAsia"/>
        </w:rPr>
        <w:t>可</w:t>
      </w:r>
      <w:r>
        <w:t>约定清楚乙方工程师的差旅费用及住宿费用</w:t>
      </w:r>
      <w:r>
        <w:rPr>
          <w:rFonts w:hint="eastAsia"/>
        </w:rPr>
        <w:t>（如有）由</w:t>
      </w:r>
      <w:r w:rsidR="00885131">
        <w:rPr>
          <w:rFonts w:hint="eastAsia"/>
        </w:rPr>
        <w:t>乙</w:t>
      </w:r>
      <w:r>
        <w:rPr>
          <w:rFonts w:hint="eastAsia"/>
        </w:rPr>
        <w:t>方承担。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86B4AB" w15:done="0"/>
  <w15:commentEx w15:paraId="56E37B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D89E3" w14:textId="77777777" w:rsidR="005D5021" w:rsidRDefault="005D5021">
      <w:r>
        <w:separator/>
      </w:r>
    </w:p>
  </w:endnote>
  <w:endnote w:type="continuationSeparator" w:id="0">
    <w:p w14:paraId="477F2B0A" w14:textId="77777777" w:rsidR="005D5021" w:rsidRDefault="005D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257A" w14:textId="77777777" w:rsidR="00A64265" w:rsidRDefault="00D902AF">
    <w:pPr>
      <w:pStyle w:val="a7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CF58D0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CF58D0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2EA26" w14:textId="77777777" w:rsidR="005D5021" w:rsidRDefault="005D5021">
      <w:r>
        <w:separator/>
      </w:r>
    </w:p>
  </w:footnote>
  <w:footnote w:type="continuationSeparator" w:id="0">
    <w:p w14:paraId="4F32AEE3" w14:textId="77777777" w:rsidR="005D5021" w:rsidRDefault="005D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C4A7E" w14:textId="77777777" w:rsidR="00A64265" w:rsidRDefault="00A64265">
    <w:pPr>
      <w:spacing w:before="240" w:line="360" w:lineRule="auto"/>
      <w:jc w:val="left"/>
      <w:outlineLvl w:val="0"/>
      <w:rPr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6CEC"/>
    <w:multiLevelType w:val="multilevel"/>
    <w:tmpl w:val="77D56CEC"/>
    <w:lvl w:ilvl="0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F"/>
    <w:rsid w:val="00000B2B"/>
    <w:rsid w:val="00001FD0"/>
    <w:rsid w:val="00021CA2"/>
    <w:rsid w:val="00022D63"/>
    <w:rsid w:val="0002692E"/>
    <w:rsid w:val="000309BD"/>
    <w:rsid w:val="00034D8C"/>
    <w:rsid w:val="00035E6D"/>
    <w:rsid w:val="00047B69"/>
    <w:rsid w:val="00054CF3"/>
    <w:rsid w:val="00055134"/>
    <w:rsid w:val="00057238"/>
    <w:rsid w:val="00077236"/>
    <w:rsid w:val="00084192"/>
    <w:rsid w:val="00084AFB"/>
    <w:rsid w:val="000861E6"/>
    <w:rsid w:val="0008718A"/>
    <w:rsid w:val="0008741E"/>
    <w:rsid w:val="000A3668"/>
    <w:rsid w:val="000A415A"/>
    <w:rsid w:val="000A7DC4"/>
    <w:rsid w:val="000B241A"/>
    <w:rsid w:val="000C10D9"/>
    <w:rsid w:val="000C437E"/>
    <w:rsid w:val="000D22CE"/>
    <w:rsid w:val="000D69EF"/>
    <w:rsid w:val="000E0493"/>
    <w:rsid w:val="000E1114"/>
    <w:rsid w:val="000E49F3"/>
    <w:rsid w:val="000E6945"/>
    <w:rsid w:val="000F09F1"/>
    <w:rsid w:val="000F31A1"/>
    <w:rsid w:val="00100F42"/>
    <w:rsid w:val="00111855"/>
    <w:rsid w:val="00112639"/>
    <w:rsid w:val="0011785F"/>
    <w:rsid w:val="0012352F"/>
    <w:rsid w:val="001337F4"/>
    <w:rsid w:val="00134057"/>
    <w:rsid w:val="0013466C"/>
    <w:rsid w:val="001351E4"/>
    <w:rsid w:val="00136B03"/>
    <w:rsid w:val="001452F2"/>
    <w:rsid w:val="0015662B"/>
    <w:rsid w:val="00156FE8"/>
    <w:rsid w:val="00164CB0"/>
    <w:rsid w:val="00165948"/>
    <w:rsid w:val="00180B24"/>
    <w:rsid w:val="00181EFA"/>
    <w:rsid w:val="00184136"/>
    <w:rsid w:val="001851F0"/>
    <w:rsid w:val="00185362"/>
    <w:rsid w:val="001858EB"/>
    <w:rsid w:val="00185E58"/>
    <w:rsid w:val="00190DAC"/>
    <w:rsid w:val="00191892"/>
    <w:rsid w:val="001928E6"/>
    <w:rsid w:val="00195D5C"/>
    <w:rsid w:val="001A1E31"/>
    <w:rsid w:val="001A3A90"/>
    <w:rsid w:val="001B210A"/>
    <w:rsid w:val="001D56E3"/>
    <w:rsid w:val="001D58DA"/>
    <w:rsid w:val="001D6A70"/>
    <w:rsid w:val="001D6FE7"/>
    <w:rsid w:val="001E0EE2"/>
    <w:rsid w:val="001F6981"/>
    <w:rsid w:val="001F766C"/>
    <w:rsid w:val="00205AC9"/>
    <w:rsid w:val="002129CA"/>
    <w:rsid w:val="00213CBF"/>
    <w:rsid w:val="0021757E"/>
    <w:rsid w:val="0022641E"/>
    <w:rsid w:val="0022668A"/>
    <w:rsid w:val="00226BEC"/>
    <w:rsid w:val="00243B9D"/>
    <w:rsid w:val="002467B2"/>
    <w:rsid w:val="00253B95"/>
    <w:rsid w:val="002609D0"/>
    <w:rsid w:val="00266DEA"/>
    <w:rsid w:val="002678A9"/>
    <w:rsid w:val="00271F9A"/>
    <w:rsid w:val="002752A9"/>
    <w:rsid w:val="00277DDB"/>
    <w:rsid w:val="00280092"/>
    <w:rsid w:val="002800C7"/>
    <w:rsid w:val="00280A99"/>
    <w:rsid w:val="002821DC"/>
    <w:rsid w:val="00282AF3"/>
    <w:rsid w:val="0028537D"/>
    <w:rsid w:val="00290160"/>
    <w:rsid w:val="00290919"/>
    <w:rsid w:val="002952BF"/>
    <w:rsid w:val="002A10D7"/>
    <w:rsid w:val="002A118F"/>
    <w:rsid w:val="002A32B2"/>
    <w:rsid w:val="002A7999"/>
    <w:rsid w:val="002C0194"/>
    <w:rsid w:val="002C0CC6"/>
    <w:rsid w:val="002C47A4"/>
    <w:rsid w:val="002C4F2C"/>
    <w:rsid w:val="002D7852"/>
    <w:rsid w:val="002E36E8"/>
    <w:rsid w:val="002E57E4"/>
    <w:rsid w:val="002E700C"/>
    <w:rsid w:val="00303B3F"/>
    <w:rsid w:val="0030502C"/>
    <w:rsid w:val="00316F69"/>
    <w:rsid w:val="0032243D"/>
    <w:rsid w:val="00337511"/>
    <w:rsid w:val="003409B6"/>
    <w:rsid w:val="00341663"/>
    <w:rsid w:val="00344C49"/>
    <w:rsid w:val="00346231"/>
    <w:rsid w:val="00346EFF"/>
    <w:rsid w:val="00352228"/>
    <w:rsid w:val="0035652D"/>
    <w:rsid w:val="00356AB2"/>
    <w:rsid w:val="003602D7"/>
    <w:rsid w:val="00361D98"/>
    <w:rsid w:val="00364EE0"/>
    <w:rsid w:val="00365BFF"/>
    <w:rsid w:val="00365DFC"/>
    <w:rsid w:val="00365E14"/>
    <w:rsid w:val="003718E1"/>
    <w:rsid w:val="00372869"/>
    <w:rsid w:val="0037512E"/>
    <w:rsid w:val="00376800"/>
    <w:rsid w:val="0037724B"/>
    <w:rsid w:val="00381983"/>
    <w:rsid w:val="00382222"/>
    <w:rsid w:val="0038772C"/>
    <w:rsid w:val="003910F8"/>
    <w:rsid w:val="003922DF"/>
    <w:rsid w:val="00393EB6"/>
    <w:rsid w:val="00397456"/>
    <w:rsid w:val="003A0FB9"/>
    <w:rsid w:val="003A40D2"/>
    <w:rsid w:val="003A42FE"/>
    <w:rsid w:val="003A4BBA"/>
    <w:rsid w:val="003A5716"/>
    <w:rsid w:val="003B38E3"/>
    <w:rsid w:val="003C03B4"/>
    <w:rsid w:val="003C095A"/>
    <w:rsid w:val="003C339B"/>
    <w:rsid w:val="003C392E"/>
    <w:rsid w:val="003C54D6"/>
    <w:rsid w:val="003C58A7"/>
    <w:rsid w:val="003C6191"/>
    <w:rsid w:val="003D2337"/>
    <w:rsid w:val="003D3161"/>
    <w:rsid w:val="003D7110"/>
    <w:rsid w:val="003E1494"/>
    <w:rsid w:val="003E22FC"/>
    <w:rsid w:val="003F2D55"/>
    <w:rsid w:val="003F3950"/>
    <w:rsid w:val="004007E5"/>
    <w:rsid w:val="00413A30"/>
    <w:rsid w:val="00415605"/>
    <w:rsid w:val="004176FD"/>
    <w:rsid w:val="004206BA"/>
    <w:rsid w:val="00424C87"/>
    <w:rsid w:val="0042561D"/>
    <w:rsid w:val="00426914"/>
    <w:rsid w:val="0043244C"/>
    <w:rsid w:val="0044104B"/>
    <w:rsid w:val="0045371E"/>
    <w:rsid w:val="00454D11"/>
    <w:rsid w:val="0046630E"/>
    <w:rsid w:val="0046643A"/>
    <w:rsid w:val="0046740D"/>
    <w:rsid w:val="00474F04"/>
    <w:rsid w:val="00477626"/>
    <w:rsid w:val="00482CB2"/>
    <w:rsid w:val="00493A6C"/>
    <w:rsid w:val="004A08FD"/>
    <w:rsid w:val="004A2298"/>
    <w:rsid w:val="004B3F58"/>
    <w:rsid w:val="004B54F1"/>
    <w:rsid w:val="004B5FF1"/>
    <w:rsid w:val="004C59BC"/>
    <w:rsid w:val="004C6A38"/>
    <w:rsid w:val="004D04D3"/>
    <w:rsid w:val="004D2472"/>
    <w:rsid w:val="004D3261"/>
    <w:rsid w:val="004D4AA2"/>
    <w:rsid w:val="004E1164"/>
    <w:rsid w:val="004E440C"/>
    <w:rsid w:val="004E54C6"/>
    <w:rsid w:val="004E56B2"/>
    <w:rsid w:val="004F1CC3"/>
    <w:rsid w:val="0050269B"/>
    <w:rsid w:val="00505151"/>
    <w:rsid w:val="00514516"/>
    <w:rsid w:val="0051485B"/>
    <w:rsid w:val="00515009"/>
    <w:rsid w:val="00516022"/>
    <w:rsid w:val="005168A3"/>
    <w:rsid w:val="0052595C"/>
    <w:rsid w:val="0052685E"/>
    <w:rsid w:val="0053754D"/>
    <w:rsid w:val="00540BF2"/>
    <w:rsid w:val="0054324B"/>
    <w:rsid w:val="005529E8"/>
    <w:rsid w:val="00560613"/>
    <w:rsid w:val="00561097"/>
    <w:rsid w:val="00570C54"/>
    <w:rsid w:val="00571FDB"/>
    <w:rsid w:val="00577361"/>
    <w:rsid w:val="0058736C"/>
    <w:rsid w:val="0059294F"/>
    <w:rsid w:val="005932FC"/>
    <w:rsid w:val="00595D04"/>
    <w:rsid w:val="005A0AD9"/>
    <w:rsid w:val="005B2EAE"/>
    <w:rsid w:val="005B7B63"/>
    <w:rsid w:val="005C44F5"/>
    <w:rsid w:val="005C6DC6"/>
    <w:rsid w:val="005C6DCA"/>
    <w:rsid w:val="005D2BDF"/>
    <w:rsid w:val="005D2DFB"/>
    <w:rsid w:val="005D3192"/>
    <w:rsid w:val="005D5021"/>
    <w:rsid w:val="005D7834"/>
    <w:rsid w:val="005E0FBC"/>
    <w:rsid w:val="005E2A1B"/>
    <w:rsid w:val="005F1D0E"/>
    <w:rsid w:val="005F51C8"/>
    <w:rsid w:val="005F590A"/>
    <w:rsid w:val="005F643F"/>
    <w:rsid w:val="00601D9F"/>
    <w:rsid w:val="006119E9"/>
    <w:rsid w:val="00616DC8"/>
    <w:rsid w:val="00620722"/>
    <w:rsid w:val="00634634"/>
    <w:rsid w:val="00637952"/>
    <w:rsid w:val="006435C2"/>
    <w:rsid w:val="006530D4"/>
    <w:rsid w:val="00653CDE"/>
    <w:rsid w:val="00663682"/>
    <w:rsid w:val="00664189"/>
    <w:rsid w:val="006817A8"/>
    <w:rsid w:val="006878BE"/>
    <w:rsid w:val="00691589"/>
    <w:rsid w:val="00692F01"/>
    <w:rsid w:val="00693E9E"/>
    <w:rsid w:val="00696DA1"/>
    <w:rsid w:val="00697D41"/>
    <w:rsid w:val="006A3722"/>
    <w:rsid w:val="006A6C3C"/>
    <w:rsid w:val="006B04B5"/>
    <w:rsid w:val="006B327A"/>
    <w:rsid w:val="006B67EF"/>
    <w:rsid w:val="006B6F55"/>
    <w:rsid w:val="006B777F"/>
    <w:rsid w:val="006C11A0"/>
    <w:rsid w:val="006C3825"/>
    <w:rsid w:val="006C5D19"/>
    <w:rsid w:val="006C7468"/>
    <w:rsid w:val="006E1064"/>
    <w:rsid w:val="006E15D6"/>
    <w:rsid w:val="006E548F"/>
    <w:rsid w:val="006F4922"/>
    <w:rsid w:val="006F5DD6"/>
    <w:rsid w:val="00700C14"/>
    <w:rsid w:val="00703505"/>
    <w:rsid w:val="0070462B"/>
    <w:rsid w:val="00705E94"/>
    <w:rsid w:val="00717370"/>
    <w:rsid w:val="00726830"/>
    <w:rsid w:val="00727B8A"/>
    <w:rsid w:val="007308C6"/>
    <w:rsid w:val="00731FCC"/>
    <w:rsid w:val="00732479"/>
    <w:rsid w:val="00733D60"/>
    <w:rsid w:val="0074126B"/>
    <w:rsid w:val="007440C7"/>
    <w:rsid w:val="007454B4"/>
    <w:rsid w:val="00757281"/>
    <w:rsid w:val="00757759"/>
    <w:rsid w:val="00757AA1"/>
    <w:rsid w:val="00762C84"/>
    <w:rsid w:val="00763AA7"/>
    <w:rsid w:val="00764B45"/>
    <w:rsid w:val="007768A8"/>
    <w:rsid w:val="00783030"/>
    <w:rsid w:val="00783C0D"/>
    <w:rsid w:val="007858A8"/>
    <w:rsid w:val="00791182"/>
    <w:rsid w:val="00794BEC"/>
    <w:rsid w:val="00796948"/>
    <w:rsid w:val="007A2043"/>
    <w:rsid w:val="007B2F68"/>
    <w:rsid w:val="007B352B"/>
    <w:rsid w:val="007B3B57"/>
    <w:rsid w:val="007B5D8C"/>
    <w:rsid w:val="007D0214"/>
    <w:rsid w:val="007D6C00"/>
    <w:rsid w:val="007E1D07"/>
    <w:rsid w:val="007E664E"/>
    <w:rsid w:val="007F26AA"/>
    <w:rsid w:val="007F5BB2"/>
    <w:rsid w:val="00800C61"/>
    <w:rsid w:val="0080196F"/>
    <w:rsid w:val="00801F37"/>
    <w:rsid w:val="008100E9"/>
    <w:rsid w:val="00811320"/>
    <w:rsid w:val="00813FFD"/>
    <w:rsid w:val="00820B8D"/>
    <w:rsid w:val="00820E35"/>
    <w:rsid w:val="008355F2"/>
    <w:rsid w:val="008369AC"/>
    <w:rsid w:val="00841412"/>
    <w:rsid w:val="00841A84"/>
    <w:rsid w:val="00842209"/>
    <w:rsid w:val="00842E1C"/>
    <w:rsid w:val="00844B51"/>
    <w:rsid w:val="008459E7"/>
    <w:rsid w:val="0085012D"/>
    <w:rsid w:val="0085437B"/>
    <w:rsid w:val="008615D3"/>
    <w:rsid w:val="0086427F"/>
    <w:rsid w:val="0087182D"/>
    <w:rsid w:val="0087539B"/>
    <w:rsid w:val="00882AC7"/>
    <w:rsid w:val="00885131"/>
    <w:rsid w:val="008871FF"/>
    <w:rsid w:val="00891568"/>
    <w:rsid w:val="00896E3C"/>
    <w:rsid w:val="008A1DB5"/>
    <w:rsid w:val="008A28D1"/>
    <w:rsid w:val="008A47B1"/>
    <w:rsid w:val="008B48CD"/>
    <w:rsid w:val="008D3391"/>
    <w:rsid w:val="008E10AD"/>
    <w:rsid w:val="008F46A9"/>
    <w:rsid w:val="00901923"/>
    <w:rsid w:val="0090324A"/>
    <w:rsid w:val="00903287"/>
    <w:rsid w:val="009034CA"/>
    <w:rsid w:val="00905F1E"/>
    <w:rsid w:val="00907996"/>
    <w:rsid w:val="00914523"/>
    <w:rsid w:val="009147C3"/>
    <w:rsid w:val="009150A8"/>
    <w:rsid w:val="009165D6"/>
    <w:rsid w:val="00921839"/>
    <w:rsid w:val="00922539"/>
    <w:rsid w:val="00925D58"/>
    <w:rsid w:val="00926F8D"/>
    <w:rsid w:val="00931A7F"/>
    <w:rsid w:val="00952447"/>
    <w:rsid w:val="009527EC"/>
    <w:rsid w:val="0096613F"/>
    <w:rsid w:val="00970AE4"/>
    <w:rsid w:val="009734BE"/>
    <w:rsid w:val="009775D9"/>
    <w:rsid w:val="00980FBE"/>
    <w:rsid w:val="00983F6F"/>
    <w:rsid w:val="009912BE"/>
    <w:rsid w:val="009941C7"/>
    <w:rsid w:val="00994B96"/>
    <w:rsid w:val="009A188C"/>
    <w:rsid w:val="009B2AA8"/>
    <w:rsid w:val="009B3A56"/>
    <w:rsid w:val="009C760D"/>
    <w:rsid w:val="009D0B98"/>
    <w:rsid w:val="009D34C9"/>
    <w:rsid w:val="009E32A1"/>
    <w:rsid w:val="009F13CD"/>
    <w:rsid w:val="009F18C2"/>
    <w:rsid w:val="009F5DD8"/>
    <w:rsid w:val="009F70EB"/>
    <w:rsid w:val="00A0367D"/>
    <w:rsid w:val="00A16B85"/>
    <w:rsid w:val="00A172AF"/>
    <w:rsid w:val="00A20687"/>
    <w:rsid w:val="00A22BBB"/>
    <w:rsid w:val="00A22DCD"/>
    <w:rsid w:val="00A2766A"/>
    <w:rsid w:val="00A320DD"/>
    <w:rsid w:val="00A32830"/>
    <w:rsid w:val="00A35155"/>
    <w:rsid w:val="00A40195"/>
    <w:rsid w:val="00A41034"/>
    <w:rsid w:val="00A41A70"/>
    <w:rsid w:val="00A47E8E"/>
    <w:rsid w:val="00A6249A"/>
    <w:rsid w:val="00A64265"/>
    <w:rsid w:val="00A65656"/>
    <w:rsid w:val="00A660C9"/>
    <w:rsid w:val="00A7686E"/>
    <w:rsid w:val="00A8046C"/>
    <w:rsid w:val="00A93E56"/>
    <w:rsid w:val="00AA111C"/>
    <w:rsid w:val="00AA3896"/>
    <w:rsid w:val="00AA62AF"/>
    <w:rsid w:val="00AB1012"/>
    <w:rsid w:val="00AB2777"/>
    <w:rsid w:val="00AB3E39"/>
    <w:rsid w:val="00AC0C26"/>
    <w:rsid w:val="00AC439B"/>
    <w:rsid w:val="00AC4C93"/>
    <w:rsid w:val="00AC4E01"/>
    <w:rsid w:val="00AD61D3"/>
    <w:rsid w:val="00AE02A3"/>
    <w:rsid w:val="00AE0DEE"/>
    <w:rsid w:val="00AE1109"/>
    <w:rsid w:val="00AE17B2"/>
    <w:rsid w:val="00AE3EB6"/>
    <w:rsid w:val="00AE5835"/>
    <w:rsid w:val="00AE6CDD"/>
    <w:rsid w:val="00AF3B64"/>
    <w:rsid w:val="00AF67B1"/>
    <w:rsid w:val="00B016FE"/>
    <w:rsid w:val="00B031CD"/>
    <w:rsid w:val="00B071E9"/>
    <w:rsid w:val="00B16580"/>
    <w:rsid w:val="00B17FDF"/>
    <w:rsid w:val="00B21CBA"/>
    <w:rsid w:val="00B22727"/>
    <w:rsid w:val="00B23755"/>
    <w:rsid w:val="00B254EB"/>
    <w:rsid w:val="00B275EE"/>
    <w:rsid w:val="00B30313"/>
    <w:rsid w:val="00B322AF"/>
    <w:rsid w:val="00B357EA"/>
    <w:rsid w:val="00B44E0C"/>
    <w:rsid w:val="00B526D6"/>
    <w:rsid w:val="00B53EE3"/>
    <w:rsid w:val="00B62775"/>
    <w:rsid w:val="00B709B3"/>
    <w:rsid w:val="00B8072C"/>
    <w:rsid w:val="00B86179"/>
    <w:rsid w:val="00B9056F"/>
    <w:rsid w:val="00B914F9"/>
    <w:rsid w:val="00BA053A"/>
    <w:rsid w:val="00BA57BB"/>
    <w:rsid w:val="00BB0263"/>
    <w:rsid w:val="00BB128A"/>
    <w:rsid w:val="00BB3DB3"/>
    <w:rsid w:val="00BB5FAD"/>
    <w:rsid w:val="00BE0EDA"/>
    <w:rsid w:val="00BF0C52"/>
    <w:rsid w:val="00BF60F1"/>
    <w:rsid w:val="00C059C3"/>
    <w:rsid w:val="00C076D2"/>
    <w:rsid w:val="00C14EA7"/>
    <w:rsid w:val="00C17EE6"/>
    <w:rsid w:val="00C17F22"/>
    <w:rsid w:val="00C26654"/>
    <w:rsid w:val="00C3184A"/>
    <w:rsid w:val="00C35592"/>
    <w:rsid w:val="00C37192"/>
    <w:rsid w:val="00C42F4D"/>
    <w:rsid w:val="00C477AC"/>
    <w:rsid w:val="00C54A98"/>
    <w:rsid w:val="00C60EE8"/>
    <w:rsid w:val="00C659F4"/>
    <w:rsid w:val="00C66833"/>
    <w:rsid w:val="00C67CEC"/>
    <w:rsid w:val="00C75703"/>
    <w:rsid w:val="00CA225B"/>
    <w:rsid w:val="00CB085C"/>
    <w:rsid w:val="00CB335E"/>
    <w:rsid w:val="00CC375D"/>
    <w:rsid w:val="00CC4587"/>
    <w:rsid w:val="00CC5FB6"/>
    <w:rsid w:val="00CD102B"/>
    <w:rsid w:val="00CD1F9D"/>
    <w:rsid w:val="00CD7295"/>
    <w:rsid w:val="00CE0D34"/>
    <w:rsid w:val="00CE4A4C"/>
    <w:rsid w:val="00CE6B90"/>
    <w:rsid w:val="00CF58D0"/>
    <w:rsid w:val="00D0062F"/>
    <w:rsid w:val="00D1131A"/>
    <w:rsid w:val="00D12ADB"/>
    <w:rsid w:val="00D2208A"/>
    <w:rsid w:val="00D23FDD"/>
    <w:rsid w:val="00D27D86"/>
    <w:rsid w:val="00D40E74"/>
    <w:rsid w:val="00D5042E"/>
    <w:rsid w:val="00D52BC4"/>
    <w:rsid w:val="00D5738C"/>
    <w:rsid w:val="00D6640C"/>
    <w:rsid w:val="00D71018"/>
    <w:rsid w:val="00D752B8"/>
    <w:rsid w:val="00D75490"/>
    <w:rsid w:val="00D77CBC"/>
    <w:rsid w:val="00D902AF"/>
    <w:rsid w:val="00D90BCD"/>
    <w:rsid w:val="00D90F85"/>
    <w:rsid w:val="00D92844"/>
    <w:rsid w:val="00D95057"/>
    <w:rsid w:val="00D95E15"/>
    <w:rsid w:val="00D9644F"/>
    <w:rsid w:val="00DA0562"/>
    <w:rsid w:val="00DA6835"/>
    <w:rsid w:val="00DB059A"/>
    <w:rsid w:val="00DB27BA"/>
    <w:rsid w:val="00DC0AE2"/>
    <w:rsid w:val="00DC75D4"/>
    <w:rsid w:val="00DC76D9"/>
    <w:rsid w:val="00DD2AE0"/>
    <w:rsid w:val="00DD450F"/>
    <w:rsid w:val="00DE1D69"/>
    <w:rsid w:val="00DF01D6"/>
    <w:rsid w:val="00DF1D48"/>
    <w:rsid w:val="00DF4E1D"/>
    <w:rsid w:val="00E0268B"/>
    <w:rsid w:val="00E03BA2"/>
    <w:rsid w:val="00E03E56"/>
    <w:rsid w:val="00E05E63"/>
    <w:rsid w:val="00E06A2D"/>
    <w:rsid w:val="00E12F4D"/>
    <w:rsid w:val="00E315B9"/>
    <w:rsid w:val="00E3337E"/>
    <w:rsid w:val="00E44FCF"/>
    <w:rsid w:val="00E510F3"/>
    <w:rsid w:val="00E52948"/>
    <w:rsid w:val="00E55D45"/>
    <w:rsid w:val="00E63946"/>
    <w:rsid w:val="00E666C2"/>
    <w:rsid w:val="00E87B67"/>
    <w:rsid w:val="00E9703C"/>
    <w:rsid w:val="00EA03DC"/>
    <w:rsid w:val="00EA66AB"/>
    <w:rsid w:val="00EB012D"/>
    <w:rsid w:val="00EB0FFE"/>
    <w:rsid w:val="00EB165D"/>
    <w:rsid w:val="00EB4E17"/>
    <w:rsid w:val="00EC2601"/>
    <w:rsid w:val="00EC37D8"/>
    <w:rsid w:val="00ED0ECF"/>
    <w:rsid w:val="00ED4ECB"/>
    <w:rsid w:val="00ED543D"/>
    <w:rsid w:val="00ED5889"/>
    <w:rsid w:val="00EE2347"/>
    <w:rsid w:val="00EF09C0"/>
    <w:rsid w:val="00EF13DE"/>
    <w:rsid w:val="00EF5D8D"/>
    <w:rsid w:val="00EF790B"/>
    <w:rsid w:val="00F0385F"/>
    <w:rsid w:val="00F05EDA"/>
    <w:rsid w:val="00F17789"/>
    <w:rsid w:val="00F26D22"/>
    <w:rsid w:val="00F322B5"/>
    <w:rsid w:val="00F333FF"/>
    <w:rsid w:val="00F33A79"/>
    <w:rsid w:val="00F369C2"/>
    <w:rsid w:val="00F4015F"/>
    <w:rsid w:val="00F4102C"/>
    <w:rsid w:val="00F446A5"/>
    <w:rsid w:val="00F4510F"/>
    <w:rsid w:val="00F47E66"/>
    <w:rsid w:val="00F47F46"/>
    <w:rsid w:val="00F55773"/>
    <w:rsid w:val="00F62987"/>
    <w:rsid w:val="00F70C77"/>
    <w:rsid w:val="00F74AED"/>
    <w:rsid w:val="00F77B79"/>
    <w:rsid w:val="00F8037F"/>
    <w:rsid w:val="00F81BB4"/>
    <w:rsid w:val="00F869BE"/>
    <w:rsid w:val="00F87783"/>
    <w:rsid w:val="00F948B4"/>
    <w:rsid w:val="00FA445E"/>
    <w:rsid w:val="00FA44BF"/>
    <w:rsid w:val="00FA6B5C"/>
    <w:rsid w:val="00FB04CB"/>
    <w:rsid w:val="00FB04D4"/>
    <w:rsid w:val="00FB08B1"/>
    <w:rsid w:val="00FB0A70"/>
    <w:rsid w:val="00FC1631"/>
    <w:rsid w:val="00FC6093"/>
    <w:rsid w:val="00FD1705"/>
    <w:rsid w:val="00FD3041"/>
    <w:rsid w:val="00FD3480"/>
    <w:rsid w:val="00FD5AFE"/>
    <w:rsid w:val="00FD77B4"/>
    <w:rsid w:val="00FF0F4F"/>
    <w:rsid w:val="00FF5CF3"/>
    <w:rsid w:val="00FF70A2"/>
    <w:rsid w:val="079A6B5A"/>
    <w:rsid w:val="09005785"/>
    <w:rsid w:val="0D457136"/>
    <w:rsid w:val="135A43B3"/>
    <w:rsid w:val="22205269"/>
    <w:rsid w:val="22631169"/>
    <w:rsid w:val="2716413A"/>
    <w:rsid w:val="2C714E5E"/>
    <w:rsid w:val="2CC57F4B"/>
    <w:rsid w:val="317F0AB8"/>
    <w:rsid w:val="35AC0991"/>
    <w:rsid w:val="459B21A5"/>
    <w:rsid w:val="53F53DFC"/>
    <w:rsid w:val="5856517E"/>
    <w:rsid w:val="74E3199B"/>
    <w:rsid w:val="77DD37FF"/>
    <w:rsid w:val="7C00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4D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semiHidden="0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utoSpaceDE w:val="0"/>
      <w:autoSpaceDN w:val="0"/>
      <w:adjustRightInd w:val="0"/>
      <w:spacing w:before="340" w:after="330" w:line="578" w:lineRule="atLeast"/>
      <w:textAlignment w:val="baseline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tabs>
        <w:tab w:val="left" w:pos="992"/>
      </w:tabs>
      <w:spacing w:before="280" w:after="290" w:line="376" w:lineRule="auto"/>
      <w:ind w:left="992" w:hanging="992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autoSpaceDE w:val="0"/>
      <w:autoSpaceDN w:val="0"/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a4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pPr>
      <w:autoSpaceDE w:val="0"/>
      <w:autoSpaceDN w:val="0"/>
      <w:adjustRightInd w:val="0"/>
      <w:spacing w:line="312" w:lineRule="atLeast"/>
      <w:jc w:val="left"/>
      <w:textAlignment w:val="baseline"/>
    </w:pPr>
    <w:rPr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5"/>
    <w:next w:val="a5"/>
    <w:link w:val="Char4"/>
    <w:uiPriority w:val="99"/>
    <w:semiHidden/>
    <w:unhideWhenUsed/>
    <w:qFormat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Char0">
    <w:name w:val="批注文字 Char"/>
    <w:basedOn w:val="a0"/>
    <w:link w:val="a5"/>
    <w:qFormat/>
    <w:rPr>
      <w:rFonts w:ascii="Times New Roman" w:eastAsia="宋体" w:hAnsi="Times New Roman" w:cs="Times New Roman"/>
      <w:kern w:val="0"/>
      <w:szCs w:val="20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文档结构图 Char"/>
    <w:basedOn w:val="a0"/>
    <w:link w:val="a4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af">
    <w:name w:val="命令输出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ind w:left="284"/>
    </w:pPr>
    <w:rPr>
      <w:sz w:val="18"/>
      <w:szCs w:val="18"/>
    </w:rPr>
  </w:style>
  <w:style w:type="paragraph" w:customStyle="1" w:styleId="Char5">
    <w:name w:val="Char"/>
    <w:basedOn w:val="a"/>
    <w:next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主题 Char"/>
    <w:basedOn w:val="Char0"/>
    <w:link w:val="aa"/>
    <w:uiPriority w:val="99"/>
    <w:semiHidden/>
    <w:qFormat/>
    <w:rPr>
      <w:rFonts w:ascii="Times New Roman" w:eastAsia="宋体" w:hAnsi="Times New Roman" w:cs="Times New Roman"/>
      <w:b/>
      <w:bCs/>
      <w:kern w:val="0"/>
      <w:szCs w:val="24"/>
    </w:rPr>
  </w:style>
  <w:style w:type="character" w:customStyle="1" w:styleId="CharChar">
    <w:name w:val="标准文本 Char Char"/>
    <w:link w:val="af0"/>
    <w:qFormat/>
    <w:rPr>
      <w:rFonts w:eastAsia="宋体" w:cs="宋体"/>
      <w:sz w:val="24"/>
    </w:rPr>
  </w:style>
  <w:style w:type="paragraph" w:customStyle="1" w:styleId="af0">
    <w:name w:val="标准文本"/>
    <w:basedOn w:val="a"/>
    <w:link w:val="CharChar"/>
    <w:qFormat/>
    <w:pPr>
      <w:spacing w:line="360" w:lineRule="auto"/>
      <w:ind w:firstLineChars="200" w:firstLine="480"/>
    </w:pPr>
    <w:rPr>
      <w:rFonts w:asciiTheme="minorHAnsi" w:hAnsiTheme="minorHAnsi" w:cs="宋体"/>
      <w:sz w:val="24"/>
      <w:szCs w:val="2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6">
    <w:name w:val="p16"/>
    <w:basedOn w:val="a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semiHidden="0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utoSpaceDE w:val="0"/>
      <w:autoSpaceDN w:val="0"/>
      <w:adjustRightInd w:val="0"/>
      <w:spacing w:before="340" w:after="330" w:line="578" w:lineRule="atLeast"/>
      <w:textAlignment w:val="baseline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tabs>
        <w:tab w:val="left" w:pos="992"/>
      </w:tabs>
      <w:spacing w:before="280" w:after="290" w:line="376" w:lineRule="auto"/>
      <w:ind w:left="992" w:hanging="992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autoSpaceDE w:val="0"/>
      <w:autoSpaceDN w:val="0"/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a4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pPr>
      <w:autoSpaceDE w:val="0"/>
      <w:autoSpaceDN w:val="0"/>
      <w:adjustRightInd w:val="0"/>
      <w:spacing w:line="312" w:lineRule="atLeast"/>
      <w:jc w:val="left"/>
      <w:textAlignment w:val="baseline"/>
    </w:pPr>
    <w:rPr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5"/>
    <w:next w:val="a5"/>
    <w:link w:val="Char4"/>
    <w:uiPriority w:val="99"/>
    <w:semiHidden/>
    <w:unhideWhenUsed/>
    <w:qFormat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Char0">
    <w:name w:val="批注文字 Char"/>
    <w:basedOn w:val="a0"/>
    <w:link w:val="a5"/>
    <w:qFormat/>
    <w:rPr>
      <w:rFonts w:ascii="Times New Roman" w:eastAsia="宋体" w:hAnsi="Times New Roman" w:cs="Times New Roman"/>
      <w:kern w:val="0"/>
      <w:szCs w:val="20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文档结构图 Char"/>
    <w:basedOn w:val="a0"/>
    <w:link w:val="a4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af">
    <w:name w:val="命令输出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ind w:left="284"/>
    </w:pPr>
    <w:rPr>
      <w:sz w:val="18"/>
      <w:szCs w:val="18"/>
    </w:rPr>
  </w:style>
  <w:style w:type="paragraph" w:customStyle="1" w:styleId="Char5">
    <w:name w:val="Char"/>
    <w:basedOn w:val="a"/>
    <w:next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主题 Char"/>
    <w:basedOn w:val="Char0"/>
    <w:link w:val="aa"/>
    <w:uiPriority w:val="99"/>
    <w:semiHidden/>
    <w:qFormat/>
    <w:rPr>
      <w:rFonts w:ascii="Times New Roman" w:eastAsia="宋体" w:hAnsi="Times New Roman" w:cs="Times New Roman"/>
      <w:b/>
      <w:bCs/>
      <w:kern w:val="0"/>
      <w:szCs w:val="24"/>
    </w:rPr>
  </w:style>
  <w:style w:type="character" w:customStyle="1" w:styleId="CharChar">
    <w:name w:val="标准文本 Char Char"/>
    <w:link w:val="af0"/>
    <w:qFormat/>
    <w:rPr>
      <w:rFonts w:eastAsia="宋体" w:cs="宋体"/>
      <w:sz w:val="24"/>
    </w:rPr>
  </w:style>
  <w:style w:type="paragraph" w:customStyle="1" w:styleId="af0">
    <w:name w:val="标准文本"/>
    <w:basedOn w:val="a"/>
    <w:link w:val="CharChar"/>
    <w:qFormat/>
    <w:pPr>
      <w:spacing w:line="360" w:lineRule="auto"/>
      <w:ind w:firstLineChars="200" w:firstLine="480"/>
    </w:pPr>
    <w:rPr>
      <w:rFonts w:asciiTheme="minorHAnsi" w:hAnsiTheme="minorHAnsi" w:cs="宋体"/>
      <w:sz w:val="24"/>
      <w:szCs w:val="2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6">
    <w:name w:val="p16"/>
    <w:basedOn w:val="a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DDEF4-AD50-4E9A-B6E4-F4330FAF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298</Words>
  <Characters>1704</Characters>
  <Application>Microsoft Office Word</Application>
  <DocSecurity>0</DocSecurity>
  <Lines>14</Lines>
  <Paragraphs>3</Paragraphs>
  <ScaleCrop>false</ScaleCrop>
  <Company>SkyUN.Org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Pan J</cp:lastModifiedBy>
  <cp:revision>139</cp:revision>
  <dcterms:created xsi:type="dcterms:W3CDTF">2018-11-09T02:53:00Z</dcterms:created>
  <dcterms:modified xsi:type="dcterms:W3CDTF">2020-11-14T12:28:00Z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