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D5" w:rsidRPr="009E4B01" w:rsidRDefault="000B23D5" w:rsidP="000B23D5">
      <w:pPr>
        <w:spacing w:line="360" w:lineRule="auto"/>
        <w:rPr>
          <w:rFonts w:asciiTheme="minorEastAsia" w:eastAsia="宋体" w:hAnsiTheme="minorEastAsia" w:cs="宋体"/>
          <w:sz w:val="24"/>
          <w:szCs w:val="24"/>
          <w:lang w:bidi="en-US"/>
        </w:rPr>
      </w:pPr>
      <w:r>
        <w:rPr>
          <w:rFonts w:asciiTheme="minorEastAsia" w:eastAsia="宋体" w:hAnsiTheme="minorEastAsia" w:cs="宋体"/>
          <w:sz w:val="24"/>
          <w:szCs w:val="24"/>
          <w:lang w:bidi="en-US"/>
        </w:rPr>
        <w:t>附件</w:t>
      </w:r>
      <w:r>
        <w:rPr>
          <w:rFonts w:asciiTheme="minorEastAsia" w:eastAsia="宋体" w:hAnsiTheme="minorEastAsia" w:cs="宋体" w:hint="eastAsia"/>
          <w:sz w:val="24"/>
          <w:szCs w:val="24"/>
          <w:lang w:bidi="en-US"/>
        </w:rPr>
        <w:t>：</w:t>
      </w:r>
    </w:p>
    <w:tbl>
      <w:tblPr>
        <w:tblpPr w:leftFromText="180" w:rightFromText="180" w:vertAnchor="page" w:horzAnchor="margin" w:tblpXSpec="center" w:tblpY="26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742"/>
        <w:gridCol w:w="5771"/>
      </w:tblGrid>
      <w:tr w:rsidR="000B23D5" w:rsidTr="00A021D3">
        <w:trPr>
          <w:trHeight w:val="557"/>
        </w:trPr>
        <w:tc>
          <w:tcPr>
            <w:tcW w:w="1522" w:type="pct"/>
            <w:gridSpan w:val="2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  期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  目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接机安排住宿事项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Merge w:val="restar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第二天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泰国生活指导--安全、问路、饮食、购物等 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Merge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欢迎晚宴</w:t>
            </w:r>
          </w:p>
        </w:tc>
      </w:tr>
      <w:tr w:rsidR="000B23D5" w:rsidTr="00A021D3">
        <w:trPr>
          <w:trHeight w:val="59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第三天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课程：泰国人文经济概述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Merge w:val="restar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第四天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考察：企业参访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Merge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参观：大城王朝课程学习(大城遗迹）</w:t>
            </w:r>
          </w:p>
        </w:tc>
      </w:tr>
      <w:tr w:rsidR="000B23D5" w:rsidTr="00A021D3">
        <w:trPr>
          <w:trHeight w:val="63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第五天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课程：实用泰语</w:t>
            </w:r>
          </w:p>
        </w:tc>
      </w:tr>
      <w:tr w:rsidR="000B23D5" w:rsidTr="00A021D3">
        <w:trPr>
          <w:trHeight w:val="620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第六天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参观：节基王朝人文学习（大皇宫）</w:t>
            </w:r>
          </w:p>
        </w:tc>
      </w:tr>
      <w:tr w:rsidR="000B23D5" w:rsidTr="00A021D3">
        <w:trPr>
          <w:trHeight w:val="58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第七天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课程：泰国人文经济概述</w:t>
            </w:r>
          </w:p>
        </w:tc>
      </w:tr>
      <w:tr w:rsidR="000B23D5" w:rsidTr="00A021D3">
        <w:trPr>
          <w:trHeight w:val="630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第八天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考察：华人华侨商会参访</w:t>
            </w:r>
          </w:p>
        </w:tc>
      </w:tr>
      <w:tr w:rsidR="000B23D5" w:rsidTr="00A021D3">
        <w:trPr>
          <w:trHeight w:val="615"/>
        </w:trPr>
        <w:tc>
          <w:tcPr>
            <w:tcW w:w="1075" w:type="pct"/>
            <w:vMerge w:val="restar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第九天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泰学生</w:t>
            </w:r>
            <w:proofErr w:type="gramEnd"/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互动</w:t>
            </w:r>
          </w:p>
        </w:tc>
      </w:tr>
      <w:tr w:rsidR="000B23D5" w:rsidTr="00A021D3">
        <w:trPr>
          <w:trHeight w:val="615"/>
        </w:trPr>
        <w:tc>
          <w:tcPr>
            <w:tcW w:w="1075" w:type="pct"/>
            <w:vMerge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实践：泰式料理</w:t>
            </w:r>
          </w:p>
        </w:tc>
      </w:tr>
      <w:tr w:rsidR="000B23D5" w:rsidTr="00A021D3">
        <w:trPr>
          <w:trHeight w:val="413"/>
        </w:trPr>
        <w:tc>
          <w:tcPr>
            <w:tcW w:w="1075" w:type="pct"/>
            <w:vMerge w:val="restar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第十天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课程：7-11与东方智慧解析</w:t>
            </w:r>
          </w:p>
        </w:tc>
      </w:tr>
      <w:tr w:rsidR="000B23D5" w:rsidTr="00A021D3">
        <w:trPr>
          <w:trHeight w:val="620"/>
        </w:trPr>
        <w:tc>
          <w:tcPr>
            <w:tcW w:w="1075" w:type="pct"/>
            <w:vMerge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实践：泰国舞蹈与艺术</w:t>
            </w:r>
          </w:p>
        </w:tc>
      </w:tr>
      <w:tr w:rsidR="000B23D5" w:rsidTr="00A021D3">
        <w:trPr>
          <w:trHeight w:val="48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第十一天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考察：正大企业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第十二天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学术讲座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第十三天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学习总结，发放曼谷实习实训证书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Merge w:val="restar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第十四天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泰国免税店</w:t>
            </w:r>
          </w:p>
        </w:tc>
      </w:tr>
      <w:tr w:rsidR="000B23D5" w:rsidTr="00A021D3">
        <w:trPr>
          <w:trHeight w:val="494"/>
        </w:trPr>
        <w:tc>
          <w:tcPr>
            <w:tcW w:w="1075" w:type="pct"/>
            <w:vMerge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欢送晚宴</w:t>
            </w:r>
          </w:p>
        </w:tc>
      </w:tr>
      <w:tr w:rsidR="000B23D5" w:rsidTr="00A021D3">
        <w:trPr>
          <w:trHeight w:val="535"/>
        </w:trPr>
        <w:tc>
          <w:tcPr>
            <w:tcW w:w="1075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第十五天</w:t>
            </w:r>
          </w:p>
        </w:tc>
        <w:tc>
          <w:tcPr>
            <w:tcW w:w="447" w:type="pct"/>
            <w:vAlign w:val="center"/>
          </w:tcPr>
          <w:p w:rsidR="000B23D5" w:rsidRPr="005D37DB" w:rsidRDefault="000B23D5" w:rsidP="00A021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478" w:type="pct"/>
            <w:vAlign w:val="center"/>
          </w:tcPr>
          <w:p w:rsidR="000B23D5" w:rsidRPr="005D37DB" w:rsidRDefault="000B23D5" w:rsidP="00A021D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37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送机</w:t>
            </w:r>
          </w:p>
        </w:tc>
      </w:tr>
    </w:tbl>
    <w:p w:rsidR="00C27194" w:rsidRDefault="00C27194">
      <w:bookmarkStart w:id="0" w:name="_GoBack"/>
      <w:bookmarkEnd w:id="0"/>
    </w:p>
    <w:sectPr w:rsidR="00C2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D5"/>
    <w:rsid w:val="000B23D5"/>
    <w:rsid w:val="00C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E84C-2E69-4FC4-8D36-B903E067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pc-TW1017L</dc:creator>
  <cp:keywords/>
  <dc:description/>
  <cp:lastModifiedBy>pc-TW1017L</cp:lastModifiedBy>
  <cp:revision>1</cp:revision>
  <dcterms:created xsi:type="dcterms:W3CDTF">2023-06-21T03:03:00Z</dcterms:created>
  <dcterms:modified xsi:type="dcterms:W3CDTF">2023-06-21T03:03:00Z</dcterms:modified>
</cp:coreProperties>
</file>