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17214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Adobe 黑体 Std R" w:hAnsi="Adobe 黑体 Std R" w:eastAsia="Adobe 黑体 Std R"/>
          <w:b/>
          <w:color w:val="auto"/>
          <w:sz w:val="32"/>
          <w:szCs w:val="32"/>
        </w:rPr>
      </w:pPr>
      <w:r>
        <w:rPr>
          <w:rFonts w:hint="eastAsia" w:ascii="Adobe 黑体 Std R" w:hAnsi="Adobe 黑体 Std R" w:eastAsia="Adobe 黑体 Std R"/>
          <w:b/>
          <w:bCs/>
          <w:color w:val="auto"/>
          <w:sz w:val="32"/>
          <w:szCs w:val="32"/>
        </w:rPr>
        <w:t>能源服务工程</w:t>
      </w:r>
      <w:r>
        <w:rPr>
          <w:rFonts w:hint="eastAsia" w:ascii="Adobe 黑体 Std R" w:hAnsi="Adobe 黑体 Std R" w:eastAsia="Adobe 黑体 Std R"/>
          <w:b/>
          <w:color w:val="auto"/>
          <w:sz w:val="32"/>
          <w:szCs w:val="32"/>
        </w:rPr>
        <w:t>专业</w:t>
      </w:r>
      <w:r>
        <w:rPr>
          <w:rFonts w:hint="eastAsia" w:ascii="Adobe 黑体 Std R" w:hAnsi="Adobe 黑体 Std R" w:eastAsia="Adobe 黑体 Std R" w:cs="华文新魏"/>
          <w:b/>
          <w:color w:val="auto"/>
          <w:sz w:val="32"/>
          <w:szCs w:val="32"/>
        </w:rPr>
        <w:t>（</w:t>
      </w:r>
      <w:r>
        <w:rPr>
          <w:rFonts w:hint="eastAsia" w:ascii="Adobe 黑体 Std R" w:hAnsi="Adobe 黑体 Std R" w:eastAsia="Adobe 黑体 Std R"/>
          <w:b/>
          <w:color w:val="auto"/>
          <w:sz w:val="32"/>
          <w:szCs w:val="32"/>
        </w:rPr>
        <w:t>本科</w:t>
      </w:r>
      <w:r>
        <w:rPr>
          <w:rFonts w:hint="eastAsia" w:ascii="Adobe 黑体 Std R" w:hAnsi="Adobe 黑体 Std R" w:eastAsia="Adobe 黑体 Std R" w:cs="华文新魏"/>
          <w:b/>
          <w:color w:val="auto"/>
          <w:sz w:val="32"/>
          <w:szCs w:val="32"/>
        </w:rPr>
        <w:t>）</w:t>
      </w:r>
      <w:r>
        <w:rPr>
          <w:rFonts w:hint="eastAsia" w:ascii="Adobe 黑体 Std R" w:hAnsi="Adobe 黑体 Std R" w:eastAsia="Adobe 黑体 Std R"/>
          <w:b/>
          <w:color w:val="auto"/>
          <w:sz w:val="32"/>
          <w:szCs w:val="32"/>
        </w:rPr>
        <w:t>培养方案</w:t>
      </w:r>
    </w:p>
    <w:p w14:paraId="5CE7A5E8">
      <w:pPr>
        <w:keepNext w:val="0"/>
        <w:keepLines w:val="0"/>
        <w:pageBreakBefore w:val="0"/>
        <w:widowControl w:val="0"/>
        <w:kinsoku/>
        <w:wordWrap/>
        <w:overflowPunct/>
        <w:topLinePunct w:val="0"/>
        <w:autoSpaceDE/>
        <w:autoSpaceDN/>
        <w:bidi w:val="0"/>
        <w:adjustRightInd/>
        <w:snapToGrid/>
        <w:spacing w:before="156" w:beforeLines="50" w:line="360" w:lineRule="exact"/>
        <w:jc w:val="center"/>
        <w:textAlignment w:val="auto"/>
        <w:rPr>
          <w:rFonts w:hint="eastAsia" w:ascii="黑体" w:eastAsia="黑体"/>
          <w:b/>
          <w:color w:val="auto"/>
          <w:szCs w:val="20"/>
        </w:rPr>
      </w:pPr>
      <w:r>
        <w:rPr>
          <w:rFonts w:hint="eastAsia"/>
          <w:color w:val="auto"/>
          <w:szCs w:val="20"/>
        </w:rPr>
        <w:t>制定日期：202</w:t>
      </w:r>
      <w:r>
        <w:rPr>
          <w:rFonts w:hint="eastAsia"/>
          <w:color w:val="auto"/>
          <w:szCs w:val="20"/>
          <w:lang w:val="en-US" w:eastAsia="zh-CN"/>
        </w:rPr>
        <w:t>4</w:t>
      </w:r>
      <w:r>
        <w:rPr>
          <w:rFonts w:hint="eastAsia"/>
          <w:color w:val="auto"/>
          <w:szCs w:val="20"/>
        </w:rPr>
        <w:t>年</w:t>
      </w:r>
      <w:r>
        <w:rPr>
          <w:rFonts w:hint="eastAsia"/>
          <w:color w:val="auto"/>
          <w:szCs w:val="20"/>
          <w:lang w:val="en-US" w:eastAsia="zh-CN"/>
        </w:rPr>
        <w:t>6</w:t>
      </w:r>
      <w:r>
        <w:rPr>
          <w:rFonts w:hint="eastAsia"/>
          <w:color w:val="auto"/>
          <w:szCs w:val="20"/>
        </w:rPr>
        <w:t>月    制定：</w:t>
      </w:r>
      <w:r>
        <w:rPr>
          <w:rFonts w:hint="eastAsia"/>
          <w:color w:val="auto"/>
          <w:szCs w:val="20"/>
          <w:lang w:val="en-US" w:eastAsia="zh-CN"/>
        </w:rPr>
        <w:t>潘仙友</w:t>
      </w:r>
      <w:r>
        <w:rPr>
          <w:rFonts w:hint="eastAsia"/>
          <w:color w:val="auto"/>
          <w:szCs w:val="20"/>
        </w:rPr>
        <w:t xml:space="preserve">    审核：胡伟    批准：</w:t>
      </w:r>
      <w:r>
        <w:rPr>
          <w:rFonts w:hint="eastAsia"/>
          <w:color w:val="auto"/>
          <w:szCs w:val="20"/>
          <w:lang w:val="en-US" w:eastAsia="zh-CN"/>
        </w:rPr>
        <w:t>杨宁</w:t>
      </w:r>
    </w:p>
    <w:p w14:paraId="0998421C">
      <w:pPr>
        <w:keepNext w:val="0"/>
        <w:keepLines w:val="0"/>
        <w:pageBreakBefore w:val="0"/>
        <w:widowControl w:val="0"/>
        <w:numPr>
          <w:ilvl w:val="0"/>
          <w:numId w:val="1"/>
        </w:numPr>
        <w:tabs>
          <w:tab w:val="left" w:pos="420"/>
        </w:tabs>
        <w:kinsoku/>
        <w:wordWrap/>
        <w:overflowPunct/>
        <w:topLinePunct w:val="0"/>
        <w:autoSpaceDE/>
        <w:autoSpaceDN/>
        <w:bidi w:val="0"/>
        <w:adjustRightInd/>
        <w:snapToGrid/>
        <w:spacing w:before="157" w:beforeLines="50" w:line="360" w:lineRule="exact"/>
        <w:ind w:left="454" w:hanging="454"/>
        <w:textAlignment w:val="auto"/>
        <w:rPr>
          <w:rFonts w:hint="eastAsia" w:ascii="黑体" w:eastAsia="黑体"/>
          <w:b/>
          <w:color w:val="auto"/>
          <w:szCs w:val="20"/>
        </w:rPr>
      </w:pPr>
      <w:r>
        <w:rPr>
          <w:rFonts w:hint="eastAsia" w:ascii="黑体" w:eastAsia="黑体"/>
          <w:b/>
          <w:color w:val="auto"/>
          <w:szCs w:val="20"/>
        </w:rPr>
        <w:t>专业说明</w:t>
      </w:r>
    </w:p>
    <w:p w14:paraId="20512AB9">
      <w:pPr>
        <w:keepNext w:val="0"/>
        <w:keepLines w:val="0"/>
        <w:pageBreakBefore w:val="0"/>
        <w:widowControl w:val="0"/>
        <w:kinsoku/>
        <w:wordWrap/>
        <w:overflowPunct/>
        <w:topLinePunct w:val="0"/>
        <w:autoSpaceDE/>
        <w:autoSpaceDN/>
        <w:bidi w:val="0"/>
        <w:adjustRightInd/>
        <w:snapToGrid/>
        <w:spacing w:before="157" w:beforeLines="50" w:after="156" w:afterLines="50" w:line="360" w:lineRule="exact"/>
        <w:ind w:firstLine="420" w:firstLineChars="200"/>
        <w:textAlignment w:val="auto"/>
        <w:rPr>
          <w:rFonts w:hint="eastAsia"/>
          <w:color w:val="auto"/>
        </w:rPr>
      </w:pPr>
      <w:r>
        <w:rPr>
          <w:color w:val="auto"/>
          <w:szCs w:val="20"/>
        </w:rPr>
        <w:t>专业代码：080505T</w:t>
      </w:r>
    </w:p>
    <w:p w14:paraId="6BA620FD">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黑体" w:eastAsia="黑体"/>
          <w:color w:val="auto"/>
          <w:szCs w:val="20"/>
        </w:rPr>
      </w:pPr>
      <w:r>
        <w:rPr>
          <w:rFonts w:hint="eastAsia" w:ascii="黑体" w:eastAsia="黑体"/>
          <w:color w:val="auto"/>
          <w:szCs w:val="20"/>
        </w:rPr>
        <mc:AlternateContent>
          <mc:Choice Requires="wps">
            <w:drawing>
              <wp:anchor distT="0" distB="0" distL="114300" distR="114300" simplePos="0" relativeHeight="251661312" behindDoc="0" locked="0" layoutInCell="1" allowOverlap="1">
                <wp:simplePos x="0" y="0"/>
                <wp:positionH relativeFrom="column">
                  <wp:posOffset>3638550</wp:posOffset>
                </wp:positionH>
                <wp:positionV relativeFrom="paragraph">
                  <wp:posOffset>15240</wp:posOffset>
                </wp:positionV>
                <wp:extent cx="1329690" cy="297180"/>
                <wp:effectExtent l="4445" t="5080" r="12065" b="15240"/>
                <wp:wrapNone/>
                <wp:docPr id="3" name="文本框 3"/>
                <wp:cNvGraphicFramePr/>
                <a:graphic xmlns:a="http://schemas.openxmlformats.org/drawingml/2006/main">
                  <a:graphicData uri="http://schemas.microsoft.com/office/word/2010/wordprocessingShape">
                    <wps:wsp>
                      <wps:cNvSpPr txBox="1"/>
                      <wps:spPr>
                        <a:xfrm>
                          <a:off x="0" y="0"/>
                          <a:ext cx="132969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B4B1482">
                            <w:pPr>
                              <w:jc w:val="center"/>
                              <w:rPr>
                                <w:rFonts w:ascii="宋体" w:hAnsi="宋体"/>
                                <w:szCs w:val="21"/>
                              </w:rPr>
                            </w:pPr>
                            <w:r>
                              <w:rPr>
                                <w:rFonts w:hint="eastAsia" w:ascii="宋体" w:hAnsi="宋体"/>
                                <w:szCs w:val="21"/>
                              </w:rPr>
                              <w:t>能源服务工程专业</w:t>
                            </w:r>
                          </w:p>
                        </w:txbxContent>
                      </wps:txbx>
                      <wps:bodyPr wrap="square" upright="1"/>
                    </wps:wsp>
                  </a:graphicData>
                </a:graphic>
              </wp:anchor>
            </w:drawing>
          </mc:Choice>
          <mc:Fallback>
            <w:pict>
              <v:shape id="_x0000_s1026" o:spid="_x0000_s1026" o:spt="202" type="#_x0000_t202" style="position:absolute;left:0pt;margin-left:286.5pt;margin-top:1.2pt;height:23.4pt;width:104.7pt;z-index:251661312;mso-width-relative:page;mso-height-relative:page;" fillcolor="#FFFFFF" filled="t" stroked="t" coordsize="21600,21600" o:gfxdata="UEsDBAoAAAAAAIdO4kAAAAAAAAAAAAAAAAAEAAAAZHJzL1BLAwQUAAAACACHTuJAZR1mmNgAAAAI&#10;AQAADwAAAGRycy9kb3ducmV2LnhtbE2PwU7DMBBE70j8g7VIXBB1moYmDdn0gASCWykIrm68TSLs&#10;dYjdtPw97glus5rVzJtqfbJGTDT63jHCfJaAIG6c7rlFeH97vC1A+KBYK+OYEH7Iw7q+vKhUqd2R&#10;X2nahlbEEPalQuhCGEopfdORVX7mBuLo7d1oVYjn2Eo9qmMMt0amSbKUVvUcGzo10ENHzdf2YBGK&#10;7Hn69C+LzUez3JtVuMmnp+8R8fpqntyDCHQKf89wxo/oUEemnTuw9sIg3OWLuCUgpBmI6OfFWewQ&#10;slUKsq7k/wH1L1BLAwQUAAAACACHTuJAewh2yBcCAABEBAAADgAAAGRycy9lMm9Eb2MueG1srVNL&#10;jhMxEN0jcQfLe9L5aIZJazojQQgbBEgDB6i43d2W/MPlpDsXgBuwYsOec+UcU3YymQ8ssqAX7rJd&#10;9areq/L1zWA028qAytmKT0ZjzqQVrla2rfjXL6tXV5xhBFuDdlZWfCeR3yxevrjufSmnrnO6loER&#10;iMWy9xXvYvRlUaDopAEcOS8tXTYuGIi0DW1RB+gJ3ehiOh5fFr0LtQ9OSEQ6XR4u+RExnAPomkYJ&#10;uXRiY6SNB9QgNUSihJ3yyBe52qaRIn5qGpSR6YoT05hXSkL2Oq3F4hrKNoDvlDiWAOeU8IyTAWUp&#10;6QlqCRHYJqi/oIwSwaFr4kg4UxyIZEWIxWT8TJvbDrzMXEhq9CfR8f/Bio/bz4GpuuIzziwYavj+&#10;54/9rz/739/ZLMnTeyzJ69aTXxzeuIGG5v4c6TCxHppg0p/4MLoncXcnceUQmUhBs+n8ck5Xgu6m&#10;89eTq6x+8RDtA8b30hmWjIoHal7WFLYfMFIl5HrvkpKh06peKa3zJrTrtzqwLVCjV/lLRVLIEzdt&#10;WV/x+cX0guoAmt6GpoZM40kBtG3O9yQCHwOP8/cv4FTYErA7FJARkhuURkUZstVJqN/ZmsWdJ5Ut&#10;PS6eijGy5kxLeovJyp4RlD7Hk9hpSyRTiw6tSFYc1gPBJHPt6h21raf5JnrfNhAo58YH1XYkcG5j&#10;DqbhylodH0Ka3sf7nOLh8S/u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GUdZpjYAAAACAEAAA8A&#10;AAAAAAAAAQAgAAAAIgAAAGRycy9kb3ducmV2LnhtbFBLAQIUABQAAAAIAIdO4kB7CHbIFwIAAEQE&#10;AAAOAAAAAAAAAAEAIAAAACcBAABkcnMvZTJvRG9jLnhtbFBLBQYAAAAABgAGAFkBAACwBQAAAAA=&#10;">
                <v:fill on="t" focussize="0,0"/>
                <v:stroke color="#000000" joinstyle="miter"/>
                <v:imagedata o:title=""/>
                <o:lock v:ext="edit" aspectratio="f"/>
                <v:textbox>
                  <w:txbxContent>
                    <w:p w14:paraId="7B4B1482">
                      <w:pPr>
                        <w:jc w:val="center"/>
                        <w:rPr>
                          <w:rFonts w:ascii="宋体" w:hAnsi="宋体"/>
                          <w:szCs w:val="21"/>
                        </w:rPr>
                      </w:pPr>
                      <w:r>
                        <w:rPr>
                          <w:rFonts w:hint="eastAsia" w:ascii="宋体" w:hAnsi="宋体"/>
                          <w:szCs w:val="21"/>
                        </w:rPr>
                        <w:t>能源服务工程专业</w:t>
                      </w:r>
                    </w:p>
                  </w:txbxContent>
                </v:textbox>
              </v:shape>
            </w:pict>
          </mc:Fallback>
        </mc:AlternateContent>
      </w:r>
      <w:r>
        <w:rPr>
          <w:rFonts w:hint="eastAsia" w:ascii="黑体" w:eastAsia="黑体"/>
          <w:color w:val="auto"/>
          <w:szCs w:val="20"/>
        </w:rPr>
        <mc:AlternateContent>
          <mc:Choice Requires="wps">
            <w:drawing>
              <wp:anchor distT="0" distB="0" distL="114300" distR="114300" simplePos="0" relativeHeight="251660288" behindDoc="0" locked="0" layoutInCell="1" allowOverlap="1">
                <wp:simplePos x="0" y="0"/>
                <wp:positionH relativeFrom="column">
                  <wp:posOffset>1714500</wp:posOffset>
                </wp:positionH>
                <wp:positionV relativeFrom="paragraph">
                  <wp:posOffset>15240</wp:posOffset>
                </wp:positionV>
                <wp:extent cx="1581150" cy="297180"/>
                <wp:effectExtent l="4445" t="4445" r="14605" b="15875"/>
                <wp:wrapNone/>
                <wp:docPr id="2" name="文本框 4"/>
                <wp:cNvGraphicFramePr/>
                <a:graphic xmlns:a="http://schemas.openxmlformats.org/drawingml/2006/main">
                  <a:graphicData uri="http://schemas.microsoft.com/office/word/2010/wordprocessingShape">
                    <wps:wsp>
                      <wps:cNvSpPr txBox="1"/>
                      <wps:spPr>
                        <a:xfrm>
                          <a:off x="0" y="0"/>
                          <a:ext cx="158115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F04CD1D">
                            <w:pPr>
                              <w:jc w:val="center"/>
                              <w:rPr>
                                <w:rFonts w:ascii="宋体" w:hAnsi="宋体"/>
                                <w:szCs w:val="21"/>
                              </w:rPr>
                            </w:pPr>
                            <w:r>
                              <w:rPr>
                                <w:rFonts w:hint="eastAsia" w:ascii="宋体" w:hAnsi="宋体"/>
                                <w:szCs w:val="21"/>
                              </w:rPr>
                              <w:t>能源动力工程类</w:t>
                            </w:r>
                          </w:p>
                        </w:txbxContent>
                      </wps:txbx>
                      <wps:bodyPr wrap="square" upright="1"/>
                    </wps:wsp>
                  </a:graphicData>
                </a:graphic>
              </wp:anchor>
            </w:drawing>
          </mc:Choice>
          <mc:Fallback>
            <w:pict>
              <v:shape id="文本框 4" o:spid="_x0000_s1026" o:spt="202" type="#_x0000_t202" style="position:absolute;left:0pt;margin-left:135pt;margin-top:1.2pt;height:23.4pt;width:124.5pt;z-index:251660288;mso-width-relative:page;mso-height-relative:page;" fillcolor="#FFFFFF" filled="t" stroked="t" coordsize="21600,21600" o:gfxdata="UEsDBAoAAAAAAIdO4kAAAAAAAAAAAAAAAAAEAAAAZHJzL1BLAwQUAAAACACHTuJAZ885mdgAAAAI&#10;AQAADwAAAGRycy9kb3ducmV2LnhtbE2PzU7DMBCE70i8g7VIXBC1E0LbhDg9IIHgVkpVrm68TSL8&#10;E2w3LW/PcoLbjmY0+029OlvDJgxx8E5CNhPA0LVeD66TsH1/ul0Ci0k5rYx3KOEbI6yay4taVdqf&#10;3BtOm9QxKnGxUhL6lMaK89j2aFWc+REdeQcfrEokQ8d1UCcqt4bnQsy5VYOjD70a8bHH9nNztBKW&#10;xcv0EV/v1rt2fjBlullMz19ByuurTDwAS3hOf2H4xSd0aIhp749OR2Yk5AtBWxIdBTDy77OS9F5C&#10;UebAm5r/H9D8AFBLAwQUAAAACACHTuJAprfABhYCAABEBAAADgAAAGRycy9lMm9Eb2MueG1srVNL&#10;jhMxEN0jcQfLe9JJRCDTSmckCGGDAGngABW3u9uSf7icdOcCcANWbNhzrpxjyk4m84FFFvTCXbar&#10;XtV7VV5cD0aznQyonK34ZDTmTFrhamXbin/9sn4x5wwj2Bq0s7Lie4n8evn82aL3pZy6zulaBkYg&#10;FsveV7yL0ZdFgaKTBnDkvLR02bhgINI2tEUdoCd0o4vpePyq6F2ofXBCItLp6njJT4jhEkDXNErI&#10;lRNbI208ogapIRIl7JRHvszVNo0U8VPToIxMV5yYxrxSErI3aS2WCyjbAL5T4lQCXFLCE04GlKWk&#10;Z6gVRGDboP6CMkoEh66JI+FMcSSSFSEWk/ETbW468DJzIanRn0XH/wcrPu4+B6bqik85s2Co4Yef&#10;Pw6//hx+f2cvkzy9x5K8bjz5xeGNG2ho7s6RDhProQkm/YkPo3sSd38WVw6RiRQ0m08mM7oSdDe9&#10;ej2ZZ/WL+2gfML6XzrBkVDxQ87KmsPuAkSoh1zuXlAydVvVaaZ03od281YHtgBq9zl8qkkIeuWnL&#10;+opfzaYzqgNoehuaGjKNJwXQtjnfowh8CDzO37+AU2ErwO5YQEZIblAaFWXIViehfmdrFveeVLb0&#10;uHgqxsiaMy3pLSYre0ZQ+hJPYqctkUwtOrYiWXHYDASTzI2r99S2nuab6H3bQqCcWx9U25HAuY05&#10;mIYra3V6CGl6H+5zivvHv7w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Z885mdgAAAAIAQAADwAA&#10;AAAAAAABACAAAAAiAAAAZHJzL2Rvd25yZXYueG1sUEsBAhQAFAAAAAgAh07iQKa3wAYWAgAARAQA&#10;AA4AAAAAAAAAAQAgAAAAJwEAAGRycy9lMm9Eb2MueG1sUEsFBgAAAAAGAAYAWQEAAK8FAAAAAA==&#10;">
                <v:fill on="t" focussize="0,0"/>
                <v:stroke color="#000000" joinstyle="miter"/>
                <v:imagedata o:title=""/>
                <o:lock v:ext="edit" aspectratio="f"/>
                <v:textbox>
                  <w:txbxContent>
                    <w:p w14:paraId="2F04CD1D">
                      <w:pPr>
                        <w:jc w:val="center"/>
                        <w:rPr>
                          <w:rFonts w:ascii="宋体" w:hAnsi="宋体"/>
                          <w:szCs w:val="21"/>
                        </w:rPr>
                      </w:pPr>
                      <w:r>
                        <w:rPr>
                          <w:rFonts w:hint="eastAsia" w:ascii="宋体" w:hAnsi="宋体"/>
                          <w:szCs w:val="21"/>
                        </w:rPr>
                        <w:t>能源动力工程类</w:t>
                      </w:r>
                    </w:p>
                  </w:txbxContent>
                </v:textbox>
              </v:shape>
            </w:pict>
          </mc:Fallback>
        </mc:AlternateContent>
      </w:r>
      <w:r>
        <w:rPr>
          <w:rFonts w:hint="eastAsia"/>
          <w:color w:val="auto"/>
          <w:szCs w:val="20"/>
        </w:rPr>
        <mc:AlternateContent>
          <mc:Choice Requires="wps">
            <w:drawing>
              <wp:anchor distT="0" distB="0" distL="114300" distR="114300" simplePos="0" relativeHeight="251663360" behindDoc="0" locked="0" layoutInCell="1" allowOverlap="1">
                <wp:simplePos x="0" y="0"/>
                <wp:positionH relativeFrom="column">
                  <wp:posOffset>3295650</wp:posOffset>
                </wp:positionH>
                <wp:positionV relativeFrom="paragraph">
                  <wp:posOffset>175260</wp:posOffset>
                </wp:positionV>
                <wp:extent cx="342900" cy="0"/>
                <wp:effectExtent l="0" t="4445" r="0" b="5080"/>
                <wp:wrapNone/>
                <wp:docPr id="5" name="直线 6"/>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6" o:spid="_x0000_s1026" o:spt="20" style="position:absolute;left:0pt;margin-left:259.5pt;margin-top:13.8pt;height:0pt;width:27pt;z-index:251663360;mso-width-relative:page;mso-height-relative:page;" filled="f" stroked="t" coordsize="21600,21600" o:gfxdata="UEsDBAoAAAAAAIdO4kAAAAAAAAAAAAAAAAAEAAAAZHJzL1BLAwQUAAAACACHTuJAUvrvBdcAAAAJ&#10;AQAADwAAAGRycy9kb3ducmV2LnhtbE2PvU7DQBCEeyTe4bRINFFytqMkYHxOAbijIRDRbnyLbeHb&#10;c3yXH3h6FlFAubOjmW+K9dn16khj6DwbSGcJKOLa244bA68v1fQGVIjIFnvPZOCTAqzLy4sCc+tP&#10;/EzHTWyUhHDI0UAb45BrHeqWHIaZH4jl9+5Hh1HOsdF2xJOEu15nSbLUDjuWhhYHum+p/tgcnIFQ&#10;bWlffU3qSfI2bzxl+4enRzTm+ipN7kBFOsc/M/zgCzqUwrTzB7ZB9QYW6a1siQay1RKUGBaruQi7&#10;X0GXhf6/oPwGUEsDBBQAAAAIAIdO4kBrGPPX5wEAANoDAAAOAAAAZHJzL2Uyb0RvYy54bWytU0uO&#10;EzEQ3SNxB8t70p3AjJhWOrOYMGwQRGI4QMV2d1vyTy4nnZyFa7Biw3HmGpTdmQwMmyzIolN2lV+9&#10;98pe3h6sYXsVUXvX8vms5kw54aV2fcu/Pdy/ec8ZJnASjHeq5UeF/Hb1+tVyDI1a+MEbqSIjEIfN&#10;GFo+pBSaqkIxKAs480E5SnY+Wki0jH0lI4yEbk21qOvravRRhuiFQqTd9ZTkJ8R4CaDvOi3U2oud&#10;VS5NqFEZSCQJBx2QrwrbrlMifek6VImZlpPSVL7UhOJt/larJTR9hDBocaIAl1B4ocmCdtT0DLWG&#10;BGwX9T9QVovo0XdpJrytJiHFEVIxr19483WAoIoWshrD2XT8f7Di834TmZYtv+LMgaWBP37/8fjz&#10;F7vO3owBGyq5c5t4WmHYxCz00EWb/0kCOxQ/j2c/1SExQZtv3y1uanJaPKWq53MhYvqovGU5aLnR&#10;LiuFBvafMFEvKn0qydvGsbHlN1cLoimArl1H46bQBqKOri9n0Rst77Ux+QTGfntnIttDHn35ZUWE&#10;+1dZbrIGHKa6kpouxaBAfnCSpWMgUxy9BZ4pWCU5M4qeTo4IEJoE2lxSSa2NIwbZ1MnGHG29PNII&#10;diHqfiAn5oVlztDIC9/T9cx36s91QXp+kqv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UvrvBdcA&#10;AAAJAQAADwAAAAAAAAABACAAAAAiAAAAZHJzL2Rvd25yZXYueG1sUEsBAhQAFAAAAAgAh07iQGsY&#10;89fnAQAA2gMAAA4AAAAAAAAAAQAgAAAAJgEAAGRycy9lMm9Eb2MueG1sUEsFBgAAAAAGAAYAWQEA&#10;AH8FAAAAAA==&#10;">
                <v:fill on="f" focussize="0,0"/>
                <v:stroke color="#000000" joinstyle="round"/>
                <v:imagedata o:title=""/>
                <o:lock v:ext="edit" aspectratio="f"/>
              </v:line>
            </w:pict>
          </mc:Fallback>
        </mc:AlternateContent>
      </w:r>
      <w:r>
        <w:rPr>
          <w:rFonts w:hint="eastAsia"/>
          <w:color w:val="auto"/>
          <w:szCs w:val="20"/>
        </w:rPr>
        <mc:AlternateContent>
          <mc:Choice Requires="wps">
            <w:drawing>
              <wp:anchor distT="0" distB="0" distL="114300" distR="114300" simplePos="0" relativeHeight="251662336" behindDoc="0" locked="0" layoutInCell="1" allowOverlap="1">
                <wp:simplePos x="0" y="0"/>
                <wp:positionH relativeFrom="column">
                  <wp:posOffset>1371600</wp:posOffset>
                </wp:positionH>
                <wp:positionV relativeFrom="paragraph">
                  <wp:posOffset>175260</wp:posOffset>
                </wp:positionV>
                <wp:extent cx="342900" cy="0"/>
                <wp:effectExtent l="0" t="4445" r="0" b="5080"/>
                <wp:wrapNone/>
                <wp:docPr id="4" name="直线 7"/>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108pt;margin-top:13.8pt;height:0pt;width:27pt;z-index:251662336;mso-width-relative:page;mso-height-relative:page;" filled="f" stroked="t" coordsize="21600,21600" o:gfxdata="UEsDBAoAAAAAAIdO4kAAAAAAAAAAAAAAAAAEAAAAZHJzL1BLAwQUAAAACACHTuJA9ubrt9UAAAAJ&#10;AQAADwAAAGRycy9kb3ducmV2LnhtbE2PzU7EMAyE70i8Q2QkLis2aZG6qDTdA9AbFxYQV29j2orG&#10;6TbZH3h6jDjAzR6Pxt9U65Mf1YHmOAS2kC0NKOI2uIE7Cy/PzdUNqJiQHY6BycInRVjX52cVli4c&#10;+YkOm9QpCeFYooU+panUOrY9eYzLMBHL7T3MHpOsc6fdjEcJ96POjSm0x4HlQ48T3fXUfmz23kJs&#10;XmnXfC3ahXm77gLlu/vHB7T28iIzt6ASndKfGX7wBR1qYdqGPbuoRgt5VkiXJMOqACWGfGVE2P4K&#10;uq70/wb1N1BLAwQUAAAACACHTuJA8N1gfOgBAADaAwAADgAAAGRycy9lMm9Eb2MueG1srVNLktMw&#10;EN1TxR1U2hM7YQYYV5xZTBg2FKQKOEBHkm1V6VdqJU7OwjVYseE4cw1aciYDwyYLvJBb6tbrfq9b&#10;y9uDNWyvImrvWj6f1ZwpJ7zUrm/5t6/3r95xhgmcBOOdavlRIb9dvXyxHEOjFn7wRqrICMRhM4aW&#10;DymFpqpQDMoCznxQjpydjxYSbWNfyQgjoVtTLer6TTX6KEP0QiHS6Xpy8hNivATQd50Wau3FziqX&#10;JtSoDCSihIMOyFel2q5TIn3uOlSJmZYT01RWSkL2Nq/VaglNHyEMWpxKgEtKeMbJgnaU9Ay1hgRs&#10;F/U/UFaL6NF3aSa8rSYiRRFiMa+fafNlgKAKF5Iaw1l0/H+w4tN+E5mWLb/izIGlhj98//Hw8xd7&#10;m7UZAzYUcuc28bTDsImZ6KGLNv+JAjsUPY9nPdUhMUGHr68WNzUpLR5d1dO9EDF9UN6ybLTcaJeZ&#10;QgP7j5goF4U+huRj49jY8pvrxTXBAY1dR+0m0wYqHV1f7qI3Wt5rY/INjP32zkS2h9z68mVGhPtX&#10;WE6yBhymuOKahmJQIN87ydIxkCiO3gLPJVglOTOKnk62CBCaBNpcEkmpjaMKsqiTjNnaenmkFuxC&#10;1P1ASsxLldlDLS/1nsYzz9Sf+4L09CRX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25uu31QAA&#10;AAkBAAAPAAAAAAAAAAEAIAAAACIAAABkcnMvZG93bnJldi54bWxQSwECFAAUAAAACACHTuJA8N1g&#10;fOgBAADaAwAADgAAAAAAAAABACAAAAAkAQAAZHJzL2Uyb0RvYy54bWxQSwUGAAAAAAYABgBZAQAA&#10;fgUAAAAA&#10;">
                <v:fill on="f" focussize="0,0"/>
                <v:stroke color="#000000" joinstyle="round"/>
                <v:imagedata o:title=""/>
                <o:lock v:ext="edit" aspectratio="f"/>
              </v:line>
            </w:pict>
          </mc:Fallback>
        </mc:AlternateContent>
      </w:r>
      <w:r>
        <w:rPr>
          <w:rFonts w:hint="eastAsia" w:ascii="黑体" w:eastAsia="黑体"/>
          <w:color w:val="auto"/>
          <w:szCs w:val="20"/>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15240</wp:posOffset>
                </wp:positionV>
                <wp:extent cx="914400" cy="297180"/>
                <wp:effectExtent l="4445" t="4445" r="8255" b="15875"/>
                <wp:wrapNone/>
                <wp:docPr id="1" name="文本框 5"/>
                <wp:cNvGraphicFramePr/>
                <a:graphic xmlns:a="http://schemas.openxmlformats.org/drawingml/2006/main">
                  <a:graphicData uri="http://schemas.microsoft.com/office/word/2010/wordprocessingShape">
                    <wps:wsp>
                      <wps:cNvSpPr txBox="1"/>
                      <wps:spPr>
                        <a:xfrm>
                          <a:off x="0" y="0"/>
                          <a:ext cx="9144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D59E73C">
                            <w:pPr>
                              <w:jc w:val="center"/>
                              <w:rPr>
                                <w:rFonts w:ascii="宋体" w:hAnsi="宋体"/>
                                <w:szCs w:val="21"/>
                              </w:rPr>
                            </w:pPr>
                            <w:r>
                              <w:rPr>
                                <w:rFonts w:hint="eastAsia" w:ascii="宋体" w:hAnsi="宋体"/>
                                <w:szCs w:val="21"/>
                              </w:rPr>
                              <w:t>工 学</w:t>
                            </w:r>
                          </w:p>
                        </w:txbxContent>
                      </wps:txbx>
                      <wps:bodyPr wrap="square" upright="1"/>
                    </wps:wsp>
                  </a:graphicData>
                </a:graphic>
              </wp:anchor>
            </w:drawing>
          </mc:Choice>
          <mc:Fallback>
            <w:pict>
              <v:shape id="文本框 5" o:spid="_x0000_s1026" o:spt="202" type="#_x0000_t202" style="position:absolute;left:0pt;margin-left:36pt;margin-top:1.2pt;height:23.4pt;width:72pt;z-index:251659264;mso-width-relative:page;mso-height-relative:page;" fillcolor="#FFFFFF" filled="t" stroked="t" coordsize="21600,21600" o:gfxdata="UEsDBAoAAAAAAIdO4kAAAAAAAAAAAAAAAAAEAAAAZHJzL1BLAwQUAAAACACHTuJAICjKMNYAAAAH&#10;AQAADwAAAGRycy9kb3ducmV2LnhtbE2PwU7DMBBE70j8g7VIXBB1YqK0DXF6QALBDQqCqxtvk4h4&#10;HWw3LX/PcoLjaEYzb+rNyY1ixhAHTxryRQYCqfV2oE7D2+v99QpETIasGT2hhm+MsGnOz2pTWX+k&#10;F5y3qRNcQrEyGvqUpkrK2PboTFz4CYm9vQ/OJJahkzaYI5e7UaosK6UzA/FCbya867H93B6chlXx&#10;OH/Ep5vn97bcj+t0tZwfvoLWlxd5dgsi4Sn9heEXn9GhYaadP5CNYtSwVHwlaVAFCLZVXrLeaSjW&#10;CmRTy//8zQ9QSwMEFAAAAAgAh07iQKGCQtQUAgAAQwQAAA4AAABkcnMvZTJvRG9jLnhtbK1TS44T&#10;MRDdI3EHy3umO9EEZlrpjAQhbBAgDRzAcbu7LfmH7aQ7F4AbsGLDnnPlHPPshMwHFlnQC3fZVX5V&#10;71V5fjNqRbbCB2lNTScXJSXCcNtI09X0y+fViytKQmSmYcoaUdOdCPRm8fzZfHCVmNreqkZ4AhAT&#10;qsHVtI/RVUUReC80CxfWCQNna71mEVvfFY1nA9C1KqZl+bIYrG+ct1yEgNPlwUmPiP4cQNu2koul&#10;5RstTDygeqFYBKXQSxfoIlfbtoLHj20bRCSqpmAa84oksNdpLRZzVnWeuV7yYwnsnBKecNJMGiQ9&#10;QS1ZZGTj5V9QWnJvg23jBbe6OBDJioDFpHyizW3PnMhcIHVwJ9HD/4PlH7afPJENJoESwzQavv/x&#10;ff/z9/7XNzJL8gwuVIi6dYiL42s7ptDjecBhYj22Xqc/+BD4Ie7uJK4YI+E4vJ5cXpbwcLim168m&#10;V1n84v6y8yG+E1aTZNTUo3dZUrZ9HyISIvRPSMoVrJLNSiqVN75bv1GebBn6vMpfqhFXHoUpQwZU&#10;MpvOUAfD8LYYGpjaQYBgupzv0Y3wELjM37+AU2FLFvpDARkhhbFKyyh8tnrBmremIXHnILLB26Kp&#10;GC0aSpTAU0xWjoxMqnMiwU4ZkEwdOnQiWXFcj4BJ5to2O3RtwHiD3tcN88i5cV52PQTOXcyXMVtZ&#10;q+M7SMP7cJ9T3L/9xR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gKMow1gAAAAcBAAAPAAAAAAAA&#10;AAEAIAAAACIAAABkcnMvZG93bnJldi54bWxQSwECFAAUAAAACACHTuJAoYJC1BQCAABDBAAADgAA&#10;AAAAAAABACAAAAAlAQAAZHJzL2Uyb0RvYy54bWxQSwUGAAAAAAYABgBZAQAAqwUAAAAA&#10;">
                <v:fill on="t" focussize="0,0"/>
                <v:stroke color="#000000" joinstyle="miter"/>
                <v:imagedata o:title=""/>
                <o:lock v:ext="edit" aspectratio="f"/>
                <v:textbox>
                  <w:txbxContent>
                    <w:p w14:paraId="0D59E73C">
                      <w:pPr>
                        <w:jc w:val="center"/>
                        <w:rPr>
                          <w:rFonts w:ascii="宋体" w:hAnsi="宋体"/>
                          <w:szCs w:val="21"/>
                        </w:rPr>
                      </w:pPr>
                      <w:r>
                        <w:rPr>
                          <w:rFonts w:hint="eastAsia" w:ascii="宋体" w:hAnsi="宋体"/>
                          <w:szCs w:val="21"/>
                        </w:rPr>
                        <w:t>工 学</w:t>
                      </w:r>
                    </w:p>
                  </w:txbxContent>
                </v:textbox>
              </v:shape>
            </w:pict>
          </mc:Fallback>
        </mc:AlternateContent>
      </w:r>
      <w:r>
        <w:rPr>
          <w:rFonts w:hint="eastAsia" w:ascii="黑体" w:eastAsia="黑体"/>
          <w:color w:val="auto"/>
          <w:szCs w:val="20"/>
        </w:rPr>
        <w:t xml:space="preserve">                                                               </w:t>
      </w:r>
    </w:p>
    <w:p w14:paraId="38513F47">
      <w:pPr>
        <w:keepNext w:val="0"/>
        <w:keepLines w:val="0"/>
        <w:pageBreakBefore w:val="0"/>
        <w:widowControl w:val="0"/>
        <w:numPr>
          <w:ilvl w:val="0"/>
          <w:numId w:val="1"/>
        </w:numPr>
        <w:tabs>
          <w:tab w:val="left" w:pos="420"/>
        </w:tabs>
        <w:kinsoku/>
        <w:wordWrap/>
        <w:overflowPunct/>
        <w:topLinePunct w:val="0"/>
        <w:autoSpaceDE/>
        <w:autoSpaceDN/>
        <w:bidi w:val="0"/>
        <w:adjustRightInd/>
        <w:snapToGrid/>
        <w:spacing w:before="313" w:beforeLines="100" w:line="360" w:lineRule="exact"/>
        <w:ind w:left="454" w:hanging="454"/>
        <w:textAlignment w:val="auto"/>
        <w:rPr>
          <w:rFonts w:hint="eastAsia" w:ascii="黑体" w:eastAsia="黑体"/>
          <w:color w:val="auto"/>
          <w:szCs w:val="20"/>
        </w:rPr>
      </w:pPr>
      <w:r>
        <w:rPr>
          <w:rFonts w:hint="eastAsia" w:ascii="黑体" w:eastAsia="黑体"/>
          <w:b/>
          <w:bCs/>
          <w:color w:val="auto"/>
          <w:szCs w:val="20"/>
        </w:rPr>
        <w:t>培养目标</w:t>
      </w:r>
    </w:p>
    <w:p w14:paraId="384E315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bCs/>
          <w:color w:val="auto"/>
          <w:szCs w:val="21"/>
        </w:rPr>
      </w:pPr>
      <w:r>
        <w:rPr>
          <w:rFonts w:hint="eastAsia"/>
          <w:color w:val="auto"/>
        </w:rPr>
        <w:t>本专业坚持学校“立足电力、立足应用、立足一线”的工程人才教育培养模式，培养系统掌握能源技术和管理的相关理论、知识</w:t>
      </w:r>
      <w:r>
        <w:rPr>
          <w:rFonts w:hint="eastAsia"/>
          <w:color w:val="auto"/>
          <w:lang w:val="en-US" w:eastAsia="zh-CN"/>
        </w:rPr>
        <w:t>和</w:t>
      </w:r>
      <w:r>
        <w:rPr>
          <w:rFonts w:hint="eastAsia"/>
          <w:color w:val="auto"/>
        </w:rPr>
        <w:t>方法，具备基本科学素养</w:t>
      </w:r>
      <w:r>
        <w:rPr>
          <w:rFonts w:hint="eastAsia"/>
          <w:color w:val="auto"/>
          <w:lang w:val="en-US" w:eastAsia="zh-CN"/>
        </w:rPr>
        <w:t>和较强的</w:t>
      </w:r>
      <w:r>
        <w:rPr>
          <w:rFonts w:hint="eastAsia"/>
          <w:color w:val="auto"/>
        </w:rPr>
        <w:t>系统思维和集成能力以及解决复杂实际工程问题的能力，拥有较强的实践动手能力、综合能源规划设计、项目建设以及运维管理的基本能力</w:t>
      </w:r>
      <w:r>
        <w:rPr>
          <w:rFonts w:hint="eastAsia"/>
          <w:color w:val="auto"/>
          <w:lang w:eastAsia="zh-CN"/>
        </w:rPr>
        <w:t>，</w:t>
      </w:r>
      <w:r>
        <w:rPr>
          <w:rFonts w:hint="eastAsia"/>
          <w:color w:val="auto"/>
          <w:lang w:val="en-US" w:eastAsia="zh-CN"/>
        </w:rPr>
        <w:t>能够在</w:t>
      </w:r>
      <w:r>
        <w:rPr>
          <w:rFonts w:hint="eastAsia"/>
          <w:color w:val="auto"/>
        </w:rPr>
        <w:t>能源服务相关企业的管理、设计、开发、建造、调试和运营维护等工作</w:t>
      </w:r>
      <w:r>
        <w:rPr>
          <w:rFonts w:hint="eastAsia"/>
          <w:color w:val="auto"/>
          <w:lang w:val="en-US" w:eastAsia="zh-CN"/>
        </w:rPr>
        <w:t>的</w:t>
      </w:r>
      <w:r>
        <w:rPr>
          <w:rFonts w:hint="eastAsia"/>
          <w:color w:val="auto"/>
          <w:szCs w:val="22"/>
        </w:rPr>
        <w:t>复合型工程建设管理人才</w:t>
      </w:r>
      <w:r>
        <w:rPr>
          <w:rFonts w:hint="eastAsia"/>
          <w:color w:val="auto"/>
          <w:lang w:val="en-US" w:eastAsia="zh-CN"/>
        </w:rPr>
        <w:t>。</w:t>
      </w:r>
      <w:r>
        <w:rPr>
          <w:rFonts w:hint="eastAsia" w:ascii="宋体" w:hAnsi="宋体"/>
          <w:bCs/>
          <w:color w:val="auto"/>
          <w:szCs w:val="21"/>
        </w:rPr>
        <w:t>预期毕业后5年左右能达到的目标：</w:t>
      </w:r>
    </w:p>
    <w:p w14:paraId="35CEBF1F">
      <w:pPr>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eastAsia"/>
          <w:color w:val="auto"/>
        </w:rPr>
      </w:pPr>
      <w:r>
        <w:rPr>
          <w:rFonts w:hint="default" w:ascii="Times New Roman" w:hAnsi="Times New Roman" w:eastAsia="黑体" w:cs="Times New Roman"/>
          <w:b/>
          <w:bCs w:val="0"/>
          <w:color w:val="auto"/>
          <w:szCs w:val="21"/>
          <w:lang w:val="en-US" w:eastAsia="zh-CN"/>
        </w:rPr>
        <w:t>1.</w:t>
      </w:r>
      <w:r>
        <w:rPr>
          <w:rFonts w:hint="default" w:ascii="Times New Roman" w:hAnsi="Times New Roman" w:eastAsia="黑体" w:cs="Times New Roman"/>
          <w:b/>
          <w:bCs w:val="0"/>
          <w:color w:val="auto"/>
          <w:lang w:eastAsia="zh-CN"/>
        </w:rPr>
        <w:t>【</w:t>
      </w:r>
      <w:r>
        <w:rPr>
          <w:rFonts w:hint="default" w:ascii="Times New Roman" w:hAnsi="Times New Roman" w:eastAsia="黑体" w:cs="Times New Roman"/>
          <w:b/>
          <w:bCs w:val="0"/>
          <w:color w:val="auto"/>
          <w:lang w:val="en-US" w:eastAsia="zh-CN"/>
        </w:rPr>
        <w:t>业务</w:t>
      </w:r>
      <w:r>
        <w:rPr>
          <w:rFonts w:hint="eastAsia" w:ascii="黑体" w:hAnsi="黑体" w:eastAsia="黑体" w:cs="黑体"/>
          <w:b/>
          <w:bCs/>
          <w:color w:val="auto"/>
          <w:lang w:val="en-US" w:eastAsia="zh-CN"/>
        </w:rPr>
        <w:t>能力</w:t>
      </w:r>
      <w:r>
        <w:rPr>
          <w:rFonts w:hint="eastAsia"/>
          <w:color w:val="auto"/>
          <w:lang w:eastAsia="zh-CN"/>
        </w:rPr>
        <w:t>】：</w:t>
      </w:r>
      <w:r>
        <w:rPr>
          <w:rFonts w:hint="eastAsia"/>
          <w:color w:val="auto"/>
          <w:lang w:val="en-US" w:eastAsia="zh-CN"/>
        </w:rPr>
        <w:t>掌握</w:t>
      </w:r>
      <w:r>
        <w:rPr>
          <w:rFonts w:hint="eastAsia"/>
          <w:color w:val="auto"/>
        </w:rPr>
        <w:t>能源服务工程专业知识与工程技能，具备将不同能源的生产和管理方式进行综合开发，系统建设以及运营维护的能力，能发现、研究、解决</w:t>
      </w:r>
      <w:r>
        <w:rPr>
          <w:color w:val="auto"/>
        </w:rPr>
        <w:t>其</w:t>
      </w:r>
      <w:r>
        <w:rPr>
          <w:rFonts w:hint="eastAsia"/>
          <w:color w:val="auto"/>
        </w:rPr>
        <w:t>中能源生产尤其是与工程项目建设管理相关的复杂工程问题的能力；</w:t>
      </w:r>
    </w:p>
    <w:p w14:paraId="44B2536D">
      <w:pPr>
        <w:keepNext w:val="0"/>
        <w:keepLines w:val="0"/>
        <w:pageBreakBefore w:val="0"/>
        <w:widowControl w:val="0"/>
        <w:kinsoku/>
        <w:wordWrap/>
        <w:overflowPunct/>
        <w:topLinePunct w:val="0"/>
        <w:autoSpaceDE/>
        <w:autoSpaceDN/>
        <w:bidi w:val="0"/>
        <w:adjustRightInd/>
        <w:snapToGrid/>
        <w:spacing w:line="360" w:lineRule="exact"/>
        <w:ind w:leftChars="0" w:firstLine="422" w:firstLineChars="200"/>
        <w:jc w:val="left"/>
        <w:textAlignment w:val="auto"/>
        <w:rPr>
          <w:rFonts w:hint="eastAsia"/>
          <w:color w:val="auto"/>
        </w:rPr>
      </w:pPr>
      <w:r>
        <w:rPr>
          <w:rFonts w:hint="eastAsia" w:ascii="Times New Roman" w:hAnsi="Times New Roman" w:eastAsia="黑体" w:cs="Times New Roman"/>
          <w:b/>
          <w:bCs w:val="0"/>
          <w:color w:val="auto"/>
          <w:szCs w:val="21"/>
          <w:lang w:val="en-US" w:eastAsia="zh-CN"/>
        </w:rPr>
        <w:t>2.</w:t>
      </w:r>
      <w:r>
        <w:rPr>
          <w:rFonts w:hint="eastAsia"/>
          <w:color w:val="auto"/>
          <w:lang w:eastAsia="zh-CN"/>
        </w:rPr>
        <w:t>【</w:t>
      </w:r>
      <w:r>
        <w:rPr>
          <w:rFonts w:hint="eastAsia" w:ascii="黑体" w:hAnsi="黑体" w:eastAsia="黑体" w:cs="黑体"/>
          <w:b/>
          <w:bCs/>
          <w:color w:val="auto"/>
          <w:lang w:val="en-US" w:eastAsia="zh-CN"/>
        </w:rPr>
        <w:t>服务管理</w:t>
      </w:r>
      <w:r>
        <w:rPr>
          <w:rFonts w:hint="eastAsia"/>
          <w:color w:val="auto"/>
          <w:lang w:eastAsia="zh-CN"/>
        </w:rPr>
        <w:t>】：</w:t>
      </w:r>
      <w:r>
        <w:rPr>
          <w:rFonts w:hint="eastAsia"/>
          <w:color w:val="auto"/>
        </w:rPr>
        <w:t>有从事能源服务工程领域及其相关行业的工程规划、设计、建设、运营、技术研发和技术管理</w:t>
      </w:r>
      <w:r>
        <w:rPr>
          <w:rFonts w:hint="eastAsia"/>
          <w:color w:val="auto"/>
          <w:lang w:val="en-US" w:eastAsia="zh-CN"/>
        </w:rPr>
        <w:t>和碳排放管理</w:t>
      </w:r>
      <w:r>
        <w:rPr>
          <w:rFonts w:hint="eastAsia"/>
          <w:color w:val="auto"/>
        </w:rPr>
        <w:t>等方面的工作能力；</w:t>
      </w:r>
    </w:p>
    <w:p w14:paraId="70BEEDF4">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firstLine="422" w:firstLineChars="200"/>
        <w:jc w:val="left"/>
        <w:textAlignment w:val="auto"/>
        <w:rPr>
          <w:color w:val="auto"/>
        </w:rPr>
      </w:pPr>
      <w:r>
        <w:rPr>
          <w:rFonts w:hint="eastAsia" w:ascii="Times New Roman" w:hAnsi="Times New Roman" w:eastAsia="黑体" w:cs="Times New Roman"/>
          <w:b/>
          <w:bCs w:val="0"/>
          <w:color w:val="auto"/>
          <w:szCs w:val="21"/>
          <w:lang w:val="en-US" w:eastAsia="zh-CN"/>
        </w:rPr>
        <w:t>3.</w:t>
      </w:r>
      <w:r>
        <w:rPr>
          <w:rFonts w:hint="eastAsia"/>
          <w:color w:val="auto"/>
          <w:lang w:eastAsia="zh-CN"/>
        </w:rPr>
        <w:t>【</w:t>
      </w:r>
      <w:r>
        <w:rPr>
          <w:rFonts w:hint="eastAsia" w:ascii="黑体" w:hAnsi="黑体" w:eastAsia="黑体" w:cs="黑体"/>
          <w:b/>
          <w:bCs/>
          <w:color w:val="auto"/>
          <w:lang w:val="en-US" w:eastAsia="zh-CN"/>
        </w:rPr>
        <w:t>沟通合作</w:t>
      </w:r>
      <w:r>
        <w:rPr>
          <w:rFonts w:hint="eastAsia"/>
          <w:color w:val="auto"/>
          <w:lang w:eastAsia="zh-CN"/>
        </w:rPr>
        <w:t>】：</w:t>
      </w:r>
      <w:r>
        <w:rPr>
          <w:rFonts w:hint="eastAsia"/>
          <w:color w:val="auto"/>
        </w:rPr>
        <w:t>具备良好的人文社会科学知识和能源动力领域工程管理能力，在专业团队中担任骨干或负责人角色，具备较强的沟通和协调能力；</w:t>
      </w:r>
    </w:p>
    <w:p w14:paraId="7B0C150F">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firstLine="422" w:firstLineChars="200"/>
        <w:jc w:val="left"/>
        <w:textAlignment w:val="auto"/>
        <w:rPr>
          <w:color w:val="auto"/>
        </w:rPr>
      </w:pPr>
      <w:r>
        <w:rPr>
          <w:rFonts w:hint="eastAsia" w:ascii="Times New Roman" w:hAnsi="Times New Roman" w:eastAsia="黑体" w:cs="Times New Roman"/>
          <w:b/>
          <w:bCs w:val="0"/>
          <w:color w:val="auto"/>
          <w:szCs w:val="21"/>
          <w:lang w:val="en-US" w:eastAsia="zh-CN"/>
        </w:rPr>
        <w:t>4.</w:t>
      </w:r>
      <w:r>
        <w:rPr>
          <w:rFonts w:hint="eastAsia"/>
          <w:color w:val="auto"/>
          <w:lang w:eastAsia="zh-CN"/>
        </w:rPr>
        <w:t>【</w:t>
      </w:r>
      <w:r>
        <w:rPr>
          <w:rFonts w:hint="eastAsia" w:ascii="黑体" w:hAnsi="黑体" w:eastAsia="黑体" w:cs="黑体"/>
          <w:b/>
          <w:bCs/>
          <w:color w:val="auto"/>
          <w:lang w:val="en-US" w:eastAsia="zh-CN"/>
        </w:rPr>
        <w:t>宽广视野</w:t>
      </w:r>
      <w:r>
        <w:rPr>
          <w:rFonts w:hint="eastAsia"/>
          <w:color w:val="auto"/>
          <w:lang w:eastAsia="zh-CN"/>
        </w:rPr>
        <w:t>】：</w:t>
      </w:r>
      <w:r>
        <w:rPr>
          <w:rFonts w:hint="eastAsia"/>
          <w:color w:val="auto"/>
        </w:rPr>
        <w:t>有良好的工程职业道德与国际视野，在工作中具有社会责任感、安全、环保及可持续发展意识，积极服务国家与社会；</w:t>
      </w:r>
    </w:p>
    <w:p w14:paraId="633DFA7B">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firstLine="422" w:firstLineChars="200"/>
        <w:textAlignment w:val="auto"/>
        <w:rPr>
          <w:rFonts w:hint="eastAsia"/>
          <w:color w:val="auto"/>
        </w:rPr>
      </w:pPr>
      <w:r>
        <w:rPr>
          <w:rFonts w:hint="eastAsia" w:ascii="Times New Roman" w:hAnsi="Times New Roman" w:eastAsia="黑体" w:cs="Times New Roman"/>
          <w:b/>
          <w:bCs w:val="0"/>
          <w:color w:val="auto"/>
          <w:szCs w:val="21"/>
          <w:lang w:val="en-US" w:eastAsia="zh-CN"/>
        </w:rPr>
        <w:t>5.</w:t>
      </w:r>
      <w:r>
        <w:rPr>
          <w:rFonts w:hint="eastAsia"/>
          <w:color w:val="auto"/>
          <w:lang w:eastAsia="zh-CN"/>
        </w:rPr>
        <w:t>【</w:t>
      </w:r>
      <w:r>
        <w:rPr>
          <w:rFonts w:hint="eastAsia" w:ascii="黑体" w:hAnsi="黑体" w:eastAsia="黑体" w:cs="黑体"/>
          <w:b/>
          <w:bCs/>
          <w:color w:val="auto"/>
          <w:lang w:val="en-US" w:eastAsia="zh-CN"/>
        </w:rPr>
        <w:t>自我提升</w:t>
      </w:r>
      <w:r>
        <w:rPr>
          <w:rFonts w:hint="eastAsia"/>
          <w:color w:val="auto"/>
          <w:lang w:eastAsia="zh-CN"/>
        </w:rPr>
        <w:t>】：</w:t>
      </w:r>
      <w:r>
        <w:rPr>
          <w:rFonts w:hint="eastAsia"/>
          <w:color w:val="auto"/>
        </w:rPr>
        <w:t>能够与时俱进，并通过不断学习来拓展自己的知识和能力，实现自我提升，增强创新意识。</w:t>
      </w:r>
    </w:p>
    <w:p w14:paraId="54300095">
      <w:pPr>
        <w:keepNext w:val="0"/>
        <w:keepLines w:val="0"/>
        <w:pageBreakBefore w:val="0"/>
        <w:widowControl w:val="0"/>
        <w:numPr>
          <w:ilvl w:val="0"/>
          <w:numId w:val="1"/>
        </w:numPr>
        <w:tabs>
          <w:tab w:val="left" w:pos="420"/>
        </w:tabs>
        <w:kinsoku/>
        <w:wordWrap/>
        <w:overflowPunct/>
        <w:topLinePunct w:val="0"/>
        <w:autoSpaceDE/>
        <w:autoSpaceDN/>
        <w:bidi w:val="0"/>
        <w:adjustRightInd/>
        <w:snapToGrid/>
        <w:spacing w:before="157" w:beforeLines="50" w:line="360" w:lineRule="exact"/>
        <w:ind w:left="454" w:hanging="454"/>
        <w:textAlignment w:val="auto"/>
        <w:rPr>
          <w:rFonts w:hint="eastAsia" w:ascii="黑体" w:eastAsia="黑体"/>
          <w:b/>
          <w:bCs/>
          <w:color w:val="auto"/>
          <w:szCs w:val="20"/>
        </w:rPr>
      </w:pPr>
      <w:r>
        <w:rPr>
          <w:rFonts w:hint="eastAsia" w:ascii="黑体" w:eastAsia="黑体"/>
          <w:b/>
          <w:bCs/>
          <w:color w:val="auto"/>
          <w:szCs w:val="20"/>
        </w:rPr>
        <w:t>毕业要求</w:t>
      </w:r>
    </w:p>
    <w:p w14:paraId="719449F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default" w:ascii="Times New Roman" w:hAnsi="Times New Roman" w:cs="Times New Roman"/>
          <w:color w:val="auto"/>
          <w:szCs w:val="22"/>
        </w:rPr>
      </w:pPr>
      <w:r>
        <w:rPr>
          <w:rFonts w:hint="default" w:ascii="Times New Roman" w:hAnsi="Times New Roman" w:cs="Times New Roman"/>
          <w:color w:val="auto"/>
          <w:szCs w:val="22"/>
        </w:rPr>
        <w:t>本专业学生的知识结构建立在能源服务工程技术、能源项目建设管理、能源经济与法律三大知识平台上，应具备工程热力学、传热学、传统与新能源工程技术、</w:t>
      </w:r>
      <w:r>
        <w:rPr>
          <w:rFonts w:hint="eastAsia" w:cs="Times New Roman"/>
          <w:color w:val="auto"/>
          <w:szCs w:val="22"/>
          <w:lang w:val="en-US" w:eastAsia="zh-CN"/>
        </w:rPr>
        <w:t>电路、电子技术</w:t>
      </w:r>
      <w:r>
        <w:rPr>
          <w:rFonts w:hint="default" w:ascii="Times New Roman" w:hAnsi="Times New Roman" w:cs="Times New Roman"/>
          <w:color w:val="auto"/>
          <w:szCs w:val="22"/>
        </w:rPr>
        <w:t>、电力系统、工程施工技术、项目运维管理、节能与能效管理、工程经济与建设法规等方面的基本理论和基本知识，受到较好的能源服务领域工程实践基本训练，具有一定系统分析、设计和开发的基本能力，并具备综合能源工程项目生产运营和管理服务知识，培养应用型</w:t>
      </w:r>
      <w:r>
        <w:rPr>
          <w:rFonts w:hint="eastAsia" w:ascii="宋体" w:hAnsi="宋体" w:eastAsia="宋体" w:cs="宋体"/>
          <w:color w:val="auto"/>
          <w:szCs w:val="22"/>
        </w:rPr>
        <w:t>的“基本理论+工程实践+能源服务特色+创新与建设运营能力”的复</w:t>
      </w:r>
      <w:r>
        <w:rPr>
          <w:rFonts w:hint="default" w:ascii="Times New Roman" w:hAnsi="Times New Roman" w:cs="Times New Roman"/>
          <w:color w:val="auto"/>
          <w:szCs w:val="22"/>
        </w:rPr>
        <w:t>合型工程建设管理人才。</w:t>
      </w:r>
    </w:p>
    <w:p w14:paraId="5BE1D04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default" w:ascii="Times New Roman" w:hAnsi="Times New Roman" w:cs="Times New Roman"/>
          <w:color w:val="auto"/>
          <w:szCs w:val="22"/>
        </w:rPr>
      </w:pPr>
      <w:r>
        <w:rPr>
          <w:rFonts w:hint="default" w:ascii="Times New Roman" w:hAnsi="Times New Roman" w:cs="Times New Roman"/>
          <w:color w:val="auto"/>
          <w:szCs w:val="22"/>
        </w:rPr>
        <w:t>毕业生应具备以下几方面的知识和能力：</w:t>
      </w:r>
    </w:p>
    <w:p w14:paraId="5FC87897">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firstLine="422" w:firstLineChars="200"/>
        <w:jc w:val="both"/>
        <w:textAlignment w:val="auto"/>
        <w:rPr>
          <w:rFonts w:hint="default" w:ascii="Times New Roman" w:hAnsi="Times New Roman" w:cs="Times New Roman"/>
          <w:color w:val="auto"/>
          <w:szCs w:val="22"/>
        </w:rPr>
      </w:pPr>
      <w:r>
        <w:rPr>
          <w:rFonts w:hint="default" w:ascii="Times New Roman" w:hAnsi="Times New Roman" w:eastAsia="黑体" w:cs="Times New Roman"/>
          <w:b/>
          <w:bCs/>
          <w:color w:val="auto"/>
          <w:szCs w:val="22"/>
        </w:rPr>
        <w:t>工程知识</w:t>
      </w:r>
      <w:r>
        <w:rPr>
          <w:rFonts w:hint="default" w:ascii="Times New Roman" w:hAnsi="Times New Roman" w:cs="Times New Roman"/>
          <w:color w:val="auto"/>
          <w:szCs w:val="22"/>
        </w:rPr>
        <w:t>：能够将数学、自然科学、工程基础和专业知识用于解决复杂工程问题。</w:t>
      </w:r>
    </w:p>
    <w:p w14:paraId="5585397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cs="Times New Roman"/>
          <w:color w:val="auto"/>
          <w:szCs w:val="22"/>
          <w:lang w:val="en-US" w:eastAsia="zh-CN"/>
        </w:rPr>
      </w:pPr>
      <w:r>
        <w:rPr>
          <w:rFonts w:hint="default" w:ascii="Times New Roman" w:hAnsi="Times New Roman" w:cs="Times New Roman"/>
          <w:color w:val="auto"/>
          <w:szCs w:val="22"/>
          <w:lang w:val="en-US" w:eastAsia="zh-CN"/>
        </w:rPr>
        <w:t>1.1 深入掌握从事能源服务工程工作所需的线性代数、高等数学、概率论和数理统计等数学基本知识及大学物理等自然科学基本知识，能应用于工程相关问题。</w:t>
      </w:r>
    </w:p>
    <w:p w14:paraId="5A2D1F1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cs="Times New Roman"/>
          <w:color w:val="auto"/>
          <w:szCs w:val="22"/>
          <w:lang w:val="en-US" w:eastAsia="zh-CN"/>
        </w:rPr>
      </w:pPr>
      <w:r>
        <w:rPr>
          <w:rFonts w:hint="default" w:ascii="Times New Roman" w:hAnsi="Times New Roman" w:cs="Times New Roman"/>
          <w:color w:val="auto"/>
          <w:szCs w:val="22"/>
          <w:lang w:val="en-US" w:eastAsia="zh-CN"/>
        </w:rPr>
        <w:t>1.2 深入掌握从事能源服务工程工作所需的工程基础理论和专业知识等，用于解决传统与新能源生产尤其是能源工程项目建设及运维等相关领域中出现的复杂工程问题。</w:t>
      </w:r>
    </w:p>
    <w:p w14:paraId="6DC98EE2">
      <w:pPr>
        <w:keepNext w:val="0"/>
        <w:keepLines w:val="0"/>
        <w:pageBreakBefore w:val="0"/>
        <w:widowControl w:val="0"/>
        <w:kinsoku/>
        <w:wordWrap/>
        <w:overflowPunct/>
        <w:topLinePunct w:val="0"/>
        <w:autoSpaceDE/>
        <w:autoSpaceDN/>
        <w:bidi w:val="0"/>
        <w:adjustRightInd/>
        <w:snapToGrid/>
        <w:spacing w:before="130" w:line="360" w:lineRule="exact"/>
        <w:ind w:firstLine="422" w:firstLineChars="200"/>
        <w:jc w:val="both"/>
        <w:textAlignment w:val="auto"/>
        <w:rPr>
          <w:rFonts w:hint="default" w:ascii="Times New Roman" w:hAnsi="Times New Roman" w:cs="Times New Roman"/>
          <w:color w:val="auto"/>
          <w:szCs w:val="22"/>
        </w:rPr>
      </w:pPr>
      <w:r>
        <w:rPr>
          <w:rFonts w:hint="default" w:ascii="Times New Roman" w:hAnsi="Times New Roman" w:eastAsia="黑体" w:cs="Times New Roman"/>
          <w:b/>
          <w:bCs/>
          <w:color w:val="auto"/>
          <w:szCs w:val="22"/>
          <w:lang w:val="en-US" w:eastAsia="zh-CN"/>
        </w:rPr>
        <w:t>2.</w:t>
      </w:r>
      <w:r>
        <w:rPr>
          <w:rFonts w:hint="eastAsia" w:eastAsia="黑体" w:cs="Times New Roman"/>
          <w:b/>
          <w:bCs/>
          <w:color w:val="auto"/>
          <w:szCs w:val="22"/>
          <w:lang w:val="en-US" w:eastAsia="zh-CN"/>
        </w:rPr>
        <w:t xml:space="preserve"> </w:t>
      </w:r>
      <w:r>
        <w:rPr>
          <w:rFonts w:hint="default" w:ascii="Times New Roman" w:hAnsi="Times New Roman" w:eastAsia="黑体" w:cs="Times New Roman"/>
          <w:b/>
          <w:bCs/>
          <w:color w:val="auto"/>
          <w:szCs w:val="22"/>
          <w:lang w:val="en-US" w:eastAsia="zh-CN"/>
        </w:rPr>
        <w:t>问题分析</w:t>
      </w:r>
      <w:r>
        <w:rPr>
          <w:rFonts w:hint="default" w:ascii="Times New Roman" w:hAnsi="Times New Roman" w:cs="Times New Roman"/>
          <w:color w:val="auto"/>
          <w:szCs w:val="22"/>
        </w:rPr>
        <w:t>：能够应用数学、自然科学和控制科学基本原理，识别和表达能源服务工程相关领域系统规划、设计、建设、运维及工程应用问题。</w:t>
      </w:r>
    </w:p>
    <w:p w14:paraId="42BEBB3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cs="Times New Roman"/>
          <w:color w:val="auto"/>
          <w:szCs w:val="22"/>
        </w:rPr>
      </w:pPr>
      <w:r>
        <w:rPr>
          <w:rFonts w:hint="default" w:ascii="Times New Roman" w:hAnsi="Times New Roman" w:cs="Times New Roman"/>
          <w:color w:val="auto"/>
          <w:szCs w:val="22"/>
        </w:rPr>
        <w:t>2.1</w:t>
      </w:r>
      <w:r>
        <w:rPr>
          <w:rFonts w:hint="default" w:ascii="Times New Roman" w:hAnsi="Times New Roman" w:cs="Times New Roman"/>
          <w:color w:val="auto"/>
          <w:szCs w:val="22"/>
          <w:lang w:val="en-US" w:eastAsia="zh-CN"/>
        </w:rPr>
        <w:t xml:space="preserve"> </w:t>
      </w:r>
      <w:r>
        <w:rPr>
          <w:rFonts w:hint="default" w:ascii="Times New Roman" w:hAnsi="Times New Roman" w:cs="Times New Roman"/>
          <w:color w:val="auto"/>
          <w:szCs w:val="22"/>
        </w:rPr>
        <w:t>具有应用相关数学、自然科学及管理科学的基本原理，分析识别能源工程服务相关领域建设运维和生产经营的问题的能力。</w:t>
      </w:r>
    </w:p>
    <w:p w14:paraId="3DA3FDE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cs="Times New Roman"/>
          <w:color w:val="auto"/>
          <w:szCs w:val="22"/>
        </w:rPr>
      </w:pPr>
      <w:r>
        <w:rPr>
          <w:rFonts w:hint="default" w:ascii="Times New Roman" w:hAnsi="Times New Roman" w:cs="Times New Roman"/>
          <w:color w:val="auto"/>
          <w:szCs w:val="22"/>
        </w:rPr>
        <w:t>2.2</w:t>
      </w:r>
      <w:r>
        <w:rPr>
          <w:rFonts w:hint="default" w:ascii="Times New Roman" w:hAnsi="Times New Roman" w:cs="Times New Roman"/>
          <w:color w:val="auto"/>
          <w:szCs w:val="22"/>
          <w:lang w:val="en-US" w:eastAsia="zh-CN"/>
        </w:rPr>
        <w:t xml:space="preserve"> </w:t>
      </w:r>
      <w:r>
        <w:rPr>
          <w:rFonts w:hint="default" w:ascii="Times New Roman" w:hAnsi="Times New Roman" w:cs="Times New Roman"/>
          <w:color w:val="auto"/>
          <w:szCs w:val="22"/>
        </w:rPr>
        <w:t>具有通过文献分析对能源工程服务相关领域建设运维和生产经营的问题进行研究，以获得有效结论的能力。</w:t>
      </w:r>
    </w:p>
    <w:p w14:paraId="6D3F0781">
      <w:pPr>
        <w:keepNext w:val="0"/>
        <w:keepLines w:val="0"/>
        <w:pageBreakBefore w:val="0"/>
        <w:widowControl w:val="0"/>
        <w:kinsoku/>
        <w:wordWrap/>
        <w:overflowPunct/>
        <w:topLinePunct w:val="0"/>
        <w:autoSpaceDE/>
        <w:autoSpaceDN/>
        <w:bidi w:val="0"/>
        <w:adjustRightInd/>
        <w:snapToGrid/>
        <w:spacing w:before="130" w:line="360" w:lineRule="exact"/>
        <w:ind w:firstLine="422" w:firstLineChars="200"/>
        <w:jc w:val="both"/>
        <w:textAlignment w:val="auto"/>
        <w:rPr>
          <w:rFonts w:hint="default" w:ascii="Times New Roman" w:hAnsi="Times New Roman" w:cs="Times New Roman"/>
          <w:color w:val="auto"/>
          <w:szCs w:val="22"/>
        </w:rPr>
      </w:pPr>
      <w:r>
        <w:rPr>
          <w:rFonts w:hint="default" w:ascii="Times New Roman" w:hAnsi="Times New Roman" w:cs="Times New Roman"/>
          <w:b/>
          <w:bCs/>
          <w:color w:val="auto"/>
          <w:szCs w:val="22"/>
          <w:lang w:val="en-US" w:eastAsia="zh-CN"/>
        </w:rPr>
        <w:t>3.</w:t>
      </w:r>
      <w:r>
        <w:rPr>
          <w:rFonts w:hint="eastAsia" w:cs="Times New Roman"/>
          <w:b/>
          <w:bCs/>
          <w:color w:val="auto"/>
          <w:szCs w:val="22"/>
          <w:lang w:val="en-US" w:eastAsia="zh-CN"/>
        </w:rPr>
        <w:t xml:space="preserve"> </w:t>
      </w:r>
      <w:r>
        <w:rPr>
          <w:rFonts w:hint="default" w:ascii="Times New Roman" w:hAnsi="Times New Roman" w:cs="Times New Roman"/>
          <w:b/>
          <w:bCs/>
          <w:color w:val="auto"/>
          <w:szCs w:val="22"/>
        </w:rPr>
        <w:t>设计/开发解决方案</w:t>
      </w:r>
      <w:r>
        <w:rPr>
          <w:rFonts w:hint="default" w:ascii="Times New Roman" w:hAnsi="Times New Roman" w:cs="Times New Roman"/>
          <w:color w:val="auto"/>
          <w:szCs w:val="22"/>
        </w:rPr>
        <w:t>：能够针对能源服务工程项目的特定需求，选择适用的工程设计和施工过程控制方法，或者具备系统分析、系统设计和系统开发方面的初步能力。</w:t>
      </w:r>
    </w:p>
    <w:p w14:paraId="139E0A3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cs="Times New Roman"/>
          <w:color w:val="auto"/>
          <w:szCs w:val="22"/>
        </w:rPr>
      </w:pPr>
      <w:r>
        <w:rPr>
          <w:rFonts w:hint="default" w:ascii="Times New Roman" w:hAnsi="Times New Roman" w:cs="Times New Roman"/>
          <w:color w:val="auto"/>
          <w:szCs w:val="22"/>
        </w:rPr>
        <w:t>3.1</w:t>
      </w:r>
      <w:r>
        <w:rPr>
          <w:rFonts w:hint="eastAsia" w:cs="Times New Roman"/>
          <w:color w:val="auto"/>
          <w:szCs w:val="22"/>
          <w:lang w:val="en-US" w:eastAsia="zh-CN"/>
        </w:rPr>
        <w:t xml:space="preserve"> </w:t>
      </w:r>
      <w:r>
        <w:rPr>
          <w:rFonts w:hint="default" w:ascii="Times New Roman" w:hAnsi="Times New Roman" w:cs="Times New Roman"/>
          <w:color w:val="auto"/>
          <w:szCs w:val="22"/>
        </w:rPr>
        <w:t>了解能源服务工程前沿现状和发展趋势，能够针对能源工程项目尤其是建设及运维服务及其相关领域应用的特定需求，选择适用的工程设计和施工过程控制方法。</w:t>
      </w:r>
    </w:p>
    <w:p w14:paraId="29630FA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cs="Times New Roman"/>
          <w:color w:val="auto"/>
          <w:szCs w:val="22"/>
        </w:rPr>
      </w:pPr>
      <w:r>
        <w:rPr>
          <w:rFonts w:hint="default" w:ascii="Times New Roman" w:hAnsi="Times New Roman" w:cs="Times New Roman"/>
          <w:color w:val="auto"/>
          <w:szCs w:val="22"/>
        </w:rPr>
        <w:t>3.2</w:t>
      </w:r>
      <w:r>
        <w:rPr>
          <w:rFonts w:hint="eastAsia" w:cs="Times New Roman"/>
          <w:color w:val="auto"/>
          <w:szCs w:val="22"/>
          <w:lang w:val="en-US" w:eastAsia="zh-CN"/>
        </w:rPr>
        <w:t xml:space="preserve"> </w:t>
      </w:r>
      <w:r>
        <w:rPr>
          <w:rFonts w:hint="default" w:ascii="Times New Roman" w:hAnsi="Times New Roman" w:cs="Times New Roman"/>
          <w:color w:val="auto"/>
          <w:szCs w:val="22"/>
        </w:rPr>
        <w:t>能够针对复杂能源服务工程问题，确定明确的项目建设需求，提出合理的</w:t>
      </w:r>
      <w:r>
        <w:rPr>
          <w:rFonts w:hint="eastAsia" w:cs="Times New Roman"/>
          <w:color w:val="auto"/>
          <w:szCs w:val="22"/>
          <w:lang w:val="en-US" w:eastAsia="zh-CN"/>
        </w:rPr>
        <w:t>系统设计和开发</w:t>
      </w:r>
      <w:r>
        <w:rPr>
          <w:rFonts w:hint="default" w:ascii="Times New Roman" w:hAnsi="Times New Roman" w:cs="Times New Roman"/>
          <w:color w:val="auto"/>
          <w:szCs w:val="22"/>
        </w:rPr>
        <w:t>方案，并能够考虑社会、健康、安全、法律、文化以及环境等因素。</w:t>
      </w:r>
    </w:p>
    <w:p w14:paraId="2CCCED66">
      <w:pPr>
        <w:keepNext w:val="0"/>
        <w:keepLines w:val="0"/>
        <w:pageBreakBefore w:val="0"/>
        <w:widowControl w:val="0"/>
        <w:numPr>
          <w:ilvl w:val="0"/>
          <w:numId w:val="3"/>
        </w:numPr>
        <w:kinsoku/>
        <w:wordWrap/>
        <w:overflowPunct/>
        <w:topLinePunct w:val="0"/>
        <w:autoSpaceDE/>
        <w:autoSpaceDN/>
        <w:bidi w:val="0"/>
        <w:adjustRightInd/>
        <w:snapToGrid/>
        <w:spacing w:before="130" w:line="360" w:lineRule="exact"/>
        <w:ind w:firstLine="422" w:firstLineChars="200"/>
        <w:jc w:val="both"/>
        <w:textAlignment w:val="auto"/>
        <w:rPr>
          <w:rFonts w:hint="default" w:ascii="Times New Roman" w:hAnsi="Times New Roman" w:cs="Times New Roman"/>
          <w:color w:val="auto"/>
          <w:szCs w:val="22"/>
        </w:rPr>
      </w:pPr>
      <w:r>
        <w:rPr>
          <w:rFonts w:hint="eastAsia" w:ascii="黑体" w:hAnsi="黑体" w:eastAsia="黑体" w:cs="黑体"/>
          <w:b/>
          <w:bCs/>
          <w:color w:val="auto"/>
          <w:szCs w:val="22"/>
          <w:lang w:val="en-US" w:eastAsia="zh-CN"/>
        </w:rPr>
        <w:t>研究</w:t>
      </w:r>
      <w:r>
        <w:rPr>
          <w:rFonts w:hint="default" w:ascii="Times New Roman" w:hAnsi="Times New Roman" w:cs="Times New Roman"/>
          <w:color w:val="auto"/>
          <w:szCs w:val="22"/>
        </w:rPr>
        <w:t>：</w:t>
      </w:r>
      <w:r>
        <w:rPr>
          <w:rFonts w:hint="eastAsia" w:ascii="Times New Roman" w:hAnsi="Times New Roman" w:cs="Times New Roman"/>
          <w:color w:val="auto"/>
          <w:szCs w:val="22"/>
        </w:rPr>
        <w:t>能够基于科学原理并采用科学方法对复杂工程问题进行研究，包括设计实验、分析与解释数据、并通过信息综合得到合理有效的结论。</w:t>
      </w:r>
    </w:p>
    <w:p w14:paraId="4DA171A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cs="Times New Roman"/>
          <w:color w:val="auto"/>
          <w:szCs w:val="22"/>
        </w:rPr>
      </w:pPr>
      <w:r>
        <w:rPr>
          <w:rFonts w:hint="default" w:ascii="Times New Roman" w:hAnsi="Times New Roman" w:cs="Times New Roman"/>
          <w:color w:val="auto"/>
          <w:szCs w:val="22"/>
        </w:rPr>
        <w:t>4.1</w:t>
      </w:r>
      <w:r>
        <w:rPr>
          <w:rFonts w:hint="eastAsia" w:cs="Times New Roman"/>
          <w:color w:val="auto"/>
          <w:szCs w:val="22"/>
          <w:lang w:val="en-US" w:eastAsia="zh-CN"/>
        </w:rPr>
        <w:t xml:space="preserve"> </w:t>
      </w:r>
      <w:r>
        <w:rPr>
          <w:rFonts w:hint="default" w:ascii="Times New Roman" w:hAnsi="Times New Roman" w:cs="Times New Roman"/>
          <w:color w:val="auto"/>
          <w:szCs w:val="22"/>
        </w:rPr>
        <w:t>能够基于科学原理并采用科学方法对各类能源的技术利用及其工程项目建设和经营管理及其相关领域的复杂工程问题进行研究，确定相关的技术参数、调研，按照合理流程进行实验并获取数据。</w:t>
      </w:r>
    </w:p>
    <w:p w14:paraId="3D0F1FF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cs="Times New Roman"/>
          <w:color w:val="auto"/>
          <w:szCs w:val="22"/>
        </w:rPr>
      </w:pPr>
      <w:r>
        <w:rPr>
          <w:rFonts w:hint="default" w:ascii="Times New Roman" w:hAnsi="Times New Roman" w:cs="Times New Roman"/>
          <w:color w:val="auto"/>
          <w:szCs w:val="22"/>
        </w:rPr>
        <w:t>4.2</w:t>
      </w:r>
      <w:r>
        <w:rPr>
          <w:rFonts w:hint="eastAsia" w:cs="Times New Roman"/>
          <w:color w:val="auto"/>
          <w:szCs w:val="22"/>
          <w:lang w:val="en-US" w:eastAsia="zh-CN"/>
        </w:rPr>
        <w:t xml:space="preserve"> </w:t>
      </w:r>
      <w:r>
        <w:rPr>
          <w:rFonts w:hint="default" w:ascii="Times New Roman" w:hAnsi="Times New Roman" w:cs="Times New Roman"/>
          <w:color w:val="auto"/>
          <w:szCs w:val="22"/>
        </w:rPr>
        <w:t>参照科学的理论模型对比实验数据和结果，解释实验和理论模型结果的差异，得到合理有效的结论。</w:t>
      </w:r>
    </w:p>
    <w:p w14:paraId="122F0E46">
      <w:pPr>
        <w:keepNext w:val="0"/>
        <w:keepLines w:val="0"/>
        <w:pageBreakBefore w:val="0"/>
        <w:widowControl w:val="0"/>
        <w:numPr>
          <w:ilvl w:val="0"/>
          <w:numId w:val="3"/>
        </w:numPr>
        <w:kinsoku/>
        <w:wordWrap/>
        <w:overflowPunct/>
        <w:topLinePunct w:val="0"/>
        <w:autoSpaceDE/>
        <w:autoSpaceDN/>
        <w:bidi w:val="0"/>
        <w:adjustRightInd/>
        <w:snapToGrid/>
        <w:spacing w:before="130" w:line="360" w:lineRule="exact"/>
        <w:ind w:left="0" w:leftChars="0" w:firstLine="422" w:firstLineChars="200"/>
        <w:jc w:val="both"/>
        <w:textAlignment w:val="auto"/>
        <w:rPr>
          <w:rFonts w:hint="default" w:ascii="Times New Roman" w:hAnsi="Times New Roman" w:cs="Times New Roman"/>
          <w:color w:val="auto"/>
          <w:szCs w:val="22"/>
        </w:rPr>
      </w:pPr>
      <w:r>
        <w:rPr>
          <w:rFonts w:hint="default" w:ascii="Times New Roman" w:hAnsi="Times New Roman" w:eastAsia="黑体" w:cs="Times New Roman"/>
          <w:b/>
          <w:bCs/>
          <w:color w:val="auto"/>
          <w:szCs w:val="22"/>
        </w:rPr>
        <w:t>使用现代工具</w:t>
      </w:r>
      <w:r>
        <w:rPr>
          <w:rFonts w:hint="default" w:ascii="Times New Roman" w:hAnsi="Times New Roman" w:cs="Times New Roman"/>
          <w:color w:val="auto"/>
          <w:szCs w:val="22"/>
        </w:rPr>
        <w:t>：</w:t>
      </w:r>
      <w:r>
        <w:rPr>
          <w:rFonts w:hint="eastAsia" w:ascii="Times New Roman" w:hAnsi="Times New Roman" w:cs="Times New Roman"/>
          <w:color w:val="auto"/>
          <w:szCs w:val="22"/>
        </w:rPr>
        <w:t>能够针对复杂工程问题，开发、选择与使用恰当的技术、资源、现代工程工具和信息技术工具并能够理解其局限性。</w:t>
      </w:r>
    </w:p>
    <w:p w14:paraId="4AB0E39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cs="Times New Roman"/>
          <w:color w:val="auto"/>
          <w:szCs w:val="22"/>
        </w:rPr>
      </w:pPr>
      <w:r>
        <w:rPr>
          <w:rFonts w:hint="default" w:ascii="Times New Roman" w:hAnsi="Times New Roman" w:cs="Times New Roman"/>
          <w:color w:val="auto"/>
          <w:szCs w:val="22"/>
        </w:rPr>
        <w:t>5.1</w:t>
      </w:r>
      <w:r>
        <w:rPr>
          <w:rFonts w:hint="eastAsia" w:cs="Times New Roman"/>
          <w:color w:val="auto"/>
          <w:szCs w:val="22"/>
          <w:lang w:val="en-US" w:eastAsia="zh-CN"/>
        </w:rPr>
        <w:t xml:space="preserve"> </w:t>
      </w:r>
      <w:r>
        <w:rPr>
          <w:rFonts w:hint="default" w:ascii="Times New Roman" w:hAnsi="Times New Roman" w:cs="Times New Roman"/>
          <w:color w:val="auto"/>
          <w:szCs w:val="22"/>
        </w:rPr>
        <w:t>学会使用现代信息技术和工具，查询并分析解决复杂能源工程问题所需的相关信息。</w:t>
      </w:r>
    </w:p>
    <w:p w14:paraId="2EEEDC6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cs="Times New Roman"/>
          <w:color w:val="auto"/>
          <w:szCs w:val="22"/>
        </w:rPr>
      </w:pPr>
      <w:r>
        <w:rPr>
          <w:rFonts w:hint="default" w:ascii="Times New Roman" w:hAnsi="Times New Roman" w:cs="Times New Roman"/>
          <w:color w:val="auto"/>
          <w:szCs w:val="22"/>
        </w:rPr>
        <w:t>5.2</w:t>
      </w:r>
      <w:r>
        <w:rPr>
          <w:rFonts w:hint="eastAsia" w:cs="Times New Roman"/>
          <w:color w:val="auto"/>
          <w:szCs w:val="22"/>
          <w:lang w:val="en-US" w:eastAsia="zh-CN"/>
        </w:rPr>
        <w:t xml:space="preserve"> </w:t>
      </w:r>
      <w:r>
        <w:rPr>
          <w:rFonts w:hint="default" w:ascii="Times New Roman" w:hAnsi="Times New Roman" w:cs="Times New Roman"/>
          <w:color w:val="auto"/>
          <w:szCs w:val="22"/>
        </w:rPr>
        <w:t>能够针对能源工程建设及经营服务等相关领域应用的特定需求，使用有效的方法进行理论和模拟分析并能够理解其适用范围。</w:t>
      </w:r>
    </w:p>
    <w:p w14:paraId="125182D2">
      <w:pPr>
        <w:keepNext w:val="0"/>
        <w:keepLines w:val="0"/>
        <w:pageBreakBefore w:val="0"/>
        <w:widowControl w:val="0"/>
        <w:kinsoku/>
        <w:wordWrap/>
        <w:overflowPunct/>
        <w:topLinePunct w:val="0"/>
        <w:autoSpaceDE/>
        <w:autoSpaceDN/>
        <w:bidi w:val="0"/>
        <w:adjustRightInd/>
        <w:snapToGrid/>
        <w:spacing w:before="130" w:line="360" w:lineRule="exact"/>
        <w:ind w:firstLine="422" w:firstLineChars="200"/>
        <w:jc w:val="both"/>
        <w:textAlignment w:val="auto"/>
        <w:rPr>
          <w:rFonts w:hint="default" w:ascii="Times New Roman" w:hAnsi="Times New Roman" w:cs="Times New Roman"/>
          <w:color w:val="auto"/>
          <w:szCs w:val="22"/>
        </w:rPr>
      </w:pPr>
      <w:r>
        <w:rPr>
          <w:rFonts w:hint="eastAsia" w:eastAsia="黑体" w:cs="Times New Roman"/>
          <w:b/>
          <w:bCs/>
          <w:color w:val="auto"/>
          <w:szCs w:val="22"/>
          <w:lang w:val="en-US" w:eastAsia="zh-CN"/>
        </w:rPr>
        <w:t xml:space="preserve">6. </w:t>
      </w:r>
      <w:r>
        <w:rPr>
          <w:rFonts w:hint="default" w:ascii="Times New Roman" w:hAnsi="Times New Roman" w:eastAsia="黑体" w:cs="Times New Roman"/>
          <w:b/>
          <w:bCs/>
          <w:color w:val="auto"/>
          <w:szCs w:val="22"/>
          <w:lang w:val="en-US" w:eastAsia="zh-CN"/>
        </w:rPr>
        <w:t>工程与社会</w:t>
      </w:r>
      <w:r>
        <w:rPr>
          <w:rFonts w:hint="default" w:ascii="Times New Roman" w:hAnsi="Times New Roman" w:cs="Times New Roman"/>
          <w:color w:val="auto"/>
          <w:szCs w:val="22"/>
        </w:rPr>
        <w:t>：</w:t>
      </w:r>
      <w:r>
        <w:rPr>
          <w:rFonts w:hint="eastAsia" w:ascii="Times New Roman" w:hAnsi="Times New Roman" w:cs="Times New Roman"/>
          <w:color w:val="auto"/>
          <w:szCs w:val="22"/>
        </w:rPr>
        <w:t>能够基于工程相关背景知识进行合理分析，评价专业工程实践和复杂工程问题解决方案的影响。</w:t>
      </w:r>
    </w:p>
    <w:p w14:paraId="2AC68B1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cs="Times New Roman"/>
          <w:color w:val="auto"/>
          <w:szCs w:val="22"/>
        </w:rPr>
      </w:pPr>
      <w:r>
        <w:rPr>
          <w:rFonts w:hint="default" w:ascii="Times New Roman" w:hAnsi="Times New Roman" w:cs="Times New Roman"/>
          <w:color w:val="auto"/>
          <w:szCs w:val="22"/>
        </w:rPr>
        <w:t>6.1</w:t>
      </w:r>
      <w:r>
        <w:rPr>
          <w:rFonts w:hint="eastAsia" w:cs="Times New Roman"/>
          <w:color w:val="auto"/>
          <w:szCs w:val="22"/>
          <w:lang w:val="en-US" w:eastAsia="zh-CN"/>
        </w:rPr>
        <w:t xml:space="preserve"> </w:t>
      </w:r>
      <w:r>
        <w:rPr>
          <w:rFonts w:hint="default" w:ascii="Times New Roman" w:hAnsi="Times New Roman" w:cs="Times New Roman"/>
          <w:color w:val="auto"/>
          <w:szCs w:val="22"/>
        </w:rPr>
        <w:t>了解综合能源服务工程专业的发展历史，熟悉传统能源和新能源开发利用及工程项目建设的标准和能源行业的标准、法律、法规。</w:t>
      </w:r>
    </w:p>
    <w:p w14:paraId="7671C1A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cs="Times New Roman"/>
          <w:color w:val="auto"/>
          <w:szCs w:val="22"/>
        </w:rPr>
      </w:pPr>
      <w:r>
        <w:rPr>
          <w:rFonts w:hint="default" w:ascii="Times New Roman" w:hAnsi="Times New Roman" w:cs="Times New Roman"/>
          <w:color w:val="auto"/>
          <w:szCs w:val="22"/>
        </w:rPr>
        <w:t>6.2</w:t>
      </w:r>
      <w:r>
        <w:rPr>
          <w:rFonts w:hint="eastAsia" w:cs="Times New Roman"/>
          <w:color w:val="auto"/>
          <w:szCs w:val="22"/>
          <w:lang w:val="en-US" w:eastAsia="zh-CN"/>
        </w:rPr>
        <w:t xml:space="preserve"> </w:t>
      </w:r>
      <w:r>
        <w:rPr>
          <w:rFonts w:hint="default" w:ascii="Times New Roman" w:hAnsi="Times New Roman" w:cs="Times New Roman"/>
          <w:color w:val="auto"/>
          <w:szCs w:val="22"/>
        </w:rPr>
        <w:t>了解与综合能源工程运营管理中相关的社会、健康、安全、法律及文化方面知识，分析和评价专业工程实践和复杂工程问题解决方案对上述因素的影响，并理解应承担的责任。</w:t>
      </w:r>
    </w:p>
    <w:p w14:paraId="24767D12">
      <w:pPr>
        <w:keepNext w:val="0"/>
        <w:keepLines w:val="0"/>
        <w:pageBreakBefore w:val="0"/>
        <w:widowControl w:val="0"/>
        <w:kinsoku/>
        <w:wordWrap/>
        <w:overflowPunct/>
        <w:topLinePunct w:val="0"/>
        <w:autoSpaceDE/>
        <w:autoSpaceDN/>
        <w:bidi w:val="0"/>
        <w:adjustRightInd/>
        <w:snapToGrid/>
        <w:spacing w:before="130" w:line="360" w:lineRule="exact"/>
        <w:ind w:firstLine="422" w:firstLineChars="200"/>
        <w:jc w:val="both"/>
        <w:textAlignment w:val="auto"/>
        <w:rPr>
          <w:rFonts w:hint="default" w:ascii="Times New Roman" w:hAnsi="Times New Roman" w:cs="Times New Roman"/>
          <w:color w:val="auto"/>
          <w:szCs w:val="22"/>
        </w:rPr>
      </w:pPr>
      <w:r>
        <w:rPr>
          <w:rFonts w:hint="default" w:ascii="Times New Roman" w:hAnsi="Times New Roman" w:eastAsia="黑体" w:cs="Times New Roman"/>
          <w:b/>
          <w:bCs/>
          <w:color w:val="auto"/>
          <w:szCs w:val="22"/>
          <w:lang w:val="en-US" w:eastAsia="zh-CN"/>
        </w:rPr>
        <w:t>7.</w:t>
      </w:r>
      <w:r>
        <w:rPr>
          <w:rFonts w:hint="eastAsia" w:eastAsia="黑体" w:cs="Times New Roman"/>
          <w:b/>
          <w:bCs/>
          <w:color w:val="auto"/>
          <w:szCs w:val="22"/>
          <w:lang w:val="en-US" w:eastAsia="zh-CN"/>
        </w:rPr>
        <w:t xml:space="preserve"> </w:t>
      </w:r>
      <w:r>
        <w:rPr>
          <w:rFonts w:hint="default" w:ascii="Times New Roman" w:hAnsi="Times New Roman" w:eastAsia="黑体" w:cs="Times New Roman"/>
          <w:b/>
          <w:bCs/>
          <w:color w:val="auto"/>
          <w:szCs w:val="22"/>
        </w:rPr>
        <w:t>环境和可持续发展</w:t>
      </w:r>
      <w:r>
        <w:rPr>
          <w:rFonts w:hint="default" w:ascii="Times New Roman" w:hAnsi="Times New Roman" w:cs="Times New Roman"/>
          <w:color w:val="auto"/>
          <w:szCs w:val="22"/>
        </w:rPr>
        <w:t>：能够理解和评价满足综合能源开发利用相关的工程建设及运营领域应用特定需求的工程设计和实践要求对环境、社会可持续发展的影响。</w:t>
      </w:r>
    </w:p>
    <w:p w14:paraId="1797AFE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cs="Times New Roman"/>
          <w:color w:val="auto"/>
          <w:szCs w:val="22"/>
        </w:rPr>
      </w:pPr>
      <w:r>
        <w:rPr>
          <w:rFonts w:hint="default" w:ascii="Times New Roman" w:hAnsi="Times New Roman" w:cs="Times New Roman"/>
          <w:color w:val="auto"/>
          <w:szCs w:val="22"/>
        </w:rPr>
        <w:t>7.1</w:t>
      </w:r>
      <w:r>
        <w:rPr>
          <w:rFonts w:hint="eastAsia" w:cs="Times New Roman"/>
          <w:color w:val="auto"/>
          <w:szCs w:val="22"/>
          <w:lang w:val="en-US" w:eastAsia="zh-CN"/>
        </w:rPr>
        <w:t xml:space="preserve"> </w:t>
      </w:r>
      <w:r>
        <w:rPr>
          <w:rFonts w:hint="default" w:ascii="Times New Roman" w:hAnsi="Times New Roman" w:cs="Times New Roman"/>
          <w:color w:val="auto"/>
          <w:szCs w:val="22"/>
        </w:rPr>
        <w:t>理解综合能源服务工程的实施和运行对生态环境的影响，能充分考虑综合能源服务工程实践与环境保护的冲突问题。</w:t>
      </w:r>
    </w:p>
    <w:p w14:paraId="5DE194D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cs="Times New Roman"/>
          <w:color w:val="auto"/>
          <w:szCs w:val="22"/>
        </w:rPr>
      </w:pPr>
      <w:r>
        <w:rPr>
          <w:rFonts w:hint="default" w:ascii="Times New Roman" w:hAnsi="Times New Roman" w:cs="Times New Roman"/>
          <w:color w:val="auto"/>
          <w:szCs w:val="22"/>
        </w:rPr>
        <w:t>7.2</w:t>
      </w:r>
      <w:r>
        <w:rPr>
          <w:rFonts w:hint="eastAsia" w:cs="Times New Roman"/>
          <w:color w:val="auto"/>
          <w:szCs w:val="22"/>
          <w:lang w:val="en-US" w:eastAsia="zh-CN"/>
        </w:rPr>
        <w:t xml:space="preserve"> </w:t>
      </w:r>
      <w:r>
        <w:rPr>
          <w:rFonts w:hint="default" w:ascii="Times New Roman" w:hAnsi="Times New Roman" w:cs="Times New Roman"/>
          <w:color w:val="auto"/>
          <w:szCs w:val="22"/>
        </w:rPr>
        <w:t>树立节能环保的理念，能够理解和评价满足各类能源开发利用相关的工程建设及经营管理领域应用特定需求的技术经济和实践要求对环境、社会可持续发展的影响。</w:t>
      </w:r>
    </w:p>
    <w:p w14:paraId="340E5543">
      <w:pPr>
        <w:keepNext w:val="0"/>
        <w:keepLines w:val="0"/>
        <w:pageBreakBefore w:val="0"/>
        <w:widowControl w:val="0"/>
        <w:kinsoku/>
        <w:wordWrap/>
        <w:overflowPunct/>
        <w:topLinePunct w:val="0"/>
        <w:autoSpaceDE/>
        <w:autoSpaceDN/>
        <w:bidi w:val="0"/>
        <w:adjustRightInd/>
        <w:snapToGrid/>
        <w:spacing w:before="130" w:line="360" w:lineRule="exact"/>
        <w:ind w:firstLine="422" w:firstLineChars="200"/>
        <w:jc w:val="both"/>
        <w:textAlignment w:val="auto"/>
        <w:rPr>
          <w:rFonts w:hint="eastAsia" w:ascii="Times New Roman" w:hAnsi="Times New Roman" w:eastAsia="宋体" w:cs="Times New Roman"/>
          <w:color w:val="auto"/>
          <w:szCs w:val="22"/>
          <w:lang w:eastAsia="zh-CN"/>
        </w:rPr>
      </w:pPr>
      <w:r>
        <w:rPr>
          <w:rFonts w:hint="default" w:ascii="Times New Roman" w:hAnsi="Times New Roman" w:eastAsia="黑体" w:cs="Times New Roman"/>
          <w:b/>
          <w:bCs/>
          <w:color w:val="auto"/>
          <w:szCs w:val="22"/>
          <w:lang w:val="en-US" w:eastAsia="zh-CN"/>
        </w:rPr>
        <w:t>8.</w:t>
      </w:r>
      <w:r>
        <w:rPr>
          <w:rFonts w:hint="eastAsia" w:eastAsia="黑体" w:cs="Times New Roman"/>
          <w:b/>
          <w:bCs/>
          <w:color w:val="auto"/>
          <w:szCs w:val="22"/>
          <w:lang w:val="en-US" w:eastAsia="zh-CN"/>
        </w:rPr>
        <w:t xml:space="preserve"> </w:t>
      </w:r>
      <w:r>
        <w:rPr>
          <w:rFonts w:hint="default" w:ascii="Times New Roman" w:hAnsi="Times New Roman" w:eastAsia="黑体" w:cs="Times New Roman"/>
          <w:b/>
          <w:bCs/>
          <w:color w:val="auto"/>
          <w:szCs w:val="22"/>
        </w:rPr>
        <w:t>职业规范</w:t>
      </w:r>
      <w:r>
        <w:rPr>
          <w:rFonts w:hint="default" w:ascii="Times New Roman" w:hAnsi="Times New Roman" w:cs="Times New Roman"/>
          <w:color w:val="auto"/>
          <w:szCs w:val="22"/>
        </w:rPr>
        <w:t>：爱国守法，具有人文社会科学素养和社会责任感，能够在工业工程建设尤其是综合能源工程项目建设及运营等工程实践中理解并遵守工程职业道德规范</w:t>
      </w:r>
      <w:r>
        <w:rPr>
          <w:rFonts w:hint="eastAsia" w:cs="Times New Roman"/>
          <w:color w:val="auto"/>
          <w:szCs w:val="22"/>
          <w:lang w:eastAsia="zh-CN"/>
        </w:rPr>
        <w:t>。</w:t>
      </w:r>
    </w:p>
    <w:p w14:paraId="4C6978E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cs="Times New Roman"/>
          <w:color w:val="auto"/>
          <w:szCs w:val="22"/>
        </w:rPr>
      </w:pPr>
      <w:r>
        <w:rPr>
          <w:rFonts w:hint="default" w:ascii="Times New Roman" w:hAnsi="Times New Roman" w:cs="Times New Roman"/>
          <w:color w:val="auto"/>
          <w:szCs w:val="22"/>
        </w:rPr>
        <w:t>8.1通过思政、人文、社科、体质训练、军训等课程的学习，理解世界观、人生观和价值观的基本意义及其影响。</w:t>
      </w:r>
    </w:p>
    <w:p w14:paraId="4D95706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cs="Times New Roman"/>
          <w:color w:val="auto"/>
          <w:szCs w:val="22"/>
        </w:rPr>
      </w:pPr>
      <w:r>
        <w:rPr>
          <w:rFonts w:hint="default" w:ascii="Times New Roman" w:hAnsi="Times New Roman" w:cs="Times New Roman"/>
          <w:color w:val="auto"/>
          <w:szCs w:val="22"/>
        </w:rPr>
        <w:t>8.2</w:t>
      </w:r>
      <w:r>
        <w:rPr>
          <w:rFonts w:hint="eastAsia" w:cs="Times New Roman"/>
          <w:color w:val="auto"/>
          <w:szCs w:val="22"/>
          <w:lang w:val="en-US" w:eastAsia="zh-CN"/>
        </w:rPr>
        <w:t xml:space="preserve"> </w:t>
      </w:r>
      <w:r>
        <w:rPr>
          <w:rFonts w:hint="default" w:ascii="Times New Roman" w:hAnsi="Times New Roman" w:cs="Times New Roman"/>
          <w:color w:val="auto"/>
          <w:szCs w:val="22"/>
        </w:rPr>
        <w:t>爱国守法，具有人文社会科学素养和社会责任感，能够在工业工程建设尤其是综合能源工程项目建设及经营管理等工程实践中理解并遵守工程职业道德规范，履行相应的责任。</w:t>
      </w:r>
    </w:p>
    <w:p w14:paraId="6A24BF5D">
      <w:pPr>
        <w:keepNext w:val="0"/>
        <w:keepLines w:val="0"/>
        <w:pageBreakBefore w:val="0"/>
        <w:widowControl w:val="0"/>
        <w:kinsoku/>
        <w:wordWrap/>
        <w:overflowPunct/>
        <w:topLinePunct w:val="0"/>
        <w:autoSpaceDE/>
        <w:autoSpaceDN/>
        <w:bidi w:val="0"/>
        <w:adjustRightInd/>
        <w:snapToGrid/>
        <w:spacing w:before="130" w:line="360" w:lineRule="exact"/>
        <w:ind w:firstLine="422" w:firstLineChars="200"/>
        <w:jc w:val="both"/>
        <w:textAlignment w:val="auto"/>
        <w:rPr>
          <w:rFonts w:hint="default" w:ascii="Times New Roman" w:hAnsi="Times New Roman" w:cs="Times New Roman"/>
          <w:color w:val="auto"/>
          <w:szCs w:val="22"/>
        </w:rPr>
      </w:pPr>
      <w:r>
        <w:rPr>
          <w:rFonts w:hint="default" w:ascii="Times New Roman" w:hAnsi="Times New Roman" w:eastAsia="黑体" w:cs="Times New Roman"/>
          <w:b/>
          <w:bCs/>
          <w:color w:val="auto"/>
          <w:szCs w:val="22"/>
          <w:lang w:val="en-US" w:eastAsia="zh-CN"/>
        </w:rPr>
        <w:t>9.</w:t>
      </w:r>
      <w:r>
        <w:rPr>
          <w:rFonts w:hint="eastAsia" w:eastAsia="黑体" w:cs="Times New Roman"/>
          <w:b/>
          <w:bCs/>
          <w:color w:val="auto"/>
          <w:szCs w:val="22"/>
          <w:lang w:val="en-US" w:eastAsia="zh-CN"/>
        </w:rPr>
        <w:t xml:space="preserve"> </w:t>
      </w:r>
      <w:r>
        <w:rPr>
          <w:rFonts w:hint="default" w:ascii="Times New Roman" w:hAnsi="Times New Roman" w:eastAsia="黑体" w:cs="Times New Roman"/>
          <w:b/>
          <w:bCs/>
          <w:color w:val="auto"/>
          <w:szCs w:val="22"/>
        </w:rPr>
        <w:t>个人和团队</w:t>
      </w:r>
      <w:r>
        <w:rPr>
          <w:rFonts w:hint="default" w:ascii="Times New Roman" w:hAnsi="Times New Roman" w:cs="Times New Roman"/>
          <w:color w:val="auto"/>
          <w:szCs w:val="22"/>
        </w:rPr>
        <w:t>：能够在多学科</w:t>
      </w:r>
      <w:r>
        <w:rPr>
          <w:rFonts w:hint="default" w:ascii="Times New Roman" w:hAnsi="Times New Roman" w:cs="Times New Roman"/>
          <w:color w:val="auto"/>
          <w:szCs w:val="22"/>
          <w:lang w:val="en-US" w:eastAsia="zh-CN"/>
        </w:rPr>
        <w:t>交叉</w:t>
      </w:r>
      <w:r>
        <w:rPr>
          <w:rFonts w:hint="default" w:ascii="Times New Roman" w:hAnsi="Times New Roman" w:cs="Times New Roman"/>
          <w:color w:val="auto"/>
          <w:szCs w:val="22"/>
        </w:rPr>
        <w:t>团队中承担个体、团队成员以及负责人的角色。</w:t>
      </w:r>
    </w:p>
    <w:p w14:paraId="45CC797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cs="Times New Roman"/>
          <w:color w:val="auto"/>
          <w:szCs w:val="22"/>
        </w:rPr>
      </w:pPr>
      <w:r>
        <w:rPr>
          <w:rFonts w:hint="default" w:ascii="Times New Roman" w:hAnsi="Times New Roman" w:cs="Times New Roman"/>
          <w:color w:val="auto"/>
          <w:szCs w:val="22"/>
        </w:rPr>
        <w:t>9.1</w:t>
      </w:r>
      <w:r>
        <w:rPr>
          <w:rFonts w:hint="eastAsia" w:cs="Times New Roman"/>
          <w:color w:val="auto"/>
          <w:szCs w:val="22"/>
          <w:lang w:val="en-US" w:eastAsia="zh-CN"/>
        </w:rPr>
        <w:t xml:space="preserve"> </w:t>
      </w:r>
      <w:r>
        <w:rPr>
          <w:rFonts w:hint="default" w:ascii="Times New Roman" w:hAnsi="Times New Roman" w:cs="Times New Roman"/>
          <w:color w:val="auto"/>
          <w:szCs w:val="22"/>
        </w:rPr>
        <w:t>了解综合能源服务工程问题的多学科技术背景和技术特点，能够在团队合作中进行分工与协作，合理处理个人与团队的关系。</w:t>
      </w:r>
    </w:p>
    <w:p w14:paraId="423D900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cs="Times New Roman"/>
          <w:color w:val="auto"/>
          <w:szCs w:val="22"/>
        </w:rPr>
      </w:pPr>
      <w:r>
        <w:rPr>
          <w:rFonts w:hint="default" w:ascii="Times New Roman" w:hAnsi="Times New Roman" w:cs="Times New Roman"/>
          <w:color w:val="auto"/>
          <w:szCs w:val="22"/>
        </w:rPr>
        <w:t>9.2</w:t>
      </w:r>
      <w:r>
        <w:rPr>
          <w:rFonts w:hint="eastAsia" w:cs="Times New Roman"/>
          <w:color w:val="auto"/>
          <w:szCs w:val="22"/>
          <w:lang w:val="en-US" w:eastAsia="zh-CN"/>
        </w:rPr>
        <w:t xml:space="preserve"> </w:t>
      </w:r>
      <w:r>
        <w:rPr>
          <w:rFonts w:hint="default" w:ascii="Times New Roman" w:hAnsi="Times New Roman" w:cs="Times New Roman"/>
          <w:color w:val="auto"/>
          <w:szCs w:val="22"/>
        </w:rPr>
        <w:t>充分理解多学科背景下团队成员的作用，能够按照明确的需求承担系统设计周期中的基本任务。</w:t>
      </w:r>
    </w:p>
    <w:p w14:paraId="6DC354A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cs="Times New Roman"/>
          <w:color w:val="auto"/>
          <w:szCs w:val="22"/>
        </w:rPr>
      </w:pPr>
      <w:r>
        <w:rPr>
          <w:rFonts w:hint="default" w:ascii="Times New Roman" w:hAnsi="Times New Roman" w:cs="Times New Roman"/>
          <w:color w:val="auto"/>
          <w:szCs w:val="22"/>
        </w:rPr>
        <w:t>9.3</w:t>
      </w:r>
      <w:r>
        <w:rPr>
          <w:rFonts w:hint="eastAsia" w:cs="Times New Roman"/>
          <w:color w:val="auto"/>
          <w:szCs w:val="22"/>
          <w:lang w:val="en-US" w:eastAsia="zh-CN"/>
        </w:rPr>
        <w:t xml:space="preserve"> </w:t>
      </w:r>
      <w:r>
        <w:rPr>
          <w:rFonts w:hint="default" w:ascii="Times New Roman" w:hAnsi="Times New Roman" w:cs="Times New Roman"/>
          <w:color w:val="auto"/>
          <w:szCs w:val="22"/>
        </w:rPr>
        <w:t>具备一定的组织管理能力和沟通能力，能够合理制订工作计划，根据团队成员的知识和能力特征分配任务，并协调完成工作任务。</w:t>
      </w:r>
    </w:p>
    <w:p w14:paraId="4615884C">
      <w:pPr>
        <w:keepNext w:val="0"/>
        <w:keepLines w:val="0"/>
        <w:pageBreakBefore w:val="0"/>
        <w:widowControl w:val="0"/>
        <w:kinsoku/>
        <w:wordWrap/>
        <w:overflowPunct/>
        <w:topLinePunct w:val="0"/>
        <w:autoSpaceDE/>
        <w:autoSpaceDN/>
        <w:bidi w:val="0"/>
        <w:adjustRightInd/>
        <w:snapToGrid/>
        <w:spacing w:before="130" w:line="360" w:lineRule="exact"/>
        <w:ind w:firstLine="422" w:firstLineChars="200"/>
        <w:jc w:val="both"/>
        <w:textAlignment w:val="auto"/>
        <w:rPr>
          <w:rFonts w:hint="default" w:ascii="Times New Roman" w:hAnsi="Times New Roman" w:cs="Times New Roman"/>
          <w:color w:val="auto"/>
          <w:szCs w:val="22"/>
        </w:rPr>
      </w:pPr>
      <w:r>
        <w:rPr>
          <w:rFonts w:hint="default" w:ascii="Times New Roman" w:hAnsi="Times New Roman" w:eastAsia="黑体" w:cs="Times New Roman"/>
          <w:b/>
          <w:bCs/>
          <w:color w:val="auto"/>
          <w:szCs w:val="22"/>
          <w:lang w:val="en-US" w:eastAsia="zh-CN"/>
        </w:rPr>
        <w:t>10.</w:t>
      </w:r>
      <w:r>
        <w:rPr>
          <w:rFonts w:hint="eastAsia" w:eastAsia="黑体" w:cs="Times New Roman"/>
          <w:b/>
          <w:bCs/>
          <w:color w:val="auto"/>
          <w:szCs w:val="22"/>
          <w:lang w:val="en-US" w:eastAsia="zh-CN"/>
        </w:rPr>
        <w:t xml:space="preserve"> </w:t>
      </w:r>
      <w:r>
        <w:rPr>
          <w:rFonts w:hint="default" w:ascii="Times New Roman" w:hAnsi="Times New Roman" w:eastAsia="黑体" w:cs="Times New Roman"/>
          <w:b/>
          <w:bCs/>
          <w:color w:val="auto"/>
          <w:szCs w:val="22"/>
        </w:rPr>
        <w:t>沟通</w:t>
      </w:r>
      <w:r>
        <w:rPr>
          <w:rFonts w:hint="default" w:ascii="Times New Roman" w:hAnsi="Times New Roman" w:cs="Times New Roman"/>
          <w:color w:val="auto"/>
          <w:szCs w:val="22"/>
        </w:rPr>
        <w:t>：</w:t>
      </w:r>
      <w:r>
        <w:rPr>
          <w:rFonts w:hint="eastAsia" w:ascii="Times New Roman" w:hAnsi="Times New Roman" w:cs="Times New Roman"/>
          <w:color w:val="auto"/>
          <w:szCs w:val="22"/>
        </w:rPr>
        <w:t>能够就复杂工程问题与业界同行及社会公众进行有效沟通和交流</w:t>
      </w:r>
      <w:r>
        <w:rPr>
          <w:rFonts w:hint="eastAsia" w:cs="Times New Roman"/>
          <w:color w:val="auto"/>
          <w:szCs w:val="22"/>
          <w:lang w:eastAsia="zh-CN"/>
        </w:rPr>
        <w:t>，</w:t>
      </w:r>
      <w:r>
        <w:rPr>
          <w:rFonts w:hint="eastAsia" w:ascii="Times New Roman" w:hAnsi="Times New Roman" w:cs="Times New Roman"/>
          <w:color w:val="auto"/>
          <w:szCs w:val="22"/>
        </w:rPr>
        <w:t>具备一定的国际视野，能够在跨文化背景下进行沟通和交流。</w:t>
      </w:r>
    </w:p>
    <w:p w14:paraId="4C68212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cs="Times New Roman"/>
          <w:color w:val="auto"/>
          <w:szCs w:val="22"/>
        </w:rPr>
      </w:pPr>
      <w:r>
        <w:rPr>
          <w:rFonts w:hint="default" w:ascii="Times New Roman" w:hAnsi="Times New Roman" w:cs="Times New Roman"/>
          <w:color w:val="auto"/>
          <w:szCs w:val="22"/>
        </w:rPr>
        <w:t>10.1</w:t>
      </w:r>
      <w:r>
        <w:rPr>
          <w:rFonts w:hint="eastAsia" w:cs="Times New Roman"/>
          <w:color w:val="auto"/>
          <w:szCs w:val="22"/>
          <w:lang w:val="en-US" w:eastAsia="zh-CN"/>
        </w:rPr>
        <w:t xml:space="preserve"> </w:t>
      </w:r>
      <w:r>
        <w:rPr>
          <w:rFonts w:hint="default" w:ascii="Times New Roman" w:hAnsi="Times New Roman" w:cs="Times New Roman"/>
          <w:color w:val="auto"/>
          <w:szCs w:val="22"/>
        </w:rPr>
        <w:t>能够就综合能源工程项目建设及经营管理等相关领域复杂工程问题与业界同行及社会公众进行书面和口头的沟通和交流。能理解业界同行及社会公众的质疑和建议并作出回答。</w:t>
      </w:r>
    </w:p>
    <w:p w14:paraId="67AE2B2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cs="Times New Roman"/>
          <w:color w:val="auto"/>
          <w:szCs w:val="22"/>
        </w:rPr>
      </w:pPr>
      <w:r>
        <w:rPr>
          <w:rFonts w:hint="default" w:ascii="Times New Roman" w:hAnsi="Times New Roman" w:cs="Times New Roman"/>
          <w:color w:val="auto"/>
          <w:szCs w:val="22"/>
        </w:rPr>
        <w:t>10.2</w:t>
      </w:r>
      <w:r>
        <w:rPr>
          <w:rFonts w:hint="eastAsia" w:cs="Times New Roman"/>
          <w:color w:val="auto"/>
          <w:szCs w:val="22"/>
          <w:lang w:val="en-US" w:eastAsia="zh-CN"/>
        </w:rPr>
        <w:t xml:space="preserve"> </w:t>
      </w:r>
      <w:r>
        <w:rPr>
          <w:rFonts w:hint="default" w:ascii="Times New Roman" w:hAnsi="Times New Roman" w:cs="Times New Roman"/>
          <w:color w:val="auto"/>
          <w:szCs w:val="22"/>
        </w:rPr>
        <w:t>通过阅读国内外技术文献、参加学术讲座、互访等环节，理解不同文化、技术行为之间的差异，能够在跨文化背景下进行沟通和交流，具有一定的国际视野。</w:t>
      </w:r>
    </w:p>
    <w:p w14:paraId="6B877751">
      <w:pPr>
        <w:keepNext w:val="0"/>
        <w:keepLines w:val="0"/>
        <w:pageBreakBefore w:val="0"/>
        <w:widowControl w:val="0"/>
        <w:kinsoku/>
        <w:wordWrap/>
        <w:overflowPunct/>
        <w:topLinePunct w:val="0"/>
        <w:autoSpaceDE/>
        <w:autoSpaceDN/>
        <w:bidi w:val="0"/>
        <w:adjustRightInd/>
        <w:snapToGrid/>
        <w:spacing w:before="130" w:line="360" w:lineRule="exact"/>
        <w:ind w:firstLine="422" w:firstLineChars="200"/>
        <w:jc w:val="both"/>
        <w:textAlignment w:val="auto"/>
        <w:rPr>
          <w:rFonts w:hint="default" w:ascii="Times New Roman" w:hAnsi="Times New Roman" w:cs="Times New Roman"/>
          <w:color w:val="auto"/>
          <w:szCs w:val="22"/>
        </w:rPr>
      </w:pPr>
      <w:r>
        <w:rPr>
          <w:rFonts w:hint="default" w:ascii="Times New Roman" w:hAnsi="Times New Roman" w:eastAsia="黑体" w:cs="Times New Roman"/>
          <w:b/>
          <w:bCs/>
          <w:color w:val="auto"/>
          <w:szCs w:val="22"/>
          <w:lang w:val="en-US" w:eastAsia="zh-CN"/>
        </w:rPr>
        <w:t>11.</w:t>
      </w:r>
      <w:r>
        <w:rPr>
          <w:rFonts w:hint="eastAsia" w:eastAsia="黑体" w:cs="Times New Roman"/>
          <w:b/>
          <w:bCs/>
          <w:color w:val="auto"/>
          <w:szCs w:val="22"/>
          <w:lang w:val="en-US" w:eastAsia="zh-CN"/>
        </w:rPr>
        <w:t xml:space="preserve"> </w:t>
      </w:r>
      <w:r>
        <w:rPr>
          <w:rFonts w:hint="default" w:ascii="Times New Roman" w:hAnsi="Times New Roman" w:eastAsia="黑体" w:cs="Times New Roman"/>
          <w:b/>
          <w:bCs/>
          <w:color w:val="auto"/>
          <w:szCs w:val="22"/>
        </w:rPr>
        <w:t>项目管理</w:t>
      </w:r>
      <w:r>
        <w:rPr>
          <w:rFonts w:hint="default" w:ascii="Times New Roman" w:hAnsi="Times New Roman" w:cs="Times New Roman"/>
          <w:color w:val="auto"/>
          <w:szCs w:val="22"/>
        </w:rPr>
        <w:t>：理解综合能源工程及运营等相关领域工程管理的原理与经济学知识，并能在相关的工程实践中应用。</w:t>
      </w:r>
    </w:p>
    <w:p w14:paraId="030DB6C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cs="Times New Roman"/>
          <w:color w:val="auto"/>
          <w:szCs w:val="22"/>
        </w:rPr>
      </w:pPr>
      <w:r>
        <w:rPr>
          <w:rFonts w:hint="default" w:ascii="Times New Roman" w:hAnsi="Times New Roman" w:cs="Times New Roman"/>
          <w:color w:val="auto"/>
          <w:szCs w:val="22"/>
        </w:rPr>
        <w:t>11.1</w:t>
      </w:r>
      <w:r>
        <w:rPr>
          <w:rFonts w:hint="eastAsia" w:cs="Times New Roman"/>
          <w:color w:val="auto"/>
          <w:szCs w:val="22"/>
          <w:lang w:val="en-US" w:eastAsia="zh-CN"/>
        </w:rPr>
        <w:t xml:space="preserve"> </w:t>
      </w:r>
      <w:r>
        <w:rPr>
          <w:rFonts w:hint="default" w:ascii="Times New Roman" w:hAnsi="Times New Roman" w:cs="Times New Roman"/>
          <w:color w:val="auto"/>
          <w:szCs w:val="22"/>
        </w:rPr>
        <w:t>掌握技术方案的经济分析与决策方法、环境保护的经济评价方法</w:t>
      </w:r>
      <w:r>
        <w:rPr>
          <w:rFonts w:hint="eastAsia" w:cs="Times New Roman"/>
          <w:color w:val="auto"/>
          <w:szCs w:val="22"/>
          <w:lang w:eastAsia="zh-CN"/>
        </w:rPr>
        <w:t>、</w:t>
      </w:r>
      <w:r>
        <w:rPr>
          <w:rFonts w:hint="default" w:ascii="Times New Roman" w:hAnsi="Times New Roman" w:cs="Times New Roman"/>
          <w:color w:val="auto"/>
          <w:szCs w:val="22"/>
        </w:rPr>
        <w:t>技术创新理论和方法</w:t>
      </w:r>
      <w:r>
        <w:rPr>
          <w:rFonts w:hint="eastAsia" w:cs="Times New Roman"/>
          <w:color w:val="auto"/>
          <w:szCs w:val="22"/>
          <w:lang w:eastAsia="zh-CN"/>
        </w:rPr>
        <w:t>、</w:t>
      </w:r>
      <w:r>
        <w:rPr>
          <w:rFonts w:hint="eastAsia" w:cs="Times New Roman"/>
          <w:color w:val="auto"/>
          <w:szCs w:val="22"/>
          <w:lang w:val="en-US" w:eastAsia="zh-CN"/>
        </w:rPr>
        <w:t>碳排放管理</w:t>
      </w:r>
      <w:r>
        <w:rPr>
          <w:rFonts w:hint="default" w:ascii="Times New Roman" w:hAnsi="Times New Roman" w:cs="Times New Roman"/>
          <w:color w:val="auto"/>
          <w:szCs w:val="22"/>
        </w:rPr>
        <w:t>等相关知识。</w:t>
      </w:r>
    </w:p>
    <w:p w14:paraId="197DBA0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cs="Times New Roman"/>
          <w:color w:val="auto"/>
          <w:szCs w:val="22"/>
        </w:rPr>
      </w:pPr>
      <w:r>
        <w:rPr>
          <w:rFonts w:hint="default" w:ascii="Times New Roman" w:hAnsi="Times New Roman" w:cs="Times New Roman"/>
          <w:color w:val="auto"/>
          <w:szCs w:val="22"/>
        </w:rPr>
        <w:t>11.2</w:t>
      </w:r>
      <w:r>
        <w:rPr>
          <w:rFonts w:hint="eastAsia" w:cs="Times New Roman"/>
          <w:color w:val="auto"/>
          <w:szCs w:val="22"/>
          <w:lang w:val="en-US" w:eastAsia="zh-CN"/>
        </w:rPr>
        <w:t xml:space="preserve"> </w:t>
      </w:r>
      <w:r>
        <w:rPr>
          <w:rFonts w:hint="default" w:ascii="Times New Roman" w:hAnsi="Times New Roman" w:cs="Times New Roman"/>
          <w:color w:val="auto"/>
          <w:szCs w:val="22"/>
        </w:rPr>
        <w:t>理解综合能源工程及服务管理等相关领域管理学原理与经济学知识，并能在相关的工程实践中应用。</w:t>
      </w:r>
    </w:p>
    <w:p w14:paraId="31B693F9">
      <w:pPr>
        <w:keepNext w:val="0"/>
        <w:keepLines w:val="0"/>
        <w:pageBreakBefore w:val="0"/>
        <w:widowControl w:val="0"/>
        <w:kinsoku/>
        <w:wordWrap/>
        <w:overflowPunct/>
        <w:topLinePunct w:val="0"/>
        <w:autoSpaceDE/>
        <w:autoSpaceDN/>
        <w:bidi w:val="0"/>
        <w:adjustRightInd/>
        <w:snapToGrid/>
        <w:spacing w:before="130" w:line="360" w:lineRule="exact"/>
        <w:ind w:firstLine="422" w:firstLineChars="200"/>
        <w:jc w:val="both"/>
        <w:textAlignment w:val="auto"/>
        <w:rPr>
          <w:rFonts w:hint="default" w:ascii="Times New Roman" w:hAnsi="Times New Roman" w:cs="Times New Roman"/>
          <w:color w:val="auto"/>
          <w:szCs w:val="22"/>
        </w:rPr>
      </w:pPr>
      <w:r>
        <w:rPr>
          <w:rFonts w:hint="default" w:ascii="Times New Roman" w:hAnsi="Times New Roman" w:eastAsia="黑体" w:cs="Times New Roman"/>
          <w:b/>
          <w:bCs/>
          <w:color w:val="auto"/>
          <w:szCs w:val="22"/>
          <w:lang w:val="en-US" w:eastAsia="zh-CN"/>
        </w:rPr>
        <w:t>12.</w:t>
      </w:r>
      <w:r>
        <w:rPr>
          <w:rFonts w:hint="eastAsia" w:eastAsia="黑体" w:cs="Times New Roman"/>
          <w:b/>
          <w:bCs/>
          <w:color w:val="auto"/>
          <w:szCs w:val="22"/>
          <w:lang w:val="en-US" w:eastAsia="zh-CN"/>
        </w:rPr>
        <w:t xml:space="preserve"> </w:t>
      </w:r>
      <w:r>
        <w:rPr>
          <w:rFonts w:hint="default" w:ascii="Times New Roman" w:hAnsi="Times New Roman" w:eastAsia="黑体" w:cs="Times New Roman"/>
          <w:b/>
          <w:bCs/>
          <w:color w:val="auto"/>
          <w:szCs w:val="22"/>
        </w:rPr>
        <w:t>终身学习</w:t>
      </w:r>
      <w:r>
        <w:rPr>
          <w:rFonts w:hint="default" w:ascii="Times New Roman" w:hAnsi="Times New Roman" w:cs="Times New Roman"/>
          <w:color w:val="auto"/>
          <w:szCs w:val="22"/>
        </w:rPr>
        <w:t>：具有自主学习和终身学习的意识，有不断学习和适应发展的能力。</w:t>
      </w:r>
    </w:p>
    <w:p w14:paraId="24CB292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cs="Times New Roman"/>
          <w:color w:val="auto"/>
          <w:szCs w:val="22"/>
        </w:rPr>
      </w:pPr>
      <w:r>
        <w:rPr>
          <w:rFonts w:hint="default" w:ascii="Times New Roman" w:hAnsi="Times New Roman" w:cs="Times New Roman"/>
          <w:color w:val="auto"/>
          <w:szCs w:val="22"/>
        </w:rPr>
        <w:t>12.1</w:t>
      </w:r>
      <w:r>
        <w:rPr>
          <w:rFonts w:hint="eastAsia" w:cs="Times New Roman"/>
          <w:color w:val="auto"/>
          <w:szCs w:val="22"/>
          <w:lang w:val="en-US" w:eastAsia="zh-CN"/>
        </w:rPr>
        <w:t xml:space="preserve"> </w:t>
      </w:r>
      <w:r>
        <w:rPr>
          <w:rFonts w:hint="default" w:ascii="Times New Roman" w:hAnsi="Times New Roman" w:cs="Times New Roman"/>
          <w:color w:val="auto"/>
          <w:szCs w:val="22"/>
        </w:rPr>
        <w:t>具有时间观念和效率意识，对自主学习和终身学习有正确的认识。</w:t>
      </w:r>
    </w:p>
    <w:p w14:paraId="01C17BD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cs="Times New Roman"/>
          <w:color w:val="auto"/>
          <w:szCs w:val="22"/>
        </w:rPr>
      </w:pPr>
      <w:r>
        <w:rPr>
          <w:rFonts w:hint="default" w:ascii="Times New Roman" w:hAnsi="Times New Roman" w:cs="Times New Roman"/>
          <w:color w:val="auto"/>
          <w:szCs w:val="22"/>
        </w:rPr>
        <w:t>12.2</w:t>
      </w:r>
      <w:r>
        <w:rPr>
          <w:rFonts w:hint="eastAsia" w:cs="Times New Roman"/>
          <w:color w:val="auto"/>
          <w:szCs w:val="22"/>
          <w:lang w:val="en-US" w:eastAsia="zh-CN"/>
        </w:rPr>
        <w:t xml:space="preserve"> </w:t>
      </w:r>
      <w:r>
        <w:rPr>
          <w:rFonts w:hint="default" w:ascii="Times New Roman" w:hAnsi="Times New Roman" w:cs="Times New Roman"/>
          <w:color w:val="auto"/>
          <w:szCs w:val="22"/>
        </w:rPr>
        <w:t>具有不断学习和适应发展的能力。</w:t>
      </w:r>
    </w:p>
    <w:p w14:paraId="350F09BA">
      <w:pPr>
        <w:keepNext w:val="0"/>
        <w:keepLines w:val="0"/>
        <w:pageBreakBefore w:val="0"/>
        <w:widowControl w:val="0"/>
        <w:numPr>
          <w:ilvl w:val="0"/>
          <w:numId w:val="1"/>
        </w:numPr>
        <w:tabs>
          <w:tab w:val="left" w:pos="420"/>
        </w:tabs>
        <w:kinsoku/>
        <w:wordWrap/>
        <w:overflowPunct/>
        <w:topLinePunct w:val="0"/>
        <w:autoSpaceDE/>
        <w:autoSpaceDN/>
        <w:bidi w:val="0"/>
        <w:adjustRightInd/>
        <w:snapToGrid/>
        <w:spacing w:before="157" w:beforeLines="50" w:line="360" w:lineRule="exact"/>
        <w:ind w:left="454" w:hanging="454"/>
        <w:textAlignment w:val="auto"/>
        <w:rPr>
          <w:rFonts w:hint="eastAsia" w:ascii="黑体" w:eastAsia="黑体"/>
          <w:b/>
          <w:bCs/>
          <w:color w:val="auto"/>
          <w:szCs w:val="20"/>
        </w:rPr>
      </w:pPr>
      <w:r>
        <w:rPr>
          <w:rFonts w:hint="eastAsia" w:ascii="黑体" w:eastAsia="黑体"/>
          <w:b/>
          <w:bCs/>
          <w:color w:val="auto"/>
          <w:szCs w:val="20"/>
        </w:rPr>
        <w:t>主干学科</w:t>
      </w:r>
    </w:p>
    <w:p w14:paraId="7A014DF7">
      <w:pPr>
        <w:keepNext w:val="0"/>
        <w:keepLines w:val="0"/>
        <w:pageBreakBefore w:val="0"/>
        <w:widowControl w:val="0"/>
        <w:kinsoku/>
        <w:wordWrap/>
        <w:overflowPunct/>
        <w:topLinePunct w:val="0"/>
        <w:autoSpaceDE/>
        <w:autoSpaceDN/>
        <w:bidi w:val="0"/>
        <w:adjustRightInd/>
        <w:snapToGrid/>
        <w:spacing w:line="360" w:lineRule="exact"/>
        <w:ind w:firstLine="434" w:firstLineChars="207"/>
        <w:textAlignment w:val="auto"/>
        <w:rPr>
          <w:rFonts w:hint="eastAsia"/>
          <w:color w:val="auto"/>
          <w:szCs w:val="20"/>
        </w:rPr>
      </w:pPr>
      <w:r>
        <w:rPr>
          <w:rFonts w:hint="eastAsia"/>
          <w:color w:val="auto"/>
          <w:szCs w:val="20"/>
        </w:rPr>
        <w:t>能源与动力工程、电气工程、工程管理。</w:t>
      </w:r>
    </w:p>
    <w:p w14:paraId="7C76A2A3">
      <w:pPr>
        <w:keepNext w:val="0"/>
        <w:keepLines w:val="0"/>
        <w:pageBreakBefore w:val="0"/>
        <w:widowControl w:val="0"/>
        <w:numPr>
          <w:ilvl w:val="0"/>
          <w:numId w:val="1"/>
        </w:numPr>
        <w:tabs>
          <w:tab w:val="left" w:pos="420"/>
        </w:tabs>
        <w:kinsoku/>
        <w:wordWrap/>
        <w:overflowPunct/>
        <w:topLinePunct w:val="0"/>
        <w:autoSpaceDE/>
        <w:autoSpaceDN/>
        <w:bidi w:val="0"/>
        <w:adjustRightInd/>
        <w:snapToGrid/>
        <w:spacing w:before="157" w:beforeLines="50" w:line="360" w:lineRule="exact"/>
        <w:textAlignment w:val="auto"/>
        <w:rPr>
          <w:rFonts w:hint="eastAsia" w:ascii="黑体" w:eastAsia="黑体"/>
          <w:b/>
          <w:bCs/>
          <w:color w:val="auto"/>
          <w:szCs w:val="20"/>
        </w:rPr>
      </w:pPr>
      <w:r>
        <w:rPr>
          <w:rFonts w:hint="eastAsia" w:ascii="黑体" w:eastAsia="黑体"/>
          <w:b/>
          <w:bCs/>
          <w:color w:val="auto"/>
          <w:szCs w:val="20"/>
        </w:rPr>
        <w:t>核心课程</w:t>
      </w:r>
    </w:p>
    <w:p w14:paraId="7CEA48BC">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color w:val="auto"/>
          <w:szCs w:val="20"/>
        </w:rPr>
      </w:pPr>
      <w:r>
        <w:rPr>
          <w:rFonts w:hint="eastAsia"/>
          <w:color w:val="auto"/>
          <w:szCs w:val="20"/>
        </w:rPr>
        <w:t>综合能源系统规划与设计、电力系统分析、电气设备及主系统、能源服务信息管理技术、能源服务工程智能建造技术、综合能源工程估价、能源服务工程项目管理、分布式能源系统与冷热电三联产、环境评价与环境管理。</w:t>
      </w:r>
    </w:p>
    <w:p w14:paraId="6E4B9C91">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color w:val="auto"/>
          <w:szCs w:val="20"/>
        </w:rPr>
      </w:pPr>
    </w:p>
    <w:p w14:paraId="4C499885">
      <w:pPr>
        <w:keepNext w:val="0"/>
        <w:keepLines w:val="0"/>
        <w:pageBreakBefore w:val="0"/>
        <w:widowControl w:val="0"/>
        <w:numPr>
          <w:ilvl w:val="0"/>
          <w:numId w:val="1"/>
        </w:numPr>
        <w:tabs>
          <w:tab w:val="left" w:pos="420"/>
        </w:tabs>
        <w:kinsoku/>
        <w:wordWrap/>
        <w:overflowPunct/>
        <w:topLinePunct w:val="0"/>
        <w:autoSpaceDE/>
        <w:autoSpaceDN/>
        <w:bidi w:val="0"/>
        <w:adjustRightInd/>
        <w:snapToGrid/>
        <w:spacing w:before="157" w:beforeLines="50" w:line="360" w:lineRule="exact"/>
        <w:textAlignment w:val="auto"/>
        <w:rPr>
          <w:rFonts w:hint="eastAsia" w:eastAsia="黑体"/>
          <w:b/>
          <w:bCs/>
          <w:color w:val="auto"/>
          <w:szCs w:val="20"/>
        </w:rPr>
      </w:pPr>
      <w:r>
        <w:rPr>
          <w:rFonts w:hint="eastAsia" w:eastAsia="黑体"/>
          <w:b/>
          <w:bCs/>
          <w:color w:val="auto"/>
          <w:szCs w:val="20"/>
        </w:rPr>
        <w:t>主要实践教学环节</w:t>
      </w:r>
    </w:p>
    <w:p w14:paraId="7EE73956">
      <w:pPr>
        <w:keepNext w:val="0"/>
        <w:keepLines w:val="0"/>
        <w:pageBreakBefore w:val="0"/>
        <w:widowControl w:val="0"/>
        <w:kinsoku/>
        <w:wordWrap/>
        <w:overflowPunct/>
        <w:topLinePunct w:val="0"/>
        <w:autoSpaceDE/>
        <w:autoSpaceDN/>
        <w:bidi w:val="0"/>
        <w:adjustRightInd/>
        <w:snapToGrid/>
        <w:spacing w:line="360" w:lineRule="exact"/>
        <w:ind w:firstLine="425"/>
        <w:textAlignment w:val="auto"/>
        <w:rPr>
          <w:rFonts w:hint="eastAsia" w:ascii="宋体" w:hAnsi="宋体" w:cs="宋体"/>
          <w:bCs/>
          <w:color w:val="auto"/>
          <w:szCs w:val="21"/>
        </w:rPr>
      </w:pPr>
      <w:r>
        <w:rPr>
          <w:rFonts w:ascii="宋体" w:hAnsi="宋体" w:cs="宋体"/>
          <w:bCs/>
          <w:color w:val="auto"/>
          <w:szCs w:val="21"/>
        </w:rPr>
        <w:t>能源</w:t>
      </w:r>
      <w:r>
        <w:rPr>
          <w:rFonts w:hint="eastAsia" w:ascii="宋体" w:hAnsi="宋体" w:cs="宋体"/>
          <w:bCs/>
          <w:color w:val="auto"/>
          <w:szCs w:val="21"/>
        </w:rPr>
        <w:t>服务</w:t>
      </w:r>
      <w:r>
        <w:rPr>
          <w:rFonts w:ascii="宋体" w:hAnsi="宋体" w:cs="宋体"/>
          <w:bCs/>
          <w:color w:val="auto"/>
          <w:szCs w:val="21"/>
        </w:rPr>
        <w:t>工程</w:t>
      </w:r>
      <w:r>
        <w:rPr>
          <w:rFonts w:hint="eastAsia" w:ascii="宋体" w:hAnsi="宋体" w:cs="宋体"/>
          <w:bCs/>
          <w:color w:val="auto"/>
          <w:szCs w:val="21"/>
        </w:rPr>
        <w:t>生产认识实习、综合能源系统规划与设计课程设计、电力项目决策分析与评价实训、工程测量实训、综合能源工程估价实训、智能微电网教学实训、工程实训、创新创业训练与实践、毕业实习和毕业论文（设计）等。</w:t>
      </w:r>
    </w:p>
    <w:p w14:paraId="43E7AB48">
      <w:pPr>
        <w:keepNext w:val="0"/>
        <w:keepLines w:val="0"/>
        <w:pageBreakBefore w:val="0"/>
        <w:widowControl w:val="0"/>
        <w:numPr>
          <w:ilvl w:val="0"/>
          <w:numId w:val="1"/>
        </w:numPr>
        <w:tabs>
          <w:tab w:val="left" w:pos="420"/>
        </w:tabs>
        <w:kinsoku/>
        <w:wordWrap/>
        <w:overflowPunct/>
        <w:topLinePunct w:val="0"/>
        <w:autoSpaceDE/>
        <w:autoSpaceDN/>
        <w:bidi w:val="0"/>
        <w:adjustRightInd/>
        <w:snapToGrid/>
        <w:spacing w:before="157" w:beforeLines="50" w:line="360" w:lineRule="exact"/>
        <w:textAlignment w:val="auto"/>
        <w:rPr>
          <w:rFonts w:hint="eastAsia" w:eastAsia="黑体"/>
          <w:b/>
          <w:bCs/>
          <w:color w:val="auto"/>
          <w:szCs w:val="20"/>
        </w:rPr>
      </w:pPr>
      <w:r>
        <w:rPr>
          <w:rFonts w:hint="eastAsia" w:eastAsia="黑体"/>
          <w:b/>
          <w:bCs/>
          <w:color w:val="auto"/>
          <w:szCs w:val="20"/>
        </w:rPr>
        <w:t>主要专业实验</w:t>
      </w:r>
    </w:p>
    <w:p w14:paraId="2981FC1C">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color w:val="auto"/>
          <w:szCs w:val="20"/>
        </w:rPr>
      </w:pPr>
      <w:r>
        <w:rPr>
          <w:rFonts w:hint="eastAsia"/>
          <w:color w:val="auto"/>
          <w:szCs w:val="20"/>
        </w:rPr>
        <w:t>热工基础课程实验、工程力学课程实验、电工电子技术课程实验、系统工程原理课程实验、自动控制原理课程实验、</w:t>
      </w:r>
      <w:r>
        <w:rPr>
          <w:rFonts w:hint="eastAsia"/>
          <w:color w:val="auto"/>
          <w:szCs w:val="20"/>
          <w:lang w:val="en-US" w:eastAsia="zh-CN"/>
        </w:rPr>
        <w:t>电力项目决策分析与评价课程实验、</w:t>
      </w:r>
      <w:r>
        <w:rPr>
          <w:rFonts w:hint="eastAsia"/>
          <w:color w:val="auto"/>
          <w:szCs w:val="20"/>
        </w:rPr>
        <w:t>综合能源工程估价课程实验、</w:t>
      </w:r>
      <w:r>
        <w:rPr>
          <w:rFonts w:hint="eastAsia"/>
          <w:color w:val="auto"/>
          <w:szCs w:val="20"/>
          <w:lang w:val="en-US" w:eastAsia="zh-CN"/>
        </w:rPr>
        <w:t>数据库原理与应用课程实验、能源服务信息管理技术课程实验、能源服务工程智能建造技术课程实验、</w:t>
      </w:r>
      <w:r>
        <w:rPr>
          <w:rFonts w:hint="eastAsia" w:ascii="Times New Roman" w:hAnsi="Times New Roman" w:eastAsia="宋体" w:cs="Times New Roman"/>
          <w:color w:val="auto"/>
          <w:szCs w:val="20"/>
        </w:rPr>
        <w:t>能源区块链与大数据</w:t>
      </w:r>
      <w:r>
        <w:rPr>
          <w:rFonts w:hint="eastAsia"/>
          <w:color w:val="auto"/>
          <w:szCs w:val="20"/>
        </w:rPr>
        <w:t>课程实验、工程测量课程实验等。</w:t>
      </w:r>
    </w:p>
    <w:p w14:paraId="20D2F1E6">
      <w:pPr>
        <w:keepNext w:val="0"/>
        <w:keepLines w:val="0"/>
        <w:pageBreakBefore w:val="0"/>
        <w:widowControl w:val="0"/>
        <w:numPr>
          <w:ilvl w:val="0"/>
          <w:numId w:val="1"/>
        </w:numPr>
        <w:tabs>
          <w:tab w:val="left" w:pos="420"/>
        </w:tabs>
        <w:kinsoku/>
        <w:wordWrap/>
        <w:overflowPunct/>
        <w:topLinePunct w:val="0"/>
        <w:autoSpaceDE/>
        <w:autoSpaceDN/>
        <w:bidi w:val="0"/>
        <w:adjustRightInd/>
        <w:snapToGrid/>
        <w:spacing w:before="157" w:beforeLines="50" w:line="360" w:lineRule="exact"/>
        <w:textAlignment w:val="auto"/>
        <w:rPr>
          <w:rFonts w:hint="eastAsia" w:eastAsia="黑体"/>
          <w:b/>
          <w:bCs/>
          <w:color w:val="auto"/>
          <w:szCs w:val="20"/>
        </w:rPr>
      </w:pPr>
      <w:r>
        <w:rPr>
          <w:rFonts w:hint="eastAsia" w:eastAsia="黑体"/>
          <w:b/>
          <w:bCs/>
          <w:color w:val="auto"/>
          <w:szCs w:val="20"/>
        </w:rPr>
        <w:t>毕业学分要求及授予学位</w:t>
      </w:r>
    </w:p>
    <w:p w14:paraId="4B8E0C62">
      <w:pPr>
        <w:keepNext w:val="0"/>
        <w:keepLines w:val="0"/>
        <w:pageBreakBefore w:val="0"/>
        <w:widowControl w:val="0"/>
        <w:kinsoku/>
        <w:wordWrap/>
        <w:overflowPunct/>
        <w:topLinePunct w:val="0"/>
        <w:autoSpaceDE/>
        <w:autoSpaceDN/>
        <w:bidi w:val="0"/>
        <w:adjustRightInd/>
        <w:snapToGrid/>
        <w:spacing w:line="360" w:lineRule="exact"/>
        <w:ind w:firstLine="425"/>
        <w:textAlignment w:val="auto"/>
        <w:rPr>
          <w:rFonts w:hint="eastAsia" w:ascii="宋体" w:hAnsi="宋体" w:cs="宋体"/>
          <w:bCs/>
          <w:color w:val="auto"/>
          <w:szCs w:val="21"/>
        </w:rPr>
      </w:pPr>
      <w:r>
        <w:rPr>
          <w:bCs/>
          <w:color w:val="auto"/>
          <w:szCs w:val="21"/>
        </w:rPr>
        <w:t>学生在规定的时间内学完培养方案规定的全部课程和学习任务获得相应的学分（修满16</w:t>
      </w:r>
      <w:r>
        <w:rPr>
          <w:rFonts w:hint="eastAsia"/>
          <w:bCs/>
          <w:color w:val="auto"/>
          <w:szCs w:val="21"/>
          <w:lang w:val="en-US" w:eastAsia="zh-CN"/>
        </w:rPr>
        <w:t>8</w:t>
      </w:r>
      <w:r>
        <w:rPr>
          <w:bCs/>
          <w:color w:val="auto"/>
          <w:szCs w:val="21"/>
        </w:rPr>
        <w:t>.5学分），</w:t>
      </w:r>
      <w:r>
        <w:rPr>
          <w:rFonts w:hint="eastAsia"/>
          <w:color w:val="auto"/>
          <w:szCs w:val="21"/>
        </w:rPr>
        <w:t>劳动教育</w:t>
      </w:r>
      <w:r>
        <w:rPr>
          <w:color w:val="auto"/>
          <w:szCs w:val="21"/>
        </w:rPr>
        <w:t>32</w:t>
      </w:r>
      <w:r>
        <w:rPr>
          <w:rFonts w:hint="eastAsia"/>
          <w:color w:val="auto"/>
          <w:szCs w:val="21"/>
        </w:rPr>
        <w:t>学时，达到《国家学生体质健康标准》合格要求，</w:t>
      </w:r>
      <w:r>
        <w:rPr>
          <w:rFonts w:hint="eastAsia"/>
          <w:color w:val="auto"/>
        </w:rPr>
        <w:t>符合各项要求者，准予毕业并发给毕业证书。毕业生符合国家和学校的有关规定者，经校学位委员会审查通过，</w:t>
      </w:r>
      <w:r>
        <w:rPr>
          <w:rFonts w:hint="eastAsia" w:ascii="宋体" w:hAnsi="宋体" w:cs="宋体"/>
          <w:bCs/>
          <w:color w:val="auto"/>
          <w:szCs w:val="21"/>
        </w:rPr>
        <w:t>授予工学学士学位。</w:t>
      </w:r>
    </w:p>
    <w:p w14:paraId="34D8EECF">
      <w:pPr>
        <w:keepNext w:val="0"/>
        <w:keepLines w:val="0"/>
        <w:pageBreakBefore w:val="0"/>
        <w:widowControl w:val="0"/>
        <w:numPr>
          <w:ilvl w:val="0"/>
          <w:numId w:val="1"/>
        </w:numPr>
        <w:tabs>
          <w:tab w:val="left" w:pos="420"/>
        </w:tabs>
        <w:kinsoku/>
        <w:wordWrap/>
        <w:overflowPunct/>
        <w:topLinePunct w:val="0"/>
        <w:autoSpaceDE/>
        <w:autoSpaceDN/>
        <w:bidi w:val="0"/>
        <w:adjustRightInd/>
        <w:snapToGrid/>
        <w:spacing w:before="157" w:beforeLines="50" w:after="93" w:afterLines="30"/>
        <w:ind w:left="454" w:hanging="454"/>
        <w:textAlignment w:val="auto"/>
        <w:rPr>
          <w:rFonts w:hint="eastAsia" w:eastAsia="黑体"/>
          <w:b/>
          <w:bCs/>
          <w:color w:val="auto"/>
          <w:szCs w:val="20"/>
        </w:rPr>
      </w:pPr>
      <w:r>
        <w:rPr>
          <w:rFonts w:hint="eastAsia" w:eastAsia="黑体"/>
          <w:b/>
          <w:bCs/>
          <w:color w:val="auto"/>
          <w:szCs w:val="20"/>
        </w:rPr>
        <w:t>各类课程学时学分分配表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3682"/>
        <w:gridCol w:w="1800"/>
        <w:gridCol w:w="1342"/>
      </w:tblGrid>
      <w:tr w14:paraId="5F93A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8084" w:type="dxa"/>
            <w:gridSpan w:val="4"/>
            <w:noWrap w:val="0"/>
            <w:vAlign w:val="center"/>
          </w:tcPr>
          <w:p w14:paraId="1334B6ED">
            <w:pPr>
              <w:jc w:val="left"/>
              <w:rPr>
                <w:color w:val="auto"/>
                <w:szCs w:val="21"/>
              </w:rPr>
            </w:pPr>
            <w:r>
              <w:rPr>
                <w:color w:val="auto"/>
                <w:szCs w:val="21"/>
              </w:rPr>
              <w:t>学时分配（课内</w:t>
            </w:r>
            <w:r>
              <w:rPr>
                <w:color w:val="auto"/>
                <w:szCs w:val="21"/>
                <w:highlight w:val="none"/>
              </w:rPr>
              <w:t>2</w:t>
            </w:r>
            <w:r>
              <w:rPr>
                <w:rFonts w:hint="eastAsia"/>
                <w:color w:val="auto"/>
                <w:szCs w:val="21"/>
                <w:highlight w:val="none"/>
                <w:lang w:val="en-US" w:eastAsia="zh-CN"/>
              </w:rPr>
              <w:t>344</w:t>
            </w:r>
            <w:r>
              <w:rPr>
                <w:color w:val="auto"/>
                <w:szCs w:val="21"/>
              </w:rPr>
              <w:t>学时，集中实践54</w:t>
            </w:r>
            <w:r>
              <w:rPr>
                <w:rFonts w:hint="eastAsia"/>
                <w:color w:val="auto"/>
                <w:szCs w:val="21"/>
                <w:lang w:val="en-US" w:eastAsia="zh-CN"/>
              </w:rPr>
              <w:t>8</w:t>
            </w:r>
            <w:r>
              <w:rPr>
                <w:color w:val="auto"/>
                <w:szCs w:val="21"/>
              </w:rPr>
              <w:t>学时，共</w:t>
            </w:r>
            <w:r>
              <w:rPr>
                <w:rFonts w:hint="eastAsia" w:cs="Times New Roman"/>
                <w:color w:val="auto"/>
                <w:szCs w:val="21"/>
                <w:highlight w:val="none"/>
                <w:lang w:val="en-US" w:eastAsia="zh-CN"/>
              </w:rPr>
              <w:t>2892</w:t>
            </w:r>
            <w:r>
              <w:rPr>
                <w:rFonts w:ascii="Times New Roman" w:hAnsi="Times New Roman" w:eastAsia="宋体" w:cs="Times New Roman"/>
                <w:color w:val="auto"/>
                <w:szCs w:val="21"/>
                <w:highlight w:val="none"/>
              </w:rPr>
              <w:t>学时，其中必修课</w:t>
            </w:r>
            <w:r>
              <w:rPr>
                <w:rFonts w:hint="eastAsia" w:cs="Times New Roman"/>
                <w:color w:val="auto"/>
                <w:szCs w:val="21"/>
                <w:highlight w:val="none"/>
                <w:lang w:val="en-US" w:eastAsia="zh-CN"/>
              </w:rPr>
              <w:t>2460</w:t>
            </w:r>
            <w:r>
              <w:rPr>
                <w:rFonts w:ascii="Times New Roman" w:hAnsi="Times New Roman" w:eastAsia="宋体" w:cs="Times New Roman"/>
                <w:color w:val="auto"/>
                <w:szCs w:val="21"/>
                <w:highlight w:val="none"/>
              </w:rPr>
              <w:t>学时,选修课</w:t>
            </w:r>
            <w:r>
              <w:rPr>
                <w:rFonts w:hint="eastAsia" w:cs="Times New Roman"/>
                <w:color w:val="auto"/>
                <w:szCs w:val="21"/>
                <w:highlight w:val="none"/>
                <w:lang w:val="en-US" w:eastAsia="zh-CN"/>
              </w:rPr>
              <w:t>432</w:t>
            </w:r>
            <w:r>
              <w:rPr>
                <w:rFonts w:ascii="Times New Roman" w:hAnsi="Times New Roman" w:eastAsia="宋体" w:cs="Times New Roman"/>
                <w:color w:val="auto"/>
                <w:szCs w:val="21"/>
                <w:highlight w:val="none"/>
              </w:rPr>
              <w:t>学时</w:t>
            </w:r>
            <w:r>
              <w:rPr>
                <w:color w:val="auto"/>
                <w:szCs w:val="21"/>
              </w:rPr>
              <w:t>）</w:t>
            </w:r>
          </w:p>
        </w:tc>
      </w:tr>
      <w:tr w14:paraId="54C04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1260" w:type="dxa"/>
            <w:noWrap w:val="0"/>
            <w:vAlign w:val="center"/>
          </w:tcPr>
          <w:p w14:paraId="2360BAC5">
            <w:pPr>
              <w:spacing w:line="360" w:lineRule="auto"/>
              <w:jc w:val="center"/>
              <w:rPr>
                <w:b/>
                <w:bCs/>
                <w:color w:val="auto"/>
                <w:szCs w:val="21"/>
              </w:rPr>
            </w:pPr>
            <w:r>
              <w:rPr>
                <w:b/>
                <w:bCs/>
                <w:color w:val="auto"/>
                <w:szCs w:val="21"/>
              </w:rPr>
              <w:t>类别</w:t>
            </w:r>
          </w:p>
        </w:tc>
        <w:tc>
          <w:tcPr>
            <w:tcW w:w="3682" w:type="dxa"/>
            <w:noWrap w:val="0"/>
            <w:vAlign w:val="center"/>
          </w:tcPr>
          <w:p w14:paraId="0E6105FD">
            <w:pPr>
              <w:spacing w:line="360" w:lineRule="auto"/>
              <w:jc w:val="center"/>
              <w:rPr>
                <w:b/>
                <w:bCs/>
                <w:color w:val="auto"/>
                <w:szCs w:val="21"/>
              </w:rPr>
            </w:pPr>
            <w:r>
              <w:rPr>
                <w:b/>
                <w:bCs/>
                <w:color w:val="auto"/>
                <w:szCs w:val="21"/>
              </w:rPr>
              <w:t>内容</w:t>
            </w:r>
          </w:p>
        </w:tc>
        <w:tc>
          <w:tcPr>
            <w:tcW w:w="3142" w:type="dxa"/>
            <w:gridSpan w:val="2"/>
            <w:noWrap w:val="0"/>
            <w:vAlign w:val="center"/>
          </w:tcPr>
          <w:p w14:paraId="483E58F9">
            <w:pPr>
              <w:spacing w:line="360" w:lineRule="auto"/>
              <w:jc w:val="center"/>
              <w:rPr>
                <w:b/>
                <w:bCs/>
                <w:color w:val="auto"/>
                <w:szCs w:val="21"/>
              </w:rPr>
            </w:pPr>
            <w:r>
              <w:rPr>
                <w:b/>
                <w:bCs/>
                <w:color w:val="auto"/>
                <w:szCs w:val="21"/>
              </w:rPr>
              <w:t>比例</w:t>
            </w:r>
          </w:p>
        </w:tc>
      </w:tr>
      <w:tr w14:paraId="1DD9E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1260" w:type="dxa"/>
            <w:noWrap w:val="0"/>
            <w:vAlign w:val="center"/>
          </w:tcPr>
          <w:p w14:paraId="3F471372">
            <w:pPr>
              <w:jc w:val="center"/>
              <w:rPr>
                <w:color w:val="auto"/>
                <w:szCs w:val="21"/>
              </w:rPr>
            </w:pPr>
            <w:r>
              <w:rPr>
                <w:color w:val="auto"/>
                <w:szCs w:val="21"/>
              </w:rPr>
              <w:t>通识必修课程</w:t>
            </w:r>
          </w:p>
        </w:tc>
        <w:tc>
          <w:tcPr>
            <w:tcW w:w="3682" w:type="dxa"/>
            <w:noWrap w:val="0"/>
            <w:vAlign w:val="center"/>
          </w:tcPr>
          <w:p w14:paraId="13821083">
            <w:pPr>
              <w:rPr>
                <w:color w:val="auto"/>
                <w:szCs w:val="21"/>
              </w:rPr>
            </w:pPr>
            <w:r>
              <w:rPr>
                <w:color w:val="auto"/>
                <w:szCs w:val="21"/>
              </w:rPr>
              <w:t>思政类、语言与工具类、综合素养类、能源电力特色类等：（</w:t>
            </w:r>
            <w:r>
              <w:rPr>
                <w:rFonts w:hint="eastAsia"/>
                <w:color w:val="auto"/>
                <w:szCs w:val="21"/>
                <w:lang w:val="en-US" w:eastAsia="zh-CN"/>
              </w:rPr>
              <w:t>760</w:t>
            </w:r>
            <w:r>
              <w:rPr>
                <w:color w:val="auto"/>
                <w:szCs w:val="21"/>
              </w:rPr>
              <w:t>学时）</w:t>
            </w:r>
          </w:p>
        </w:tc>
        <w:tc>
          <w:tcPr>
            <w:tcW w:w="3142" w:type="dxa"/>
            <w:gridSpan w:val="2"/>
            <w:noWrap w:val="0"/>
            <w:vAlign w:val="center"/>
          </w:tcPr>
          <w:p w14:paraId="26817BD4">
            <w:pPr>
              <w:jc w:val="center"/>
              <w:rPr>
                <w:color w:val="auto"/>
                <w:szCs w:val="21"/>
              </w:rPr>
            </w:pPr>
            <w:r>
              <w:rPr>
                <w:color w:val="auto"/>
                <w:szCs w:val="21"/>
              </w:rPr>
              <w:t>占课内学时</w:t>
            </w:r>
          </w:p>
          <w:p w14:paraId="18A1D967">
            <w:pPr>
              <w:jc w:val="center"/>
              <w:rPr>
                <w:bCs/>
                <w:color w:val="auto"/>
                <w:szCs w:val="21"/>
              </w:rPr>
            </w:pPr>
            <w:r>
              <w:rPr>
                <w:rFonts w:hint="eastAsia"/>
                <w:bCs/>
                <w:color w:val="auto"/>
                <w:szCs w:val="21"/>
                <w:lang w:val="en-US" w:eastAsia="zh-CN"/>
              </w:rPr>
              <w:t>32.42</w:t>
            </w:r>
            <w:r>
              <w:rPr>
                <w:bCs/>
                <w:color w:val="auto"/>
                <w:szCs w:val="21"/>
              </w:rPr>
              <w:t>%</w:t>
            </w:r>
          </w:p>
        </w:tc>
      </w:tr>
      <w:tr w14:paraId="22A74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1260" w:type="dxa"/>
            <w:noWrap w:val="0"/>
            <w:vAlign w:val="center"/>
          </w:tcPr>
          <w:p w14:paraId="76CC1CAB">
            <w:pPr>
              <w:jc w:val="center"/>
              <w:rPr>
                <w:color w:val="auto"/>
                <w:szCs w:val="21"/>
              </w:rPr>
            </w:pPr>
            <w:r>
              <w:rPr>
                <w:color w:val="auto"/>
                <w:szCs w:val="21"/>
              </w:rPr>
              <w:t>通识选修课程</w:t>
            </w:r>
          </w:p>
        </w:tc>
        <w:tc>
          <w:tcPr>
            <w:tcW w:w="3682" w:type="dxa"/>
            <w:noWrap w:val="0"/>
            <w:vAlign w:val="center"/>
          </w:tcPr>
          <w:p w14:paraId="5D04B941">
            <w:pPr>
              <w:rPr>
                <w:color w:val="auto"/>
                <w:szCs w:val="21"/>
                <w:highlight w:val="none"/>
              </w:rPr>
            </w:pPr>
            <w:r>
              <w:rPr>
                <w:color w:val="auto"/>
                <w:szCs w:val="21"/>
                <w:highlight w:val="none"/>
              </w:rPr>
              <w:t>人文社科类、艺术审美类、自然科学类、</w:t>
            </w:r>
            <w:r>
              <w:rPr>
                <w:rFonts w:hint="eastAsia"/>
                <w:color w:val="auto"/>
                <w:szCs w:val="21"/>
                <w:highlight w:val="none"/>
              </w:rPr>
              <w:t>外</w:t>
            </w:r>
            <w:r>
              <w:rPr>
                <w:color w:val="auto"/>
                <w:szCs w:val="21"/>
                <w:highlight w:val="none"/>
              </w:rPr>
              <w:t>语拓展类：（</w:t>
            </w:r>
            <w:r>
              <w:rPr>
                <w:rFonts w:hint="eastAsia"/>
                <w:color w:val="auto"/>
                <w:szCs w:val="21"/>
                <w:highlight w:val="none"/>
                <w:lang w:val="en-US" w:eastAsia="zh-CN"/>
              </w:rPr>
              <w:t>160</w:t>
            </w:r>
            <w:r>
              <w:rPr>
                <w:color w:val="auto"/>
                <w:szCs w:val="21"/>
                <w:highlight w:val="none"/>
              </w:rPr>
              <w:t>学时）</w:t>
            </w:r>
          </w:p>
        </w:tc>
        <w:tc>
          <w:tcPr>
            <w:tcW w:w="3142" w:type="dxa"/>
            <w:gridSpan w:val="2"/>
            <w:noWrap w:val="0"/>
            <w:vAlign w:val="center"/>
          </w:tcPr>
          <w:p w14:paraId="654E709F">
            <w:pPr>
              <w:jc w:val="center"/>
              <w:rPr>
                <w:color w:val="auto"/>
                <w:szCs w:val="21"/>
              </w:rPr>
            </w:pPr>
            <w:r>
              <w:rPr>
                <w:color w:val="auto"/>
                <w:szCs w:val="21"/>
              </w:rPr>
              <w:t>占课内学时</w:t>
            </w:r>
          </w:p>
          <w:p w14:paraId="2F316733">
            <w:pPr>
              <w:jc w:val="center"/>
              <w:rPr>
                <w:color w:val="auto"/>
                <w:szCs w:val="21"/>
              </w:rPr>
            </w:pPr>
            <w:r>
              <w:rPr>
                <w:rFonts w:hint="eastAsia"/>
                <w:bCs/>
                <w:color w:val="auto"/>
                <w:szCs w:val="21"/>
                <w:lang w:val="en-US" w:eastAsia="zh-CN"/>
              </w:rPr>
              <w:t>6.83</w:t>
            </w:r>
            <w:r>
              <w:rPr>
                <w:bCs/>
                <w:color w:val="auto"/>
                <w:szCs w:val="21"/>
              </w:rPr>
              <w:t>%</w:t>
            </w:r>
          </w:p>
        </w:tc>
      </w:tr>
      <w:tr w14:paraId="4F2F7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260" w:type="dxa"/>
            <w:vMerge w:val="restart"/>
            <w:noWrap w:val="0"/>
            <w:vAlign w:val="center"/>
          </w:tcPr>
          <w:p w14:paraId="29440E3E">
            <w:pPr>
              <w:jc w:val="center"/>
              <w:rPr>
                <w:color w:val="auto"/>
                <w:szCs w:val="21"/>
              </w:rPr>
            </w:pPr>
            <w:r>
              <w:rPr>
                <w:color w:val="auto"/>
                <w:szCs w:val="21"/>
              </w:rPr>
              <w:t>学科基础课程</w:t>
            </w:r>
          </w:p>
        </w:tc>
        <w:tc>
          <w:tcPr>
            <w:tcW w:w="3682" w:type="dxa"/>
            <w:noWrap w:val="0"/>
            <w:vAlign w:val="center"/>
          </w:tcPr>
          <w:p w14:paraId="25C8D407">
            <w:pPr>
              <w:rPr>
                <w:color w:val="auto"/>
                <w:szCs w:val="21"/>
              </w:rPr>
            </w:pPr>
            <w:r>
              <w:rPr>
                <w:color w:val="auto"/>
                <w:szCs w:val="21"/>
              </w:rPr>
              <w:t>公共基础课：（3</w:t>
            </w:r>
            <w:r>
              <w:rPr>
                <w:rFonts w:hint="eastAsia"/>
                <w:color w:val="auto"/>
                <w:szCs w:val="21"/>
                <w:lang w:val="en-US" w:eastAsia="zh-CN"/>
              </w:rPr>
              <w:t>52</w:t>
            </w:r>
            <w:r>
              <w:rPr>
                <w:color w:val="auto"/>
                <w:szCs w:val="21"/>
              </w:rPr>
              <w:t>学时）</w:t>
            </w:r>
          </w:p>
        </w:tc>
        <w:tc>
          <w:tcPr>
            <w:tcW w:w="1800" w:type="dxa"/>
            <w:noWrap w:val="0"/>
            <w:vAlign w:val="center"/>
          </w:tcPr>
          <w:p w14:paraId="3E4733FB">
            <w:pPr>
              <w:jc w:val="center"/>
              <w:rPr>
                <w:color w:val="auto"/>
                <w:szCs w:val="21"/>
              </w:rPr>
            </w:pPr>
            <w:r>
              <w:rPr>
                <w:color w:val="auto"/>
                <w:szCs w:val="21"/>
              </w:rPr>
              <w:t>占课内学时</w:t>
            </w:r>
          </w:p>
          <w:p w14:paraId="4CE17352">
            <w:pPr>
              <w:jc w:val="center"/>
              <w:rPr>
                <w:color w:val="auto"/>
                <w:szCs w:val="21"/>
              </w:rPr>
            </w:pPr>
            <w:r>
              <w:rPr>
                <w:bCs/>
                <w:color w:val="auto"/>
                <w:szCs w:val="21"/>
              </w:rPr>
              <w:t>1</w:t>
            </w:r>
            <w:r>
              <w:rPr>
                <w:rFonts w:hint="eastAsia"/>
                <w:bCs/>
                <w:color w:val="auto"/>
                <w:szCs w:val="21"/>
                <w:lang w:val="en-US" w:eastAsia="zh-CN"/>
              </w:rPr>
              <w:t>5.02</w:t>
            </w:r>
            <w:r>
              <w:rPr>
                <w:bCs/>
                <w:color w:val="auto"/>
                <w:szCs w:val="21"/>
              </w:rPr>
              <w:t>%</w:t>
            </w:r>
          </w:p>
        </w:tc>
        <w:tc>
          <w:tcPr>
            <w:tcW w:w="1342" w:type="dxa"/>
            <w:vMerge w:val="restart"/>
            <w:noWrap w:val="0"/>
            <w:vAlign w:val="center"/>
          </w:tcPr>
          <w:p w14:paraId="7CDE70DF">
            <w:pPr>
              <w:jc w:val="center"/>
              <w:rPr>
                <w:color w:val="auto"/>
                <w:szCs w:val="21"/>
              </w:rPr>
            </w:pPr>
            <w:r>
              <w:rPr>
                <w:color w:val="auto"/>
                <w:szCs w:val="21"/>
              </w:rPr>
              <w:t>占课内学时</w:t>
            </w:r>
          </w:p>
          <w:p w14:paraId="622666BD">
            <w:pPr>
              <w:jc w:val="center"/>
              <w:rPr>
                <w:color w:val="auto"/>
                <w:szCs w:val="21"/>
              </w:rPr>
            </w:pPr>
            <w:r>
              <w:rPr>
                <w:rFonts w:hint="eastAsia"/>
                <w:bCs/>
                <w:color w:val="auto"/>
                <w:szCs w:val="21"/>
                <w:lang w:val="en-US" w:eastAsia="zh-CN"/>
              </w:rPr>
              <w:t>34.13</w:t>
            </w:r>
            <w:r>
              <w:rPr>
                <w:bCs/>
                <w:color w:val="auto"/>
                <w:szCs w:val="21"/>
              </w:rPr>
              <w:t>%</w:t>
            </w:r>
          </w:p>
        </w:tc>
      </w:tr>
      <w:tr w14:paraId="11139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260" w:type="dxa"/>
            <w:vMerge w:val="continue"/>
            <w:noWrap w:val="0"/>
            <w:vAlign w:val="center"/>
          </w:tcPr>
          <w:p w14:paraId="0BF412F7">
            <w:pPr>
              <w:jc w:val="center"/>
              <w:rPr>
                <w:color w:val="auto"/>
                <w:szCs w:val="21"/>
              </w:rPr>
            </w:pPr>
          </w:p>
        </w:tc>
        <w:tc>
          <w:tcPr>
            <w:tcW w:w="3682" w:type="dxa"/>
            <w:noWrap w:val="0"/>
            <w:vAlign w:val="center"/>
          </w:tcPr>
          <w:p w14:paraId="16EB1745">
            <w:pPr>
              <w:rPr>
                <w:color w:val="auto"/>
                <w:szCs w:val="21"/>
              </w:rPr>
            </w:pPr>
            <w:r>
              <w:rPr>
                <w:color w:val="auto"/>
                <w:szCs w:val="21"/>
              </w:rPr>
              <w:t>专业基础课：（</w:t>
            </w:r>
            <w:r>
              <w:rPr>
                <w:rFonts w:hint="eastAsia"/>
                <w:color w:val="auto"/>
                <w:szCs w:val="21"/>
                <w:lang w:val="en-US" w:eastAsia="zh-CN"/>
              </w:rPr>
              <w:t>448</w:t>
            </w:r>
            <w:r>
              <w:rPr>
                <w:color w:val="auto"/>
                <w:szCs w:val="21"/>
              </w:rPr>
              <w:t>学时）</w:t>
            </w:r>
          </w:p>
        </w:tc>
        <w:tc>
          <w:tcPr>
            <w:tcW w:w="1800" w:type="dxa"/>
            <w:noWrap w:val="0"/>
            <w:vAlign w:val="center"/>
          </w:tcPr>
          <w:p w14:paraId="082109B2">
            <w:pPr>
              <w:jc w:val="center"/>
              <w:rPr>
                <w:color w:val="auto"/>
                <w:szCs w:val="21"/>
              </w:rPr>
            </w:pPr>
            <w:r>
              <w:rPr>
                <w:color w:val="auto"/>
                <w:szCs w:val="21"/>
              </w:rPr>
              <w:t>占课内学时</w:t>
            </w:r>
          </w:p>
          <w:p w14:paraId="0C2D5FDE">
            <w:pPr>
              <w:jc w:val="center"/>
              <w:rPr>
                <w:color w:val="auto"/>
                <w:szCs w:val="21"/>
              </w:rPr>
            </w:pPr>
            <w:r>
              <w:rPr>
                <w:rFonts w:hint="eastAsia"/>
                <w:bCs/>
                <w:color w:val="auto"/>
                <w:szCs w:val="21"/>
                <w:lang w:val="en-US" w:eastAsia="zh-CN"/>
              </w:rPr>
              <w:t>19.11</w:t>
            </w:r>
            <w:r>
              <w:rPr>
                <w:bCs/>
                <w:color w:val="auto"/>
                <w:szCs w:val="21"/>
              </w:rPr>
              <w:t>%</w:t>
            </w:r>
          </w:p>
        </w:tc>
        <w:tc>
          <w:tcPr>
            <w:tcW w:w="1342" w:type="dxa"/>
            <w:vMerge w:val="continue"/>
            <w:noWrap w:val="0"/>
            <w:vAlign w:val="center"/>
          </w:tcPr>
          <w:p w14:paraId="70140DBB">
            <w:pPr>
              <w:jc w:val="center"/>
              <w:rPr>
                <w:color w:val="auto"/>
                <w:szCs w:val="21"/>
              </w:rPr>
            </w:pPr>
          </w:p>
        </w:tc>
      </w:tr>
      <w:tr w14:paraId="08F7B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1260" w:type="dxa"/>
            <w:vMerge w:val="restart"/>
            <w:noWrap w:val="0"/>
            <w:vAlign w:val="center"/>
          </w:tcPr>
          <w:p w14:paraId="7C6DDDF6">
            <w:pPr>
              <w:jc w:val="center"/>
              <w:rPr>
                <w:color w:val="auto"/>
                <w:szCs w:val="21"/>
              </w:rPr>
            </w:pPr>
            <w:r>
              <w:rPr>
                <w:color w:val="auto"/>
                <w:szCs w:val="21"/>
              </w:rPr>
              <w:t>专业教育课程</w:t>
            </w:r>
          </w:p>
        </w:tc>
        <w:tc>
          <w:tcPr>
            <w:tcW w:w="3682" w:type="dxa"/>
            <w:noWrap w:val="0"/>
            <w:vAlign w:val="center"/>
          </w:tcPr>
          <w:p w14:paraId="6817D80C">
            <w:pPr>
              <w:rPr>
                <w:color w:val="auto"/>
                <w:szCs w:val="21"/>
              </w:rPr>
            </w:pPr>
            <w:r>
              <w:rPr>
                <w:color w:val="auto"/>
                <w:szCs w:val="21"/>
              </w:rPr>
              <w:t>专业核心课（必修）：（3</w:t>
            </w:r>
            <w:r>
              <w:rPr>
                <w:rFonts w:hint="eastAsia"/>
                <w:color w:val="auto"/>
                <w:szCs w:val="21"/>
                <w:lang w:val="en-US" w:eastAsia="zh-CN"/>
              </w:rPr>
              <w:t>52</w:t>
            </w:r>
            <w:r>
              <w:rPr>
                <w:color w:val="auto"/>
                <w:szCs w:val="21"/>
              </w:rPr>
              <w:t>学时）</w:t>
            </w:r>
          </w:p>
        </w:tc>
        <w:tc>
          <w:tcPr>
            <w:tcW w:w="1800" w:type="dxa"/>
            <w:noWrap w:val="0"/>
            <w:vAlign w:val="center"/>
          </w:tcPr>
          <w:p w14:paraId="729FF5E9">
            <w:pPr>
              <w:jc w:val="center"/>
              <w:rPr>
                <w:color w:val="auto"/>
                <w:szCs w:val="21"/>
              </w:rPr>
            </w:pPr>
            <w:r>
              <w:rPr>
                <w:color w:val="auto"/>
                <w:szCs w:val="21"/>
              </w:rPr>
              <w:t>占课内学时</w:t>
            </w:r>
          </w:p>
          <w:p w14:paraId="0134E5F2">
            <w:pPr>
              <w:jc w:val="center"/>
              <w:rPr>
                <w:color w:val="auto"/>
                <w:szCs w:val="21"/>
              </w:rPr>
            </w:pPr>
            <w:r>
              <w:rPr>
                <w:rFonts w:hint="eastAsia"/>
                <w:bCs/>
                <w:color w:val="auto"/>
                <w:szCs w:val="21"/>
              </w:rPr>
              <w:t>1</w:t>
            </w:r>
            <w:r>
              <w:rPr>
                <w:rFonts w:hint="eastAsia"/>
                <w:bCs/>
                <w:color w:val="auto"/>
                <w:szCs w:val="21"/>
                <w:lang w:val="en-US" w:eastAsia="zh-CN"/>
              </w:rPr>
              <w:t>5.02</w:t>
            </w:r>
            <w:r>
              <w:rPr>
                <w:bCs/>
                <w:color w:val="auto"/>
                <w:szCs w:val="21"/>
              </w:rPr>
              <w:t>%</w:t>
            </w:r>
          </w:p>
        </w:tc>
        <w:tc>
          <w:tcPr>
            <w:tcW w:w="1342" w:type="dxa"/>
            <w:vMerge w:val="restart"/>
            <w:noWrap w:val="0"/>
            <w:vAlign w:val="center"/>
          </w:tcPr>
          <w:p w14:paraId="4744C4A8">
            <w:pPr>
              <w:jc w:val="center"/>
              <w:rPr>
                <w:color w:val="auto"/>
                <w:szCs w:val="21"/>
              </w:rPr>
            </w:pPr>
            <w:r>
              <w:rPr>
                <w:color w:val="auto"/>
                <w:szCs w:val="21"/>
              </w:rPr>
              <w:t>占课内学时</w:t>
            </w:r>
          </w:p>
          <w:p w14:paraId="4A5AC1D1">
            <w:pPr>
              <w:jc w:val="center"/>
              <w:rPr>
                <w:color w:val="auto"/>
                <w:szCs w:val="21"/>
              </w:rPr>
            </w:pPr>
            <w:r>
              <w:rPr>
                <w:rFonts w:hint="eastAsia"/>
                <w:bCs/>
                <w:color w:val="auto"/>
                <w:szCs w:val="21"/>
                <w:lang w:val="en-US" w:eastAsia="zh-CN"/>
              </w:rPr>
              <w:t>26.62</w:t>
            </w:r>
            <w:r>
              <w:rPr>
                <w:bCs/>
                <w:color w:val="auto"/>
                <w:szCs w:val="21"/>
              </w:rPr>
              <w:t>%</w:t>
            </w:r>
          </w:p>
        </w:tc>
      </w:tr>
      <w:tr w14:paraId="4C078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1260" w:type="dxa"/>
            <w:vMerge w:val="continue"/>
            <w:noWrap w:val="0"/>
            <w:vAlign w:val="center"/>
          </w:tcPr>
          <w:p w14:paraId="3458D37D">
            <w:pPr>
              <w:rPr>
                <w:color w:val="auto"/>
                <w:szCs w:val="20"/>
              </w:rPr>
            </w:pPr>
          </w:p>
        </w:tc>
        <w:tc>
          <w:tcPr>
            <w:tcW w:w="3682" w:type="dxa"/>
            <w:noWrap w:val="0"/>
            <w:vAlign w:val="center"/>
          </w:tcPr>
          <w:p w14:paraId="50A95A9C">
            <w:pPr>
              <w:rPr>
                <w:color w:val="auto"/>
                <w:szCs w:val="20"/>
              </w:rPr>
            </w:pPr>
            <w:r>
              <w:rPr>
                <w:color w:val="auto"/>
                <w:szCs w:val="20"/>
              </w:rPr>
              <w:t>专业选修课：（</w:t>
            </w:r>
            <w:r>
              <w:rPr>
                <w:rFonts w:hint="eastAsia"/>
                <w:color w:val="auto"/>
                <w:szCs w:val="20"/>
                <w:lang w:val="en-US" w:eastAsia="zh-CN"/>
              </w:rPr>
              <w:t>272</w:t>
            </w:r>
            <w:r>
              <w:rPr>
                <w:color w:val="auto"/>
                <w:szCs w:val="20"/>
              </w:rPr>
              <w:t>学时）</w:t>
            </w:r>
          </w:p>
        </w:tc>
        <w:tc>
          <w:tcPr>
            <w:tcW w:w="1800" w:type="dxa"/>
            <w:noWrap w:val="0"/>
            <w:vAlign w:val="center"/>
          </w:tcPr>
          <w:p w14:paraId="209C5643">
            <w:pPr>
              <w:jc w:val="center"/>
              <w:rPr>
                <w:color w:val="auto"/>
                <w:szCs w:val="21"/>
              </w:rPr>
            </w:pPr>
            <w:r>
              <w:rPr>
                <w:color w:val="auto"/>
                <w:szCs w:val="21"/>
              </w:rPr>
              <w:t>占课内学时</w:t>
            </w:r>
          </w:p>
          <w:p w14:paraId="2557F624">
            <w:pPr>
              <w:jc w:val="center"/>
              <w:rPr>
                <w:color w:val="auto"/>
                <w:szCs w:val="20"/>
              </w:rPr>
            </w:pPr>
            <w:r>
              <w:rPr>
                <w:rFonts w:hint="eastAsia"/>
                <w:bCs/>
                <w:color w:val="auto"/>
                <w:szCs w:val="21"/>
                <w:lang w:val="en-US" w:eastAsia="zh-CN"/>
              </w:rPr>
              <w:t>11.60</w:t>
            </w:r>
            <w:r>
              <w:rPr>
                <w:bCs/>
                <w:color w:val="auto"/>
                <w:szCs w:val="21"/>
              </w:rPr>
              <w:t>%</w:t>
            </w:r>
          </w:p>
        </w:tc>
        <w:tc>
          <w:tcPr>
            <w:tcW w:w="1342" w:type="dxa"/>
            <w:vMerge w:val="continue"/>
            <w:noWrap w:val="0"/>
            <w:vAlign w:val="center"/>
          </w:tcPr>
          <w:p w14:paraId="53FF8DAB">
            <w:pPr>
              <w:rPr>
                <w:color w:val="auto"/>
                <w:szCs w:val="20"/>
              </w:rPr>
            </w:pPr>
          </w:p>
        </w:tc>
      </w:tr>
      <w:tr w14:paraId="46105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260" w:type="dxa"/>
            <w:vMerge w:val="restart"/>
            <w:noWrap w:val="0"/>
            <w:vAlign w:val="center"/>
          </w:tcPr>
          <w:p w14:paraId="1211256D">
            <w:pPr>
              <w:jc w:val="center"/>
              <w:rPr>
                <w:color w:val="auto"/>
                <w:szCs w:val="21"/>
              </w:rPr>
            </w:pPr>
            <w:r>
              <w:rPr>
                <w:color w:val="auto"/>
                <w:szCs w:val="21"/>
              </w:rPr>
              <w:t>集中实践课程</w:t>
            </w:r>
          </w:p>
        </w:tc>
        <w:tc>
          <w:tcPr>
            <w:tcW w:w="3682" w:type="dxa"/>
            <w:noWrap w:val="0"/>
            <w:vAlign w:val="center"/>
          </w:tcPr>
          <w:p w14:paraId="14D246DA">
            <w:pPr>
              <w:rPr>
                <w:color w:val="auto"/>
                <w:szCs w:val="21"/>
              </w:rPr>
            </w:pPr>
            <w:r>
              <w:rPr>
                <w:color w:val="auto"/>
                <w:szCs w:val="21"/>
              </w:rPr>
              <w:t>必修课课内实验、上机等：（</w:t>
            </w:r>
            <w:r>
              <w:rPr>
                <w:rFonts w:hint="eastAsia"/>
                <w:color w:val="auto"/>
                <w:szCs w:val="21"/>
                <w:lang w:val="en-US" w:eastAsia="zh-CN"/>
              </w:rPr>
              <w:t>200</w:t>
            </w:r>
            <w:r>
              <w:rPr>
                <w:color w:val="auto"/>
                <w:szCs w:val="21"/>
              </w:rPr>
              <w:t>学时）</w:t>
            </w:r>
          </w:p>
        </w:tc>
        <w:tc>
          <w:tcPr>
            <w:tcW w:w="3142" w:type="dxa"/>
            <w:gridSpan w:val="2"/>
            <w:vMerge w:val="restart"/>
            <w:noWrap w:val="0"/>
            <w:vAlign w:val="center"/>
          </w:tcPr>
          <w:p w14:paraId="05FFC5AD">
            <w:pPr>
              <w:jc w:val="center"/>
              <w:rPr>
                <w:color w:val="auto"/>
                <w:szCs w:val="21"/>
              </w:rPr>
            </w:pPr>
            <w:r>
              <w:rPr>
                <w:color w:val="auto"/>
                <w:szCs w:val="21"/>
              </w:rPr>
              <w:t>占必修课总学时</w:t>
            </w:r>
            <w:r>
              <w:rPr>
                <w:rFonts w:hint="eastAsia"/>
                <w:color w:val="auto"/>
                <w:szCs w:val="21"/>
                <w:highlight w:val="none"/>
                <w:lang w:val="en-US" w:eastAsia="zh-CN"/>
              </w:rPr>
              <w:t>30.41</w:t>
            </w:r>
            <w:r>
              <w:rPr>
                <w:bCs/>
                <w:color w:val="auto"/>
                <w:szCs w:val="21"/>
                <w:highlight w:val="none"/>
              </w:rPr>
              <w:t>%</w:t>
            </w:r>
          </w:p>
        </w:tc>
      </w:tr>
      <w:tr w14:paraId="4E74C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260" w:type="dxa"/>
            <w:vMerge w:val="continue"/>
            <w:noWrap w:val="0"/>
            <w:vAlign w:val="top"/>
          </w:tcPr>
          <w:p w14:paraId="59D928B5">
            <w:pPr>
              <w:jc w:val="center"/>
              <w:rPr>
                <w:color w:val="auto"/>
                <w:szCs w:val="21"/>
              </w:rPr>
            </w:pPr>
          </w:p>
        </w:tc>
        <w:tc>
          <w:tcPr>
            <w:tcW w:w="3682" w:type="dxa"/>
            <w:noWrap w:val="0"/>
            <w:vAlign w:val="center"/>
          </w:tcPr>
          <w:p w14:paraId="166595E2">
            <w:pPr>
              <w:rPr>
                <w:color w:val="auto"/>
                <w:szCs w:val="21"/>
                <w:highlight w:val="none"/>
              </w:rPr>
            </w:pPr>
            <w:r>
              <w:rPr>
                <w:color w:val="auto"/>
                <w:szCs w:val="21"/>
                <w:highlight w:val="none"/>
              </w:rPr>
              <w:t>集中实践教学环节：（54</w:t>
            </w:r>
            <w:r>
              <w:rPr>
                <w:rFonts w:hint="eastAsia"/>
                <w:color w:val="auto"/>
                <w:szCs w:val="21"/>
                <w:highlight w:val="none"/>
                <w:lang w:val="en-US" w:eastAsia="zh-CN"/>
              </w:rPr>
              <w:t>8</w:t>
            </w:r>
            <w:r>
              <w:rPr>
                <w:color w:val="auto"/>
                <w:szCs w:val="21"/>
                <w:highlight w:val="none"/>
              </w:rPr>
              <w:t>学时）</w:t>
            </w:r>
          </w:p>
        </w:tc>
        <w:tc>
          <w:tcPr>
            <w:tcW w:w="3142" w:type="dxa"/>
            <w:gridSpan w:val="2"/>
            <w:vMerge w:val="continue"/>
            <w:noWrap w:val="0"/>
            <w:vAlign w:val="top"/>
          </w:tcPr>
          <w:p w14:paraId="7E055E24">
            <w:pPr>
              <w:jc w:val="center"/>
              <w:rPr>
                <w:color w:val="auto"/>
                <w:szCs w:val="21"/>
              </w:rPr>
            </w:pPr>
          </w:p>
        </w:tc>
      </w:tr>
    </w:tbl>
    <w:p w14:paraId="6E8D042E">
      <w:pPr>
        <w:keepNext w:val="0"/>
        <w:keepLines w:val="0"/>
        <w:pageBreakBefore w:val="0"/>
        <w:widowControl w:val="0"/>
        <w:numPr>
          <w:ilvl w:val="0"/>
          <w:numId w:val="1"/>
        </w:numPr>
        <w:kinsoku/>
        <w:wordWrap/>
        <w:overflowPunct/>
        <w:topLinePunct w:val="0"/>
        <w:autoSpaceDE/>
        <w:autoSpaceDN/>
        <w:bidi w:val="0"/>
        <w:adjustRightInd/>
        <w:snapToGrid/>
        <w:spacing w:before="157" w:beforeLines="50"/>
        <w:ind w:left="454" w:leftChars="0" w:hanging="454" w:firstLineChars="0"/>
        <w:textAlignment w:val="auto"/>
        <w:rPr>
          <w:rFonts w:hint="eastAsia" w:eastAsia="黑体"/>
          <w:b/>
          <w:bCs/>
          <w:color w:val="auto"/>
          <w:szCs w:val="20"/>
        </w:rPr>
      </w:pPr>
      <w:r>
        <w:rPr>
          <w:rFonts w:hint="eastAsia" w:eastAsia="黑体"/>
          <w:b/>
          <w:bCs/>
          <w:color w:val="auto"/>
          <w:szCs w:val="20"/>
        </w:rPr>
        <w:t>教学安排指导表（另附表）</w:t>
      </w:r>
    </w:p>
    <w:p w14:paraId="6A2CBDBE">
      <w:pPr>
        <w:keepNext w:val="0"/>
        <w:keepLines w:val="0"/>
        <w:pageBreakBefore w:val="0"/>
        <w:widowControl w:val="0"/>
        <w:numPr>
          <w:ilvl w:val="0"/>
          <w:numId w:val="0"/>
        </w:numPr>
        <w:kinsoku/>
        <w:wordWrap/>
        <w:overflowPunct/>
        <w:topLinePunct w:val="0"/>
        <w:autoSpaceDE/>
        <w:autoSpaceDN/>
        <w:bidi w:val="0"/>
        <w:adjustRightInd/>
        <w:snapToGrid/>
        <w:spacing w:before="157" w:beforeLines="50"/>
        <w:ind w:leftChars="0"/>
        <w:textAlignment w:val="auto"/>
        <w:rPr>
          <w:rFonts w:hint="eastAsia" w:eastAsia="黑体"/>
          <w:b/>
          <w:bCs/>
          <w:color w:val="auto"/>
          <w:szCs w:val="20"/>
        </w:rPr>
      </w:pPr>
    </w:p>
    <w:p w14:paraId="50739338">
      <w:pPr>
        <w:adjustRightInd w:val="0"/>
        <w:snapToGrid w:val="0"/>
        <w:rPr>
          <w:rFonts w:ascii="宋体" w:hAnsi="宋体" w:eastAsia="黑体"/>
          <w:b/>
          <w:color w:val="auto"/>
          <w:sz w:val="28"/>
          <w:szCs w:val="28"/>
        </w:rPr>
      </w:pPr>
      <w:r>
        <w:rPr>
          <w:rFonts w:hint="eastAsia" w:ascii="黑体" w:hAnsi="黑体" w:eastAsia="黑体" w:cs="黑体"/>
          <w:b/>
          <w:bCs/>
          <w:color w:val="auto"/>
          <w:szCs w:val="21"/>
        </w:rPr>
        <w:t>十</w:t>
      </w:r>
      <w:r>
        <w:rPr>
          <w:rFonts w:hint="eastAsia" w:ascii="黑体" w:hAnsi="黑体" w:eastAsia="黑体" w:cs="黑体"/>
          <w:b/>
          <w:bCs/>
          <w:color w:val="auto"/>
          <w:szCs w:val="21"/>
          <w:lang w:val="en-US" w:eastAsia="zh-CN"/>
        </w:rPr>
        <w:t>一</w:t>
      </w:r>
      <w:r>
        <w:rPr>
          <w:rFonts w:hint="eastAsia" w:ascii="黑体" w:hAnsi="黑体" w:eastAsia="黑体" w:cs="黑体"/>
          <w:b/>
          <w:bCs/>
          <w:color w:val="auto"/>
          <w:szCs w:val="21"/>
        </w:rPr>
        <w:t>、专业培养目标、毕业要求及其与课程的对应关系表</w:t>
      </w:r>
    </w:p>
    <w:p w14:paraId="12EE948F">
      <w:pPr>
        <w:keepNext w:val="0"/>
        <w:keepLines w:val="0"/>
        <w:pageBreakBefore w:val="0"/>
        <w:widowControl w:val="0"/>
        <w:kinsoku/>
        <w:wordWrap/>
        <w:overflowPunct/>
        <w:topLinePunct w:val="0"/>
        <w:autoSpaceDE/>
        <w:autoSpaceDN/>
        <w:bidi w:val="0"/>
        <w:adjustRightInd w:val="0"/>
        <w:snapToGrid w:val="0"/>
        <w:spacing w:before="157" w:beforeLines="50" w:line="360" w:lineRule="auto"/>
        <w:textAlignment w:val="auto"/>
        <w:rPr>
          <w:rFonts w:hint="eastAsia" w:ascii="黑体" w:hAnsi="黑体" w:eastAsia="黑体" w:cs="黑体"/>
          <w:bCs/>
          <w:color w:val="auto"/>
          <w:szCs w:val="21"/>
        </w:rPr>
      </w:pPr>
      <w:r>
        <w:rPr>
          <w:rFonts w:hint="eastAsia" w:ascii="黑体" w:hAnsi="黑体" w:eastAsia="黑体" w:cs="黑体"/>
          <w:bCs/>
          <w:color w:val="auto"/>
          <w:szCs w:val="21"/>
        </w:rPr>
        <w:t>（一）专业毕业要求与培养目标的支撑关系</w:t>
      </w:r>
    </w:p>
    <w:tbl>
      <w:tblPr>
        <w:tblStyle w:val="7"/>
        <w:tblW w:w="4368" w:type="pct"/>
        <w:jc w:val="center"/>
        <w:tblLayout w:type="autofit"/>
        <w:tblCellMar>
          <w:top w:w="0" w:type="dxa"/>
          <w:left w:w="108" w:type="dxa"/>
          <w:bottom w:w="0" w:type="dxa"/>
          <w:right w:w="108" w:type="dxa"/>
        </w:tblCellMar>
      </w:tblPr>
      <w:tblGrid>
        <w:gridCol w:w="1199"/>
        <w:gridCol w:w="1266"/>
        <w:gridCol w:w="1231"/>
        <w:gridCol w:w="1259"/>
        <w:gridCol w:w="1220"/>
        <w:gridCol w:w="1270"/>
      </w:tblGrid>
      <w:tr w14:paraId="251D8F86">
        <w:tblPrEx>
          <w:tblCellMar>
            <w:top w:w="0" w:type="dxa"/>
            <w:left w:w="108" w:type="dxa"/>
            <w:bottom w:w="0" w:type="dxa"/>
            <w:right w:w="108" w:type="dxa"/>
          </w:tblCellMar>
        </w:tblPrEx>
        <w:trPr>
          <w:trHeight w:val="569" w:hRule="atLeast"/>
          <w:jc w:val="center"/>
        </w:trPr>
        <w:tc>
          <w:tcPr>
            <w:tcW w:w="805" w:type="pct"/>
            <w:tcBorders>
              <w:top w:val="single" w:color="auto" w:sz="4" w:space="0"/>
              <w:left w:val="single" w:color="auto" w:sz="4" w:space="0"/>
              <w:bottom w:val="single" w:color="auto" w:sz="4" w:space="0"/>
              <w:right w:val="single" w:color="auto" w:sz="4" w:space="0"/>
            </w:tcBorders>
            <w:noWrap/>
            <w:vAlign w:val="center"/>
          </w:tcPr>
          <w:p w14:paraId="1DC2A908">
            <w:pPr>
              <w:widowControl/>
              <w:spacing w:line="360" w:lineRule="auto"/>
              <w:jc w:val="center"/>
              <w:rPr>
                <w:color w:val="auto"/>
                <w:szCs w:val="21"/>
              </w:rPr>
            </w:pPr>
            <w:r>
              <w:rPr>
                <w:color w:val="auto"/>
                <w:szCs w:val="21"/>
              </w:rPr>
              <w:t>毕业要求</w:t>
            </w:r>
          </w:p>
        </w:tc>
        <w:tc>
          <w:tcPr>
            <w:tcW w:w="850" w:type="pct"/>
            <w:tcBorders>
              <w:top w:val="single" w:color="auto" w:sz="4" w:space="0"/>
              <w:left w:val="nil"/>
              <w:bottom w:val="single" w:color="auto" w:sz="4" w:space="0"/>
              <w:right w:val="single" w:color="auto" w:sz="4" w:space="0"/>
            </w:tcBorders>
            <w:noWrap w:val="0"/>
            <w:vAlign w:val="center"/>
          </w:tcPr>
          <w:p w14:paraId="3F78FF3E">
            <w:pPr>
              <w:widowControl/>
              <w:spacing w:line="360" w:lineRule="auto"/>
              <w:jc w:val="center"/>
              <w:rPr>
                <w:color w:val="auto"/>
                <w:szCs w:val="21"/>
              </w:rPr>
            </w:pPr>
            <w:r>
              <w:rPr>
                <w:color w:val="auto"/>
                <w:szCs w:val="21"/>
              </w:rPr>
              <w:t>培养目标1</w:t>
            </w:r>
          </w:p>
        </w:tc>
        <w:tc>
          <w:tcPr>
            <w:tcW w:w="826" w:type="pct"/>
            <w:tcBorders>
              <w:top w:val="single" w:color="auto" w:sz="4" w:space="0"/>
              <w:left w:val="nil"/>
              <w:bottom w:val="single" w:color="auto" w:sz="4" w:space="0"/>
              <w:right w:val="single" w:color="auto" w:sz="4" w:space="0"/>
            </w:tcBorders>
            <w:noWrap w:val="0"/>
            <w:vAlign w:val="center"/>
          </w:tcPr>
          <w:p w14:paraId="74FF07C2">
            <w:pPr>
              <w:widowControl/>
              <w:spacing w:line="360" w:lineRule="auto"/>
              <w:jc w:val="center"/>
              <w:rPr>
                <w:color w:val="auto"/>
                <w:szCs w:val="21"/>
              </w:rPr>
            </w:pPr>
            <w:r>
              <w:rPr>
                <w:color w:val="auto"/>
                <w:szCs w:val="21"/>
              </w:rPr>
              <w:t>培养目标2</w:t>
            </w:r>
          </w:p>
        </w:tc>
        <w:tc>
          <w:tcPr>
            <w:tcW w:w="845" w:type="pct"/>
            <w:tcBorders>
              <w:top w:val="single" w:color="auto" w:sz="4" w:space="0"/>
              <w:left w:val="nil"/>
              <w:bottom w:val="single" w:color="auto" w:sz="4" w:space="0"/>
              <w:right w:val="single" w:color="auto" w:sz="4" w:space="0"/>
            </w:tcBorders>
            <w:noWrap w:val="0"/>
            <w:vAlign w:val="center"/>
          </w:tcPr>
          <w:p w14:paraId="150593E3">
            <w:pPr>
              <w:widowControl/>
              <w:spacing w:line="360" w:lineRule="auto"/>
              <w:jc w:val="center"/>
              <w:rPr>
                <w:color w:val="auto"/>
                <w:szCs w:val="21"/>
              </w:rPr>
            </w:pPr>
            <w:r>
              <w:rPr>
                <w:color w:val="auto"/>
                <w:szCs w:val="21"/>
              </w:rPr>
              <w:t>培养目标3</w:t>
            </w:r>
          </w:p>
        </w:tc>
        <w:tc>
          <w:tcPr>
            <w:tcW w:w="819" w:type="pct"/>
            <w:tcBorders>
              <w:top w:val="single" w:color="auto" w:sz="4" w:space="0"/>
              <w:left w:val="nil"/>
              <w:bottom w:val="single" w:color="auto" w:sz="4" w:space="0"/>
              <w:right w:val="single" w:color="auto" w:sz="4" w:space="0"/>
            </w:tcBorders>
            <w:noWrap w:val="0"/>
            <w:vAlign w:val="center"/>
          </w:tcPr>
          <w:p w14:paraId="4F881AB9">
            <w:pPr>
              <w:widowControl/>
              <w:spacing w:line="360" w:lineRule="auto"/>
              <w:jc w:val="center"/>
              <w:rPr>
                <w:color w:val="auto"/>
                <w:szCs w:val="21"/>
              </w:rPr>
            </w:pPr>
            <w:r>
              <w:rPr>
                <w:color w:val="auto"/>
                <w:szCs w:val="21"/>
              </w:rPr>
              <w:t>培养目标4</w:t>
            </w:r>
          </w:p>
        </w:tc>
        <w:tc>
          <w:tcPr>
            <w:tcW w:w="852" w:type="pct"/>
            <w:tcBorders>
              <w:top w:val="single" w:color="auto" w:sz="4" w:space="0"/>
              <w:left w:val="nil"/>
              <w:bottom w:val="single" w:color="auto" w:sz="4" w:space="0"/>
              <w:right w:val="single" w:color="auto" w:sz="4" w:space="0"/>
            </w:tcBorders>
            <w:noWrap w:val="0"/>
            <w:vAlign w:val="center"/>
          </w:tcPr>
          <w:p w14:paraId="7C4871CD">
            <w:pPr>
              <w:widowControl/>
              <w:spacing w:line="360" w:lineRule="auto"/>
              <w:jc w:val="center"/>
              <w:rPr>
                <w:color w:val="auto"/>
                <w:szCs w:val="21"/>
              </w:rPr>
            </w:pPr>
            <w:r>
              <w:rPr>
                <w:color w:val="auto"/>
                <w:szCs w:val="21"/>
              </w:rPr>
              <w:t>培养目标5</w:t>
            </w:r>
          </w:p>
        </w:tc>
      </w:tr>
      <w:tr w14:paraId="03597C4F">
        <w:tblPrEx>
          <w:tblCellMar>
            <w:top w:w="0" w:type="dxa"/>
            <w:left w:w="108" w:type="dxa"/>
            <w:bottom w:w="0" w:type="dxa"/>
            <w:right w:w="108" w:type="dxa"/>
          </w:tblCellMar>
        </w:tblPrEx>
        <w:trPr>
          <w:trHeight w:val="452" w:hRule="exact"/>
          <w:jc w:val="center"/>
        </w:trPr>
        <w:tc>
          <w:tcPr>
            <w:tcW w:w="805" w:type="pct"/>
            <w:tcBorders>
              <w:top w:val="nil"/>
              <w:left w:val="single" w:color="auto" w:sz="4" w:space="0"/>
              <w:bottom w:val="single" w:color="auto" w:sz="4" w:space="0"/>
              <w:right w:val="single" w:color="auto" w:sz="4" w:space="0"/>
            </w:tcBorders>
            <w:noWrap w:val="0"/>
            <w:vAlign w:val="center"/>
          </w:tcPr>
          <w:p w14:paraId="7906CC4F">
            <w:pPr>
              <w:widowControl/>
              <w:spacing w:line="360" w:lineRule="auto"/>
              <w:jc w:val="center"/>
              <w:rPr>
                <w:rFonts w:hint="eastAsia" w:eastAsia="宋体"/>
                <w:color w:val="auto"/>
                <w:szCs w:val="21"/>
                <w:lang w:eastAsia="zh-CN"/>
              </w:rPr>
            </w:pPr>
            <w:r>
              <w:rPr>
                <w:color w:val="auto"/>
                <w:szCs w:val="21"/>
              </w:rPr>
              <w:t>毕业要求</w:t>
            </w:r>
            <w:r>
              <w:rPr>
                <w:rFonts w:hint="eastAsia"/>
                <w:color w:val="auto"/>
                <w:szCs w:val="21"/>
                <w:lang w:val="en-US" w:eastAsia="zh-CN"/>
              </w:rPr>
              <w:t>1</w:t>
            </w:r>
          </w:p>
        </w:tc>
        <w:tc>
          <w:tcPr>
            <w:tcW w:w="850" w:type="pct"/>
            <w:tcBorders>
              <w:top w:val="nil"/>
              <w:left w:val="nil"/>
              <w:bottom w:val="single" w:color="auto" w:sz="4" w:space="0"/>
              <w:right w:val="single" w:color="auto" w:sz="4" w:space="0"/>
            </w:tcBorders>
            <w:noWrap/>
            <w:vAlign w:val="center"/>
          </w:tcPr>
          <w:p w14:paraId="08AFBBED">
            <w:pPr>
              <w:widowControl/>
              <w:spacing w:line="360" w:lineRule="auto"/>
              <w:jc w:val="center"/>
              <w:rPr>
                <w:b/>
                <w:color w:val="auto"/>
                <w:szCs w:val="21"/>
              </w:rPr>
            </w:pPr>
            <w:r>
              <w:rPr>
                <w:b/>
                <w:color w:val="auto"/>
                <w:szCs w:val="21"/>
              </w:rPr>
              <w:t>√</w:t>
            </w:r>
          </w:p>
        </w:tc>
        <w:tc>
          <w:tcPr>
            <w:tcW w:w="826" w:type="pct"/>
            <w:tcBorders>
              <w:top w:val="nil"/>
              <w:left w:val="nil"/>
              <w:bottom w:val="single" w:color="auto" w:sz="4" w:space="0"/>
              <w:right w:val="single" w:color="auto" w:sz="4" w:space="0"/>
            </w:tcBorders>
            <w:noWrap/>
            <w:vAlign w:val="center"/>
          </w:tcPr>
          <w:p w14:paraId="5075C0A9">
            <w:pPr>
              <w:widowControl/>
              <w:spacing w:line="360" w:lineRule="auto"/>
              <w:jc w:val="center"/>
              <w:rPr>
                <w:b/>
                <w:color w:val="auto"/>
                <w:szCs w:val="21"/>
              </w:rPr>
            </w:pPr>
            <w:r>
              <w:rPr>
                <w:b/>
                <w:color w:val="auto"/>
                <w:szCs w:val="21"/>
              </w:rPr>
              <w:t>√</w:t>
            </w:r>
          </w:p>
        </w:tc>
        <w:tc>
          <w:tcPr>
            <w:tcW w:w="845" w:type="pct"/>
            <w:tcBorders>
              <w:top w:val="nil"/>
              <w:left w:val="nil"/>
              <w:bottom w:val="single" w:color="auto" w:sz="4" w:space="0"/>
              <w:right w:val="single" w:color="auto" w:sz="4" w:space="0"/>
            </w:tcBorders>
            <w:noWrap/>
            <w:vAlign w:val="center"/>
          </w:tcPr>
          <w:p w14:paraId="7F214188">
            <w:pPr>
              <w:widowControl/>
              <w:spacing w:line="360" w:lineRule="auto"/>
              <w:jc w:val="center"/>
              <w:rPr>
                <w:b/>
                <w:color w:val="auto"/>
                <w:szCs w:val="21"/>
              </w:rPr>
            </w:pPr>
          </w:p>
        </w:tc>
        <w:tc>
          <w:tcPr>
            <w:tcW w:w="819" w:type="pct"/>
            <w:tcBorders>
              <w:top w:val="nil"/>
              <w:left w:val="nil"/>
              <w:bottom w:val="single" w:color="auto" w:sz="4" w:space="0"/>
              <w:right w:val="single" w:color="auto" w:sz="4" w:space="0"/>
            </w:tcBorders>
            <w:noWrap/>
            <w:vAlign w:val="center"/>
          </w:tcPr>
          <w:p w14:paraId="2CA51D96">
            <w:pPr>
              <w:widowControl/>
              <w:spacing w:line="360" w:lineRule="auto"/>
              <w:jc w:val="center"/>
              <w:rPr>
                <w:b/>
                <w:color w:val="auto"/>
                <w:szCs w:val="21"/>
              </w:rPr>
            </w:pPr>
          </w:p>
        </w:tc>
        <w:tc>
          <w:tcPr>
            <w:tcW w:w="852" w:type="pct"/>
            <w:tcBorders>
              <w:top w:val="nil"/>
              <w:left w:val="nil"/>
              <w:bottom w:val="single" w:color="auto" w:sz="4" w:space="0"/>
              <w:right w:val="single" w:color="auto" w:sz="4" w:space="0"/>
            </w:tcBorders>
            <w:noWrap/>
            <w:vAlign w:val="center"/>
          </w:tcPr>
          <w:p w14:paraId="0DEC5601">
            <w:pPr>
              <w:widowControl/>
              <w:spacing w:line="360" w:lineRule="auto"/>
              <w:jc w:val="center"/>
              <w:rPr>
                <w:b/>
                <w:color w:val="auto"/>
                <w:szCs w:val="21"/>
              </w:rPr>
            </w:pPr>
          </w:p>
        </w:tc>
      </w:tr>
      <w:tr w14:paraId="4BCD7AE7">
        <w:tblPrEx>
          <w:tblCellMar>
            <w:top w:w="0" w:type="dxa"/>
            <w:left w:w="108" w:type="dxa"/>
            <w:bottom w:w="0" w:type="dxa"/>
            <w:right w:w="108" w:type="dxa"/>
          </w:tblCellMar>
        </w:tblPrEx>
        <w:trPr>
          <w:trHeight w:val="452" w:hRule="exact"/>
          <w:jc w:val="center"/>
        </w:trPr>
        <w:tc>
          <w:tcPr>
            <w:tcW w:w="805" w:type="pct"/>
            <w:tcBorders>
              <w:top w:val="nil"/>
              <w:left w:val="single" w:color="auto" w:sz="4" w:space="0"/>
              <w:bottom w:val="single" w:color="auto" w:sz="4" w:space="0"/>
              <w:right w:val="single" w:color="auto" w:sz="4" w:space="0"/>
            </w:tcBorders>
            <w:noWrap w:val="0"/>
            <w:vAlign w:val="center"/>
          </w:tcPr>
          <w:p w14:paraId="6DE33CCA">
            <w:pPr>
              <w:widowControl/>
              <w:spacing w:line="360" w:lineRule="auto"/>
              <w:jc w:val="center"/>
              <w:rPr>
                <w:rFonts w:hint="eastAsia" w:eastAsia="宋体"/>
                <w:color w:val="auto"/>
                <w:szCs w:val="21"/>
                <w:lang w:eastAsia="zh-CN"/>
              </w:rPr>
            </w:pPr>
            <w:r>
              <w:rPr>
                <w:color w:val="auto"/>
                <w:szCs w:val="21"/>
              </w:rPr>
              <w:t>毕业要求</w:t>
            </w:r>
            <w:r>
              <w:rPr>
                <w:rFonts w:hint="eastAsia"/>
                <w:color w:val="auto"/>
                <w:szCs w:val="21"/>
                <w:lang w:val="en-US" w:eastAsia="zh-CN"/>
              </w:rPr>
              <w:t>2</w:t>
            </w:r>
          </w:p>
        </w:tc>
        <w:tc>
          <w:tcPr>
            <w:tcW w:w="850" w:type="pct"/>
            <w:tcBorders>
              <w:top w:val="nil"/>
              <w:left w:val="nil"/>
              <w:bottom w:val="single" w:color="auto" w:sz="4" w:space="0"/>
              <w:right w:val="single" w:color="auto" w:sz="4" w:space="0"/>
            </w:tcBorders>
            <w:noWrap/>
            <w:vAlign w:val="center"/>
          </w:tcPr>
          <w:p w14:paraId="3D6B01FC">
            <w:pPr>
              <w:widowControl/>
              <w:spacing w:line="360" w:lineRule="auto"/>
              <w:jc w:val="center"/>
              <w:rPr>
                <w:b/>
                <w:color w:val="auto"/>
                <w:szCs w:val="21"/>
              </w:rPr>
            </w:pPr>
          </w:p>
        </w:tc>
        <w:tc>
          <w:tcPr>
            <w:tcW w:w="826" w:type="pct"/>
            <w:tcBorders>
              <w:top w:val="nil"/>
              <w:left w:val="nil"/>
              <w:bottom w:val="single" w:color="auto" w:sz="4" w:space="0"/>
              <w:right w:val="single" w:color="auto" w:sz="4" w:space="0"/>
            </w:tcBorders>
            <w:noWrap/>
            <w:vAlign w:val="center"/>
          </w:tcPr>
          <w:p w14:paraId="3262FEB8">
            <w:pPr>
              <w:widowControl/>
              <w:spacing w:line="360" w:lineRule="auto"/>
              <w:jc w:val="center"/>
              <w:rPr>
                <w:b/>
                <w:color w:val="auto"/>
                <w:szCs w:val="21"/>
              </w:rPr>
            </w:pPr>
            <w:r>
              <w:rPr>
                <w:color w:val="auto"/>
                <w:szCs w:val="21"/>
              </w:rPr>
              <w:t>√</w:t>
            </w:r>
          </w:p>
        </w:tc>
        <w:tc>
          <w:tcPr>
            <w:tcW w:w="845" w:type="pct"/>
            <w:tcBorders>
              <w:top w:val="nil"/>
              <w:left w:val="nil"/>
              <w:bottom w:val="single" w:color="auto" w:sz="4" w:space="0"/>
              <w:right w:val="single" w:color="auto" w:sz="4" w:space="0"/>
            </w:tcBorders>
            <w:noWrap/>
            <w:vAlign w:val="center"/>
          </w:tcPr>
          <w:p w14:paraId="36A9E602">
            <w:pPr>
              <w:widowControl/>
              <w:spacing w:line="360" w:lineRule="auto"/>
              <w:jc w:val="center"/>
              <w:rPr>
                <w:b/>
                <w:color w:val="auto"/>
                <w:szCs w:val="21"/>
              </w:rPr>
            </w:pPr>
          </w:p>
        </w:tc>
        <w:tc>
          <w:tcPr>
            <w:tcW w:w="819" w:type="pct"/>
            <w:tcBorders>
              <w:top w:val="nil"/>
              <w:left w:val="nil"/>
              <w:bottom w:val="single" w:color="auto" w:sz="4" w:space="0"/>
              <w:right w:val="single" w:color="auto" w:sz="4" w:space="0"/>
            </w:tcBorders>
            <w:noWrap/>
            <w:vAlign w:val="center"/>
          </w:tcPr>
          <w:p w14:paraId="11871890">
            <w:pPr>
              <w:widowControl/>
              <w:spacing w:line="360" w:lineRule="auto"/>
              <w:jc w:val="center"/>
              <w:rPr>
                <w:b/>
                <w:color w:val="auto"/>
                <w:szCs w:val="21"/>
              </w:rPr>
            </w:pPr>
          </w:p>
        </w:tc>
        <w:tc>
          <w:tcPr>
            <w:tcW w:w="852" w:type="pct"/>
            <w:tcBorders>
              <w:top w:val="nil"/>
              <w:left w:val="nil"/>
              <w:bottom w:val="single" w:color="auto" w:sz="4" w:space="0"/>
              <w:right w:val="single" w:color="auto" w:sz="4" w:space="0"/>
            </w:tcBorders>
            <w:noWrap/>
            <w:vAlign w:val="center"/>
          </w:tcPr>
          <w:p w14:paraId="19C0EEF4">
            <w:pPr>
              <w:widowControl/>
              <w:spacing w:line="360" w:lineRule="auto"/>
              <w:jc w:val="center"/>
              <w:rPr>
                <w:b/>
                <w:color w:val="auto"/>
                <w:szCs w:val="21"/>
              </w:rPr>
            </w:pPr>
          </w:p>
        </w:tc>
      </w:tr>
      <w:tr w14:paraId="67425E02">
        <w:tblPrEx>
          <w:tblCellMar>
            <w:top w:w="0" w:type="dxa"/>
            <w:left w:w="108" w:type="dxa"/>
            <w:bottom w:w="0" w:type="dxa"/>
            <w:right w:w="108" w:type="dxa"/>
          </w:tblCellMar>
        </w:tblPrEx>
        <w:trPr>
          <w:trHeight w:val="452" w:hRule="exact"/>
          <w:jc w:val="center"/>
        </w:trPr>
        <w:tc>
          <w:tcPr>
            <w:tcW w:w="805" w:type="pct"/>
            <w:tcBorders>
              <w:top w:val="nil"/>
              <w:left w:val="single" w:color="auto" w:sz="4" w:space="0"/>
              <w:bottom w:val="single" w:color="auto" w:sz="4" w:space="0"/>
              <w:right w:val="single" w:color="auto" w:sz="4" w:space="0"/>
            </w:tcBorders>
            <w:noWrap w:val="0"/>
            <w:vAlign w:val="center"/>
          </w:tcPr>
          <w:p w14:paraId="13D1DD5D">
            <w:pPr>
              <w:widowControl/>
              <w:spacing w:line="360" w:lineRule="auto"/>
              <w:jc w:val="center"/>
              <w:rPr>
                <w:rFonts w:hint="eastAsia" w:eastAsia="宋体"/>
                <w:color w:val="auto"/>
                <w:szCs w:val="21"/>
                <w:lang w:eastAsia="zh-CN"/>
              </w:rPr>
            </w:pPr>
            <w:r>
              <w:rPr>
                <w:color w:val="auto"/>
                <w:szCs w:val="21"/>
              </w:rPr>
              <w:t>毕业要求</w:t>
            </w:r>
            <w:r>
              <w:rPr>
                <w:rFonts w:hint="eastAsia"/>
                <w:color w:val="auto"/>
                <w:szCs w:val="21"/>
                <w:lang w:val="en-US" w:eastAsia="zh-CN"/>
              </w:rPr>
              <w:t>3</w:t>
            </w:r>
          </w:p>
        </w:tc>
        <w:tc>
          <w:tcPr>
            <w:tcW w:w="850" w:type="pct"/>
            <w:tcBorders>
              <w:top w:val="nil"/>
              <w:left w:val="nil"/>
              <w:bottom w:val="single" w:color="auto" w:sz="4" w:space="0"/>
              <w:right w:val="single" w:color="auto" w:sz="4" w:space="0"/>
            </w:tcBorders>
            <w:noWrap/>
            <w:vAlign w:val="center"/>
          </w:tcPr>
          <w:p w14:paraId="1BF563ED">
            <w:pPr>
              <w:widowControl/>
              <w:spacing w:line="360" w:lineRule="auto"/>
              <w:jc w:val="center"/>
              <w:rPr>
                <w:b/>
                <w:color w:val="auto"/>
                <w:szCs w:val="21"/>
              </w:rPr>
            </w:pPr>
          </w:p>
        </w:tc>
        <w:tc>
          <w:tcPr>
            <w:tcW w:w="826" w:type="pct"/>
            <w:tcBorders>
              <w:top w:val="nil"/>
              <w:left w:val="nil"/>
              <w:bottom w:val="single" w:color="auto" w:sz="4" w:space="0"/>
              <w:right w:val="single" w:color="auto" w:sz="4" w:space="0"/>
            </w:tcBorders>
            <w:noWrap/>
            <w:vAlign w:val="center"/>
          </w:tcPr>
          <w:p w14:paraId="29042544">
            <w:pPr>
              <w:widowControl/>
              <w:spacing w:line="360" w:lineRule="auto"/>
              <w:jc w:val="center"/>
              <w:rPr>
                <w:b/>
                <w:color w:val="auto"/>
                <w:szCs w:val="21"/>
              </w:rPr>
            </w:pPr>
            <w:r>
              <w:rPr>
                <w:color w:val="auto"/>
                <w:szCs w:val="21"/>
              </w:rPr>
              <w:t>√</w:t>
            </w:r>
          </w:p>
        </w:tc>
        <w:tc>
          <w:tcPr>
            <w:tcW w:w="845" w:type="pct"/>
            <w:tcBorders>
              <w:top w:val="nil"/>
              <w:left w:val="nil"/>
              <w:bottom w:val="single" w:color="auto" w:sz="4" w:space="0"/>
              <w:right w:val="single" w:color="auto" w:sz="4" w:space="0"/>
            </w:tcBorders>
            <w:noWrap/>
            <w:vAlign w:val="center"/>
          </w:tcPr>
          <w:p w14:paraId="2D67A1E9">
            <w:pPr>
              <w:widowControl/>
              <w:spacing w:line="360" w:lineRule="auto"/>
              <w:jc w:val="center"/>
              <w:rPr>
                <w:b/>
                <w:color w:val="auto"/>
                <w:szCs w:val="21"/>
              </w:rPr>
            </w:pPr>
            <w:r>
              <w:rPr>
                <w:b/>
                <w:color w:val="auto"/>
                <w:szCs w:val="21"/>
              </w:rPr>
              <w:t>√</w:t>
            </w:r>
          </w:p>
        </w:tc>
        <w:tc>
          <w:tcPr>
            <w:tcW w:w="819" w:type="pct"/>
            <w:tcBorders>
              <w:top w:val="nil"/>
              <w:left w:val="nil"/>
              <w:bottom w:val="single" w:color="auto" w:sz="4" w:space="0"/>
              <w:right w:val="single" w:color="auto" w:sz="4" w:space="0"/>
            </w:tcBorders>
            <w:noWrap/>
            <w:vAlign w:val="center"/>
          </w:tcPr>
          <w:p w14:paraId="1E77AE35">
            <w:pPr>
              <w:widowControl/>
              <w:spacing w:line="360" w:lineRule="auto"/>
              <w:jc w:val="center"/>
              <w:rPr>
                <w:b/>
                <w:color w:val="auto"/>
                <w:szCs w:val="21"/>
              </w:rPr>
            </w:pPr>
          </w:p>
        </w:tc>
        <w:tc>
          <w:tcPr>
            <w:tcW w:w="852" w:type="pct"/>
            <w:tcBorders>
              <w:top w:val="nil"/>
              <w:left w:val="nil"/>
              <w:bottom w:val="single" w:color="auto" w:sz="4" w:space="0"/>
              <w:right w:val="single" w:color="auto" w:sz="4" w:space="0"/>
            </w:tcBorders>
            <w:noWrap/>
            <w:vAlign w:val="center"/>
          </w:tcPr>
          <w:p w14:paraId="332D4B45">
            <w:pPr>
              <w:widowControl/>
              <w:spacing w:line="360" w:lineRule="auto"/>
              <w:jc w:val="center"/>
              <w:rPr>
                <w:b/>
                <w:color w:val="auto"/>
                <w:szCs w:val="21"/>
              </w:rPr>
            </w:pPr>
          </w:p>
        </w:tc>
      </w:tr>
      <w:tr w14:paraId="33802A6F">
        <w:tblPrEx>
          <w:tblCellMar>
            <w:top w:w="0" w:type="dxa"/>
            <w:left w:w="108" w:type="dxa"/>
            <w:bottom w:w="0" w:type="dxa"/>
            <w:right w:w="108" w:type="dxa"/>
          </w:tblCellMar>
        </w:tblPrEx>
        <w:trPr>
          <w:trHeight w:val="452" w:hRule="exact"/>
          <w:jc w:val="center"/>
        </w:trPr>
        <w:tc>
          <w:tcPr>
            <w:tcW w:w="805" w:type="pct"/>
            <w:tcBorders>
              <w:top w:val="single" w:color="auto" w:sz="4" w:space="0"/>
              <w:left w:val="single" w:color="auto" w:sz="4" w:space="0"/>
              <w:bottom w:val="single" w:color="auto" w:sz="4" w:space="0"/>
              <w:right w:val="single" w:color="auto" w:sz="4" w:space="0"/>
            </w:tcBorders>
            <w:noWrap w:val="0"/>
            <w:vAlign w:val="center"/>
          </w:tcPr>
          <w:p w14:paraId="58AB0ED1">
            <w:pPr>
              <w:widowControl/>
              <w:spacing w:line="360" w:lineRule="auto"/>
              <w:jc w:val="center"/>
              <w:rPr>
                <w:rFonts w:hint="eastAsia" w:eastAsia="宋体"/>
                <w:color w:val="auto"/>
                <w:szCs w:val="21"/>
                <w:lang w:eastAsia="zh-CN"/>
              </w:rPr>
            </w:pPr>
            <w:r>
              <w:rPr>
                <w:color w:val="auto"/>
                <w:szCs w:val="21"/>
              </w:rPr>
              <w:t>毕业要求</w:t>
            </w:r>
            <w:r>
              <w:rPr>
                <w:rFonts w:hint="eastAsia"/>
                <w:color w:val="auto"/>
                <w:szCs w:val="21"/>
                <w:lang w:val="en-US" w:eastAsia="zh-CN"/>
              </w:rPr>
              <w:t>4</w:t>
            </w:r>
          </w:p>
        </w:tc>
        <w:tc>
          <w:tcPr>
            <w:tcW w:w="850" w:type="pct"/>
            <w:tcBorders>
              <w:top w:val="single" w:color="auto" w:sz="4" w:space="0"/>
              <w:left w:val="single" w:color="auto" w:sz="4" w:space="0"/>
              <w:bottom w:val="single" w:color="auto" w:sz="4" w:space="0"/>
              <w:right w:val="single" w:color="auto" w:sz="4" w:space="0"/>
            </w:tcBorders>
            <w:noWrap/>
            <w:vAlign w:val="center"/>
          </w:tcPr>
          <w:p w14:paraId="3753240E">
            <w:pPr>
              <w:widowControl/>
              <w:spacing w:line="360" w:lineRule="auto"/>
              <w:jc w:val="center"/>
              <w:rPr>
                <w:b/>
                <w:color w:val="auto"/>
                <w:szCs w:val="21"/>
              </w:rPr>
            </w:pPr>
            <w:r>
              <w:rPr>
                <w:b/>
                <w:color w:val="auto"/>
                <w:szCs w:val="21"/>
              </w:rPr>
              <w:t>√</w:t>
            </w:r>
          </w:p>
        </w:tc>
        <w:tc>
          <w:tcPr>
            <w:tcW w:w="826" w:type="pct"/>
            <w:tcBorders>
              <w:top w:val="single" w:color="auto" w:sz="4" w:space="0"/>
              <w:left w:val="single" w:color="auto" w:sz="4" w:space="0"/>
              <w:bottom w:val="single" w:color="auto" w:sz="4" w:space="0"/>
              <w:right w:val="single" w:color="auto" w:sz="4" w:space="0"/>
            </w:tcBorders>
            <w:noWrap/>
            <w:vAlign w:val="center"/>
          </w:tcPr>
          <w:p w14:paraId="3AA0BA64">
            <w:pPr>
              <w:widowControl/>
              <w:spacing w:line="360" w:lineRule="auto"/>
              <w:jc w:val="center"/>
              <w:rPr>
                <w:b/>
                <w:color w:val="auto"/>
                <w:szCs w:val="21"/>
              </w:rPr>
            </w:pPr>
            <w:r>
              <w:rPr>
                <w:color w:val="auto"/>
                <w:szCs w:val="21"/>
              </w:rPr>
              <w:t>√</w:t>
            </w:r>
          </w:p>
        </w:tc>
        <w:tc>
          <w:tcPr>
            <w:tcW w:w="845" w:type="pct"/>
            <w:tcBorders>
              <w:top w:val="single" w:color="auto" w:sz="4" w:space="0"/>
              <w:left w:val="single" w:color="auto" w:sz="4" w:space="0"/>
              <w:bottom w:val="single" w:color="auto" w:sz="4" w:space="0"/>
              <w:right w:val="single" w:color="auto" w:sz="4" w:space="0"/>
            </w:tcBorders>
            <w:noWrap/>
            <w:vAlign w:val="center"/>
          </w:tcPr>
          <w:p w14:paraId="6E1CA39C">
            <w:pPr>
              <w:widowControl/>
              <w:spacing w:line="360" w:lineRule="auto"/>
              <w:jc w:val="center"/>
              <w:rPr>
                <w:b/>
                <w:color w:val="auto"/>
                <w:szCs w:val="21"/>
              </w:rPr>
            </w:pPr>
          </w:p>
        </w:tc>
        <w:tc>
          <w:tcPr>
            <w:tcW w:w="819" w:type="pct"/>
            <w:tcBorders>
              <w:top w:val="single" w:color="auto" w:sz="4" w:space="0"/>
              <w:left w:val="single" w:color="auto" w:sz="4" w:space="0"/>
              <w:bottom w:val="single" w:color="auto" w:sz="4" w:space="0"/>
              <w:right w:val="single" w:color="auto" w:sz="4" w:space="0"/>
            </w:tcBorders>
            <w:noWrap/>
            <w:vAlign w:val="center"/>
          </w:tcPr>
          <w:p w14:paraId="264636EC">
            <w:pPr>
              <w:widowControl/>
              <w:spacing w:line="360" w:lineRule="auto"/>
              <w:jc w:val="center"/>
              <w:rPr>
                <w:b/>
                <w:color w:val="auto"/>
                <w:szCs w:val="21"/>
              </w:rPr>
            </w:pPr>
          </w:p>
        </w:tc>
        <w:tc>
          <w:tcPr>
            <w:tcW w:w="852" w:type="pct"/>
            <w:tcBorders>
              <w:top w:val="single" w:color="auto" w:sz="4" w:space="0"/>
              <w:left w:val="single" w:color="auto" w:sz="4" w:space="0"/>
              <w:bottom w:val="single" w:color="auto" w:sz="4" w:space="0"/>
              <w:right w:val="single" w:color="auto" w:sz="4" w:space="0"/>
            </w:tcBorders>
            <w:noWrap/>
            <w:vAlign w:val="center"/>
          </w:tcPr>
          <w:p w14:paraId="11A1F652">
            <w:pPr>
              <w:widowControl/>
              <w:spacing w:line="360" w:lineRule="auto"/>
              <w:jc w:val="center"/>
              <w:rPr>
                <w:b/>
                <w:color w:val="auto"/>
                <w:szCs w:val="21"/>
              </w:rPr>
            </w:pPr>
            <w:r>
              <w:rPr>
                <w:b/>
                <w:color w:val="auto"/>
                <w:szCs w:val="21"/>
              </w:rPr>
              <w:t>√</w:t>
            </w:r>
          </w:p>
        </w:tc>
      </w:tr>
      <w:tr w14:paraId="4999F0A8">
        <w:tblPrEx>
          <w:tblCellMar>
            <w:top w:w="0" w:type="dxa"/>
            <w:left w:w="108" w:type="dxa"/>
            <w:bottom w:w="0" w:type="dxa"/>
            <w:right w:w="108" w:type="dxa"/>
          </w:tblCellMar>
        </w:tblPrEx>
        <w:trPr>
          <w:trHeight w:val="452" w:hRule="exact"/>
          <w:jc w:val="center"/>
        </w:trPr>
        <w:tc>
          <w:tcPr>
            <w:tcW w:w="805" w:type="pct"/>
            <w:tcBorders>
              <w:top w:val="single" w:color="auto" w:sz="4" w:space="0"/>
              <w:left w:val="single" w:color="auto" w:sz="4" w:space="0"/>
              <w:bottom w:val="single" w:color="auto" w:sz="4" w:space="0"/>
              <w:right w:val="single" w:color="auto" w:sz="4" w:space="0"/>
            </w:tcBorders>
            <w:noWrap w:val="0"/>
            <w:vAlign w:val="center"/>
          </w:tcPr>
          <w:p w14:paraId="3B72DF9E">
            <w:pPr>
              <w:widowControl/>
              <w:spacing w:line="360" w:lineRule="auto"/>
              <w:jc w:val="center"/>
              <w:rPr>
                <w:rFonts w:hint="eastAsia" w:eastAsia="宋体"/>
                <w:color w:val="auto"/>
                <w:szCs w:val="21"/>
                <w:lang w:eastAsia="zh-CN"/>
              </w:rPr>
            </w:pPr>
            <w:r>
              <w:rPr>
                <w:color w:val="auto"/>
                <w:szCs w:val="21"/>
              </w:rPr>
              <w:t>毕业要求</w:t>
            </w:r>
            <w:r>
              <w:rPr>
                <w:rFonts w:hint="eastAsia"/>
                <w:color w:val="auto"/>
                <w:szCs w:val="21"/>
                <w:lang w:val="en-US" w:eastAsia="zh-CN"/>
              </w:rPr>
              <w:t>5</w:t>
            </w:r>
          </w:p>
        </w:tc>
        <w:tc>
          <w:tcPr>
            <w:tcW w:w="850" w:type="pct"/>
            <w:tcBorders>
              <w:top w:val="single" w:color="auto" w:sz="4" w:space="0"/>
              <w:left w:val="single" w:color="auto" w:sz="4" w:space="0"/>
              <w:bottom w:val="single" w:color="auto" w:sz="4" w:space="0"/>
              <w:right w:val="single" w:color="auto" w:sz="4" w:space="0"/>
            </w:tcBorders>
            <w:noWrap/>
            <w:vAlign w:val="center"/>
          </w:tcPr>
          <w:p w14:paraId="1B638DF4">
            <w:pPr>
              <w:widowControl/>
              <w:spacing w:line="360" w:lineRule="auto"/>
              <w:jc w:val="center"/>
              <w:rPr>
                <w:b/>
                <w:color w:val="auto"/>
                <w:szCs w:val="21"/>
              </w:rPr>
            </w:pPr>
            <w:r>
              <w:rPr>
                <w:b/>
                <w:color w:val="auto"/>
                <w:szCs w:val="21"/>
              </w:rPr>
              <w:t>√</w:t>
            </w:r>
          </w:p>
        </w:tc>
        <w:tc>
          <w:tcPr>
            <w:tcW w:w="826" w:type="pct"/>
            <w:tcBorders>
              <w:top w:val="single" w:color="auto" w:sz="4" w:space="0"/>
              <w:left w:val="single" w:color="auto" w:sz="4" w:space="0"/>
              <w:bottom w:val="single" w:color="auto" w:sz="4" w:space="0"/>
              <w:right w:val="single" w:color="auto" w:sz="4" w:space="0"/>
            </w:tcBorders>
            <w:noWrap/>
            <w:vAlign w:val="center"/>
          </w:tcPr>
          <w:p w14:paraId="6180A1B9">
            <w:pPr>
              <w:widowControl/>
              <w:spacing w:line="360" w:lineRule="auto"/>
              <w:jc w:val="center"/>
              <w:rPr>
                <w:b/>
                <w:color w:val="auto"/>
                <w:szCs w:val="21"/>
              </w:rPr>
            </w:pPr>
            <w:r>
              <w:rPr>
                <w:color w:val="auto"/>
                <w:szCs w:val="21"/>
              </w:rPr>
              <w:t>√</w:t>
            </w:r>
          </w:p>
        </w:tc>
        <w:tc>
          <w:tcPr>
            <w:tcW w:w="845" w:type="pct"/>
            <w:tcBorders>
              <w:top w:val="single" w:color="auto" w:sz="4" w:space="0"/>
              <w:left w:val="single" w:color="auto" w:sz="4" w:space="0"/>
              <w:bottom w:val="single" w:color="auto" w:sz="4" w:space="0"/>
              <w:right w:val="single" w:color="auto" w:sz="4" w:space="0"/>
            </w:tcBorders>
            <w:noWrap/>
            <w:vAlign w:val="center"/>
          </w:tcPr>
          <w:p w14:paraId="2AA39D43">
            <w:pPr>
              <w:widowControl/>
              <w:spacing w:line="360" w:lineRule="auto"/>
              <w:jc w:val="center"/>
              <w:rPr>
                <w:b/>
                <w:color w:val="auto"/>
                <w:szCs w:val="21"/>
              </w:rPr>
            </w:pPr>
          </w:p>
        </w:tc>
        <w:tc>
          <w:tcPr>
            <w:tcW w:w="819" w:type="pct"/>
            <w:tcBorders>
              <w:top w:val="single" w:color="auto" w:sz="4" w:space="0"/>
              <w:left w:val="single" w:color="auto" w:sz="4" w:space="0"/>
              <w:bottom w:val="single" w:color="auto" w:sz="4" w:space="0"/>
              <w:right w:val="single" w:color="auto" w:sz="4" w:space="0"/>
            </w:tcBorders>
            <w:noWrap/>
            <w:vAlign w:val="center"/>
          </w:tcPr>
          <w:p w14:paraId="5B9997BD">
            <w:pPr>
              <w:widowControl/>
              <w:spacing w:line="360" w:lineRule="auto"/>
              <w:jc w:val="center"/>
              <w:rPr>
                <w:b/>
                <w:color w:val="auto"/>
                <w:szCs w:val="21"/>
              </w:rPr>
            </w:pPr>
          </w:p>
        </w:tc>
        <w:tc>
          <w:tcPr>
            <w:tcW w:w="852" w:type="pct"/>
            <w:tcBorders>
              <w:top w:val="single" w:color="auto" w:sz="4" w:space="0"/>
              <w:left w:val="single" w:color="auto" w:sz="4" w:space="0"/>
              <w:bottom w:val="single" w:color="auto" w:sz="4" w:space="0"/>
              <w:right w:val="single" w:color="auto" w:sz="4" w:space="0"/>
            </w:tcBorders>
            <w:noWrap/>
            <w:vAlign w:val="center"/>
          </w:tcPr>
          <w:p w14:paraId="0B3A4D1C">
            <w:pPr>
              <w:widowControl/>
              <w:spacing w:line="360" w:lineRule="auto"/>
              <w:jc w:val="center"/>
              <w:rPr>
                <w:b/>
                <w:color w:val="auto"/>
                <w:szCs w:val="21"/>
              </w:rPr>
            </w:pPr>
            <w:r>
              <w:rPr>
                <w:color w:val="auto"/>
                <w:szCs w:val="21"/>
              </w:rPr>
              <w:t>√</w:t>
            </w:r>
          </w:p>
        </w:tc>
      </w:tr>
      <w:tr w14:paraId="5673FABF">
        <w:tblPrEx>
          <w:tblCellMar>
            <w:top w:w="0" w:type="dxa"/>
            <w:left w:w="108" w:type="dxa"/>
            <w:bottom w:w="0" w:type="dxa"/>
            <w:right w:w="108" w:type="dxa"/>
          </w:tblCellMar>
        </w:tblPrEx>
        <w:trPr>
          <w:trHeight w:val="452" w:hRule="exact"/>
          <w:jc w:val="center"/>
        </w:trPr>
        <w:tc>
          <w:tcPr>
            <w:tcW w:w="805" w:type="pct"/>
            <w:tcBorders>
              <w:top w:val="single" w:color="auto" w:sz="4" w:space="0"/>
              <w:left w:val="single" w:color="auto" w:sz="4" w:space="0"/>
              <w:bottom w:val="single" w:color="auto" w:sz="4" w:space="0"/>
              <w:right w:val="single" w:color="auto" w:sz="4" w:space="0"/>
            </w:tcBorders>
            <w:noWrap w:val="0"/>
            <w:vAlign w:val="center"/>
          </w:tcPr>
          <w:p w14:paraId="2528557C">
            <w:pPr>
              <w:widowControl/>
              <w:spacing w:line="360" w:lineRule="auto"/>
              <w:jc w:val="center"/>
              <w:rPr>
                <w:rFonts w:hint="eastAsia" w:eastAsia="宋体"/>
                <w:color w:val="auto"/>
                <w:szCs w:val="21"/>
                <w:lang w:eastAsia="zh-CN"/>
              </w:rPr>
            </w:pPr>
            <w:r>
              <w:rPr>
                <w:color w:val="auto"/>
                <w:szCs w:val="21"/>
              </w:rPr>
              <w:t>毕业要求</w:t>
            </w:r>
            <w:r>
              <w:rPr>
                <w:rFonts w:hint="eastAsia"/>
                <w:color w:val="auto"/>
                <w:szCs w:val="21"/>
                <w:lang w:val="en-US" w:eastAsia="zh-CN"/>
              </w:rPr>
              <w:t>6</w:t>
            </w:r>
          </w:p>
        </w:tc>
        <w:tc>
          <w:tcPr>
            <w:tcW w:w="850" w:type="pct"/>
            <w:tcBorders>
              <w:top w:val="single" w:color="auto" w:sz="4" w:space="0"/>
              <w:left w:val="single" w:color="auto" w:sz="4" w:space="0"/>
              <w:bottom w:val="single" w:color="auto" w:sz="4" w:space="0"/>
              <w:right w:val="single" w:color="auto" w:sz="4" w:space="0"/>
            </w:tcBorders>
            <w:noWrap/>
            <w:vAlign w:val="center"/>
          </w:tcPr>
          <w:p w14:paraId="3288C27E">
            <w:pPr>
              <w:widowControl/>
              <w:spacing w:line="360" w:lineRule="auto"/>
              <w:jc w:val="center"/>
              <w:rPr>
                <w:b/>
                <w:color w:val="auto"/>
                <w:szCs w:val="21"/>
              </w:rPr>
            </w:pPr>
          </w:p>
        </w:tc>
        <w:tc>
          <w:tcPr>
            <w:tcW w:w="826" w:type="pct"/>
            <w:tcBorders>
              <w:top w:val="single" w:color="auto" w:sz="4" w:space="0"/>
              <w:left w:val="single" w:color="auto" w:sz="4" w:space="0"/>
              <w:bottom w:val="single" w:color="auto" w:sz="4" w:space="0"/>
              <w:right w:val="single" w:color="auto" w:sz="4" w:space="0"/>
            </w:tcBorders>
            <w:noWrap/>
            <w:vAlign w:val="center"/>
          </w:tcPr>
          <w:p w14:paraId="4B1F651B">
            <w:pPr>
              <w:widowControl/>
              <w:spacing w:line="360" w:lineRule="auto"/>
              <w:jc w:val="center"/>
              <w:rPr>
                <w:b/>
                <w:color w:val="auto"/>
                <w:szCs w:val="21"/>
              </w:rPr>
            </w:pPr>
          </w:p>
        </w:tc>
        <w:tc>
          <w:tcPr>
            <w:tcW w:w="845" w:type="pct"/>
            <w:tcBorders>
              <w:top w:val="single" w:color="auto" w:sz="4" w:space="0"/>
              <w:left w:val="single" w:color="auto" w:sz="4" w:space="0"/>
              <w:bottom w:val="single" w:color="auto" w:sz="4" w:space="0"/>
              <w:right w:val="single" w:color="auto" w:sz="4" w:space="0"/>
            </w:tcBorders>
            <w:noWrap/>
            <w:vAlign w:val="center"/>
          </w:tcPr>
          <w:p w14:paraId="4D3E693D">
            <w:pPr>
              <w:widowControl/>
              <w:spacing w:line="360" w:lineRule="auto"/>
              <w:jc w:val="center"/>
              <w:rPr>
                <w:b/>
                <w:color w:val="auto"/>
                <w:szCs w:val="21"/>
              </w:rPr>
            </w:pPr>
            <w:r>
              <w:rPr>
                <w:b/>
                <w:color w:val="auto"/>
                <w:szCs w:val="21"/>
              </w:rPr>
              <w:t>√</w:t>
            </w:r>
          </w:p>
        </w:tc>
        <w:tc>
          <w:tcPr>
            <w:tcW w:w="819" w:type="pct"/>
            <w:tcBorders>
              <w:top w:val="single" w:color="auto" w:sz="4" w:space="0"/>
              <w:left w:val="single" w:color="auto" w:sz="4" w:space="0"/>
              <w:bottom w:val="single" w:color="auto" w:sz="4" w:space="0"/>
              <w:right w:val="single" w:color="auto" w:sz="4" w:space="0"/>
            </w:tcBorders>
            <w:noWrap/>
            <w:vAlign w:val="center"/>
          </w:tcPr>
          <w:p w14:paraId="6F05BF89">
            <w:pPr>
              <w:widowControl/>
              <w:spacing w:line="360" w:lineRule="auto"/>
              <w:jc w:val="center"/>
              <w:rPr>
                <w:b/>
                <w:color w:val="auto"/>
                <w:szCs w:val="21"/>
              </w:rPr>
            </w:pPr>
            <w:r>
              <w:rPr>
                <w:color w:val="auto"/>
                <w:szCs w:val="21"/>
              </w:rPr>
              <w:t>√</w:t>
            </w:r>
          </w:p>
        </w:tc>
        <w:tc>
          <w:tcPr>
            <w:tcW w:w="852" w:type="pct"/>
            <w:tcBorders>
              <w:top w:val="single" w:color="auto" w:sz="4" w:space="0"/>
              <w:left w:val="single" w:color="auto" w:sz="4" w:space="0"/>
              <w:bottom w:val="single" w:color="auto" w:sz="4" w:space="0"/>
              <w:right w:val="single" w:color="auto" w:sz="4" w:space="0"/>
            </w:tcBorders>
            <w:noWrap/>
            <w:vAlign w:val="center"/>
          </w:tcPr>
          <w:p w14:paraId="113C149C">
            <w:pPr>
              <w:widowControl/>
              <w:spacing w:line="360" w:lineRule="auto"/>
              <w:jc w:val="center"/>
              <w:rPr>
                <w:b/>
                <w:color w:val="auto"/>
                <w:szCs w:val="21"/>
              </w:rPr>
            </w:pPr>
          </w:p>
        </w:tc>
      </w:tr>
      <w:tr w14:paraId="0ED0279C">
        <w:tblPrEx>
          <w:tblCellMar>
            <w:top w:w="0" w:type="dxa"/>
            <w:left w:w="108" w:type="dxa"/>
            <w:bottom w:w="0" w:type="dxa"/>
            <w:right w:w="108" w:type="dxa"/>
          </w:tblCellMar>
        </w:tblPrEx>
        <w:trPr>
          <w:trHeight w:val="452" w:hRule="exact"/>
          <w:jc w:val="center"/>
        </w:trPr>
        <w:tc>
          <w:tcPr>
            <w:tcW w:w="805" w:type="pct"/>
            <w:tcBorders>
              <w:top w:val="single" w:color="auto" w:sz="4" w:space="0"/>
              <w:left w:val="single" w:color="auto" w:sz="4" w:space="0"/>
              <w:bottom w:val="single" w:color="auto" w:sz="4" w:space="0"/>
              <w:right w:val="single" w:color="auto" w:sz="4" w:space="0"/>
            </w:tcBorders>
            <w:noWrap w:val="0"/>
            <w:vAlign w:val="center"/>
          </w:tcPr>
          <w:p w14:paraId="25AEDFED">
            <w:pPr>
              <w:widowControl/>
              <w:spacing w:line="360" w:lineRule="auto"/>
              <w:jc w:val="center"/>
              <w:rPr>
                <w:rFonts w:hint="eastAsia" w:eastAsia="宋体"/>
                <w:color w:val="auto"/>
                <w:szCs w:val="21"/>
                <w:lang w:eastAsia="zh-CN"/>
              </w:rPr>
            </w:pPr>
            <w:r>
              <w:rPr>
                <w:color w:val="auto"/>
                <w:szCs w:val="21"/>
              </w:rPr>
              <w:t>毕业要求</w:t>
            </w:r>
            <w:r>
              <w:rPr>
                <w:rFonts w:hint="eastAsia"/>
                <w:color w:val="auto"/>
                <w:szCs w:val="21"/>
                <w:lang w:val="en-US" w:eastAsia="zh-CN"/>
              </w:rPr>
              <w:t>7</w:t>
            </w:r>
          </w:p>
        </w:tc>
        <w:tc>
          <w:tcPr>
            <w:tcW w:w="850" w:type="pct"/>
            <w:tcBorders>
              <w:top w:val="single" w:color="auto" w:sz="4" w:space="0"/>
              <w:left w:val="single" w:color="auto" w:sz="4" w:space="0"/>
              <w:bottom w:val="single" w:color="auto" w:sz="4" w:space="0"/>
              <w:right w:val="single" w:color="auto" w:sz="4" w:space="0"/>
            </w:tcBorders>
            <w:noWrap/>
            <w:vAlign w:val="center"/>
          </w:tcPr>
          <w:p w14:paraId="682639EE">
            <w:pPr>
              <w:widowControl/>
              <w:spacing w:line="360" w:lineRule="auto"/>
              <w:jc w:val="center"/>
              <w:rPr>
                <w:b/>
                <w:color w:val="auto"/>
                <w:szCs w:val="21"/>
              </w:rPr>
            </w:pPr>
          </w:p>
        </w:tc>
        <w:tc>
          <w:tcPr>
            <w:tcW w:w="826" w:type="pct"/>
            <w:tcBorders>
              <w:top w:val="single" w:color="auto" w:sz="4" w:space="0"/>
              <w:left w:val="single" w:color="auto" w:sz="4" w:space="0"/>
              <w:bottom w:val="single" w:color="auto" w:sz="4" w:space="0"/>
              <w:right w:val="single" w:color="auto" w:sz="4" w:space="0"/>
            </w:tcBorders>
            <w:noWrap/>
            <w:vAlign w:val="center"/>
          </w:tcPr>
          <w:p w14:paraId="6E7D8FBB">
            <w:pPr>
              <w:widowControl/>
              <w:spacing w:line="360" w:lineRule="auto"/>
              <w:jc w:val="center"/>
              <w:rPr>
                <w:b/>
                <w:color w:val="auto"/>
                <w:szCs w:val="21"/>
              </w:rPr>
            </w:pPr>
          </w:p>
        </w:tc>
        <w:tc>
          <w:tcPr>
            <w:tcW w:w="845" w:type="pct"/>
            <w:tcBorders>
              <w:top w:val="single" w:color="auto" w:sz="4" w:space="0"/>
              <w:left w:val="single" w:color="auto" w:sz="4" w:space="0"/>
              <w:bottom w:val="single" w:color="auto" w:sz="4" w:space="0"/>
              <w:right w:val="single" w:color="auto" w:sz="4" w:space="0"/>
            </w:tcBorders>
            <w:noWrap/>
            <w:vAlign w:val="center"/>
          </w:tcPr>
          <w:p w14:paraId="221CA20D">
            <w:pPr>
              <w:widowControl/>
              <w:spacing w:line="360" w:lineRule="auto"/>
              <w:jc w:val="center"/>
              <w:rPr>
                <w:b/>
                <w:color w:val="auto"/>
                <w:szCs w:val="21"/>
              </w:rPr>
            </w:pPr>
          </w:p>
        </w:tc>
        <w:tc>
          <w:tcPr>
            <w:tcW w:w="819" w:type="pct"/>
            <w:tcBorders>
              <w:top w:val="single" w:color="auto" w:sz="4" w:space="0"/>
              <w:left w:val="single" w:color="auto" w:sz="4" w:space="0"/>
              <w:bottom w:val="single" w:color="auto" w:sz="4" w:space="0"/>
              <w:right w:val="single" w:color="auto" w:sz="4" w:space="0"/>
            </w:tcBorders>
            <w:noWrap/>
            <w:vAlign w:val="center"/>
          </w:tcPr>
          <w:p w14:paraId="391114D9">
            <w:pPr>
              <w:widowControl/>
              <w:spacing w:line="360" w:lineRule="auto"/>
              <w:jc w:val="center"/>
              <w:rPr>
                <w:b/>
                <w:color w:val="auto"/>
                <w:szCs w:val="21"/>
              </w:rPr>
            </w:pPr>
            <w:r>
              <w:rPr>
                <w:b/>
                <w:color w:val="auto"/>
                <w:szCs w:val="21"/>
              </w:rPr>
              <w:t>√</w:t>
            </w:r>
          </w:p>
        </w:tc>
        <w:tc>
          <w:tcPr>
            <w:tcW w:w="852" w:type="pct"/>
            <w:tcBorders>
              <w:top w:val="single" w:color="auto" w:sz="4" w:space="0"/>
              <w:left w:val="single" w:color="auto" w:sz="4" w:space="0"/>
              <w:bottom w:val="single" w:color="auto" w:sz="4" w:space="0"/>
              <w:right w:val="single" w:color="auto" w:sz="4" w:space="0"/>
            </w:tcBorders>
            <w:noWrap/>
            <w:vAlign w:val="center"/>
          </w:tcPr>
          <w:p w14:paraId="482799E0">
            <w:pPr>
              <w:widowControl/>
              <w:spacing w:line="360" w:lineRule="auto"/>
              <w:jc w:val="center"/>
              <w:rPr>
                <w:b/>
                <w:color w:val="auto"/>
                <w:szCs w:val="21"/>
              </w:rPr>
            </w:pPr>
          </w:p>
        </w:tc>
      </w:tr>
      <w:tr w14:paraId="20C64317">
        <w:tblPrEx>
          <w:tblCellMar>
            <w:top w:w="0" w:type="dxa"/>
            <w:left w:w="108" w:type="dxa"/>
            <w:bottom w:w="0" w:type="dxa"/>
            <w:right w:w="108" w:type="dxa"/>
          </w:tblCellMar>
        </w:tblPrEx>
        <w:trPr>
          <w:trHeight w:val="452" w:hRule="exact"/>
          <w:jc w:val="center"/>
        </w:trPr>
        <w:tc>
          <w:tcPr>
            <w:tcW w:w="805" w:type="pct"/>
            <w:tcBorders>
              <w:top w:val="single" w:color="auto" w:sz="4" w:space="0"/>
              <w:left w:val="single" w:color="auto" w:sz="4" w:space="0"/>
              <w:bottom w:val="single" w:color="auto" w:sz="4" w:space="0"/>
              <w:right w:val="single" w:color="auto" w:sz="4" w:space="0"/>
            </w:tcBorders>
            <w:noWrap w:val="0"/>
            <w:vAlign w:val="center"/>
          </w:tcPr>
          <w:p w14:paraId="09370D23">
            <w:pPr>
              <w:widowControl/>
              <w:spacing w:line="360" w:lineRule="auto"/>
              <w:jc w:val="center"/>
              <w:rPr>
                <w:rFonts w:hint="eastAsia" w:eastAsia="宋体"/>
                <w:color w:val="auto"/>
                <w:szCs w:val="21"/>
                <w:lang w:eastAsia="zh-CN"/>
              </w:rPr>
            </w:pPr>
            <w:r>
              <w:rPr>
                <w:color w:val="auto"/>
                <w:szCs w:val="21"/>
              </w:rPr>
              <w:t>毕业要求</w:t>
            </w:r>
            <w:r>
              <w:rPr>
                <w:rFonts w:hint="eastAsia"/>
                <w:color w:val="auto"/>
                <w:szCs w:val="21"/>
                <w:lang w:val="en-US" w:eastAsia="zh-CN"/>
              </w:rPr>
              <w:t>8</w:t>
            </w:r>
          </w:p>
        </w:tc>
        <w:tc>
          <w:tcPr>
            <w:tcW w:w="850" w:type="pct"/>
            <w:tcBorders>
              <w:top w:val="single" w:color="auto" w:sz="4" w:space="0"/>
              <w:left w:val="single" w:color="auto" w:sz="4" w:space="0"/>
              <w:bottom w:val="single" w:color="auto" w:sz="4" w:space="0"/>
              <w:right w:val="single" w:color="auto" w:sz="4" w:space="0"/>
            </w:tcBorders>
            <w:noWrap/>
            <w:vAlign w:val="center"/>
          </w:tcPr>
          <w:p w14:paraId="1FE1C20A">
            <w:pPr>
              <w:widowControl/>
              <w:spacing w:line="360" w:lineRule="auto"/>
              <w:jc w:val="center"/>
              <w:rPr>
                <w:b/>
                <w:color w:val="auto"/>
                <w:szCs w:val="21"/>
              </w:rPr>
            </w:pPr>
          </w:p>
        </w:tc>
        <w:tc>
          <w:tcPr>
            <w:tcW w:w="826" w:type="pct"/>
            <w:tcBorders>
              <w:top w:val="single" w:color="auto" w:sz="4" w:space="0"/>
              <w:left w:val="single" w:color="auto" w:sz="4" w:space="0"/>
              <w:bottom w:val="single" w:color="auto" w:sz="4" w:space="0"/>
              <w:right w:val="single" w:color="auto" w:sz="4" w:space="0"/>
            </w:tcBorders>
            <w:noWrap/>
            <w:vAlign w:val="center"/>
          </w:tcPr>
          <w:p w14:paraId="54F8C4D2">
            <w:pPr>
              <w:widowControl/>
              <w:spacing w:line="360" w:lineRule="auto"/>
              <w:jc w:val="center"/>
              <w:rPr>
                <w:b/>
                <w:color w:val="auto"/>
                <w:szCs w:val="21"/>
              </w:rPr>
            </w:pPr>
          </w:p>
        </w:tc>
        <w:tc>
          <w:tcPr>
            <w:tcW w:w="845" w:type="pct"/>
            <w:tcBorders>
              <w:top w:val="single" w:color="auto" w:sz="4" w:space="0"/>
              <w:left w:val="single" w:color="auto" w:sz="4" w:space="0"/>
              <w:bottom w:val="single" w:color="auto" w:sz="4" w:space="0"/>
              <w:right w:val="single" w:color="auto" w:sz="4" w:space="0"/>
            </w:tcBorders>
            <w:noWrap/>
            <w:vAlign w:val="center"/>
          </w:tcPr>
          <w:p w14:paraId="749DA140">
            <w:pPr>
              <w:widowControl/>
              <w:spacing w:line="360" w:lineRule="auto"/>
              <w:jc w:val="center"/>
              <w:rPr>
                <w:b/>
                <w:color w:val="auto"/>
                <w:szCs w:val="21"/>
              </w:rPr>
            </w:pPr>
            <w:r>
              <w:rPr>
                <w:color w:val="auto"/>
                <w:szCs w:val="21"/>
              </w:rPr>
              <w:t>√</w:t>
            </w:r>
          </w:p>
        </w:tc>
        <w:tc>
          <w:tcPr>
            <w:tcW w:w="819" w:type="pct"/>
            <w:tcBorders>
              <w:top w:val="single" w:color="auto" w:sz="4" w:space="0"/>
              <w:left w:val="single" w:color="auto" w:sz="4" w:space="0"/>
              <w:bottom w:val="single" w:color="auto" w:sz="4" w:space="0"/>
              <w:right w:val="single" w:color="auto" w:sz="4" w:space="0"/>
            </w:tcBorders>
            <w:noWrap/>
            <w:vAlign w:val="center"/>
          </w:tcPr>
          <w:p w14:paraId="6AB65393">
            <w:pPr>
              <w:widowControl/>
              <w:spacing w:line="360" w:lineRule="auto"/>
              <w:jc w:val="center"/>
              <w:rPr>
                <w:b/>
                <w:color w:val="auto"/>
                <w:szCs w:val="21"/>
              </w:rPr>
            </w:pPr>
            <w:r>
              <w:rPr>
                <w:b/>
                <w:color w:val="auto"/>
                <w:szCs w:val="21"/>
              </w:rPr>
              <w:t>√</w:t>
            </w:r>
          </w:p>
        </w:tc>
        <w:tc>
          <w:tcPr>
            <w:tcW w:w="852" w:type="pct"/>
            <w:tcBorders>
              <w:top w:val="single" w:color="auto" w:sz="4" w:space="0"/>
              <w:left w:val="single" w:color="auto" w:sz="4" w:space="0"/>
              <w:bottom w:val="single" w:color="auto" w:sz="4" w:space="0"/>
              <w:right w:val="single" w:color="auto" w:sz="4" w:space="0"/>
            </w:tcBorders>
            <w:noWrap/>
            <w:vAlign w:val="center"/>
          </w:tcPr>
          <w:p w14:paraId="47DB6F1F">
            <w:pPr>
              <w:widowControl/>
              <w:spacing w:line="360" w:lineRule="auto"/>
              <w:jc w:val="center"/>
              <w:rPr>
                <w:b/>
                <w:color w:val="auto"/>
                <w:szCs w:val="21"/>
              </w:rPr>
            </w:pPr>
          </w:p>
        </w:tc>
      </w:tr>
      <w:tr w14:paraId="019DB7B9">
        <w:tblPrEx>
          <w:tblCellMar>
            <w:top w:w="0" w:type="dxa"/>
            <w:left w:w="108" w:type="dxa"/>
            <w:bottom w:w="0" w:type="dxa"/>
            <w:right w:w="108" w:type="dxa"/>
          </w:tblCellMar>
        </w:tblPrEx>
        <w:trPr>
          <w:trHeight w:val="452" w:hRule="exact"/>
          <w:jc w:val="center"/>
        </w:trPr>
        <w:tc>
          <w:tcPr>
            <w:tcW w:w="805" w:type="pct"/>
            <w:tcBorders>
              <w:top w:val="single" w:color="auto" w:sz="4" w:space="0"/>
              <w:left w:val="single" w:color="auto" w:sz="4" w:space="0"/>
              <w:bottom w:val="single" w:color="auto" w:sz="4" w:space="0"/>
              <w:right w:val="single" w:color="auto" w:sz="4" w:space="0"/>
            </w:tcBorders>
            <w:noWrap w:val="0"/>
            <w:vAlign w:val="center"/>
          </w:tcPr>
          <w:p w14:paraId="6660B880">
            <w:pPr>
              <w:widowControl/>
              <w:spacing w:line="360" w:lineRule="auto"/>
              <w:jc w:val="center"/>
              <w:rPr>
                <w:rFonts w:hint="eastAsia" w:eastAsia="宋体"/>
                <w:color w:val="auto"/>
                <w:szCs w:val="21"/>
                <w:lang w:eastAsia="zh-CN"/>
              </w:rPr>
            </w:pPr>
            <w:r>
              <w:rPr>
                <w:color w:val="auto"/>
                <w:szCs w:val="21"/>
              </w:rPr>
              <w:t>毕业要求</w:t>
            </w:r>
            <w:r>
              <w:rPr>
                <w:rFonts w:hint="eastAsia"/>
                <w:color w:val="auto"/>
                <w:szCs w:val="21"/>
                <w:lang w:val="en-US" w:eastAsia="zh-CN"/>
              </w:rPr>
              <w:t>9</w:t>
            </w:r>
          </w:p>
        </w:tc>
        <w:tc>
          <w:tcPr>
            <w:tcW w:w="850" w:type="pct"/>
            <w:tcBorders>
              <w:top w:val="single" w:color="auto" w:sz="4" w:space="0"/>
              <w:left w:val="single" w:color="auto" w:sz="4" w:space="0"/>
              <w:bottom w:val="single" w:color="auto" w:sz="4" w:space="0"/>
              <w:right w:val="single" w:color="auto" w:sz="4" w:space="0"/>
            </w:tcBorders>
            <w:noWrap/>
            <w:vAlign w:val="center"/>
          </w:tcPr>
          <w:p w14:paraId="236ADEDF">
            <w:pPr>
              <w:widowControl/>
              <w:spacing w:line="360" w:lineRule="auto"/>
              <w:jc w:val="center"/>
              <w:rPr>
                <w:b/>
                <w:color w:val="auto"/>
                <w:szCs w:val="21"/>
              </w:rPr>
            </w:pPr>
          </w:p>
        </w:tc>
        <w:tc>
          <w:tcPr>
            <w:tcW w:w="826" w:type="pct"/>
            <w:tcBorders>
              <w:top w:val="single" w:color="auto" w:sz="4" w:space="0"/>
              <w:left w:val="single" w:color="auto" w:sz="4" w:space="0"/>
              <w:bottom w:val="single" w:color="auto" w:sz="4" w:space="0"/>
              <w:right w:val="single" w:color="auto" w:sz="4" w:space="0"/>
            </w:tcBorders>
            <w:noWrap/>
            <w:vAlign w:val="center"/>
          </w:tcPr>
          <w:p w14:paraId="68337BFF">
            <w:pPr>
              <w:widowControl/>
              <w:spacing w:line="360" w:lineRule="auto"/>
              <w:jc w:val="center"/>
              <w:rPr>
                <w:b/>
                <w:color w:val="auto"/>
                <w:szCs w:val="21"/>
              </w:rPr>
            </w:pPr>
          </w:p>
        </w:tc>
        <w:tc>
          <w:tcPr>
            <w:tcW w:w="845" w:type="pct"/>
            <w:tcBorders>
              <w:top w:val="single" w:color="auto" w:sz="4" w:space="0"/>
              <w:left w:val="single" w:color="auto" w:sz="4" w:space="0"/>
              <w:bottom w:val="single" w:color="auto" w:sz="4" w:space="0"/>
              <w:right w:val="single" w:color="auto" w:sz="4" w:space="0"/>
            </w:tcBorders>
            <w:noWrap/>
            <w:vAlign w:val="center"/>
          </w:tcPr>
          <w:p w14:paraId="58823D15">
            <w:pPr>
              <w:widowControl/>
              <w:spacing w:line="360" w:lineRule="auto"/>
              <w:jc w:val="center"/>
              <w:rPr>
                <w:b/>
                <w:color w:val="auto"/>
                <w:szCs w:val="21"/>
              </w:rPr>
            </w:pPr>
            <w:r>
              <w:rPr>
                <w:color w:val="auto"/>
                <w:szCs w:val="21"/>
              </w:rPr>
              <w:t>√</w:t>
            </w:r>
          </w:p>
        </w:tc>
        <w:tc>
          <w:tcPr>
            <w:tcW w:w="819" w:type="pct"/>
            <w:tcBorders>
              <w:top w:val="single" w:color="auto" w:sz="4" w:space="0"/>
              <w:left w:val="single" w:color="auto" w:sz="4" w:space="0"/>
              <w:bottom w:val="single" w:color="auto" w:sz="4" w:space="0"/>
              <w:right w:val="single" w:color="auto" w:sz="4" w:space="0"/>
            </w:tcBorders>
            <w:noWrap/>
            <w:vAlign w:val="center"/>
          </w:tcPr>
          <w:p w14:paraId="4B9735D2">
            <w:pPr>
              <w:widowControl/>
              <w:spacing w:line="360" w:lineRule="auto"/>
              <w:jc w:val="center"/>
              <w:rPr>
                <w:b/>
                <w:color w:val="auto"/>
                <w:szCs w:val="21"/>
              </w:rPr>
            </w:pPr>
            <w:r>
              <w:rPr>
                <w:b/>
                <w:color w:val="auto"/>
                <w:szCs w:val="21"/>
              </w:rPr>
              <w:t>√</w:t>
            </w:r>
          </w:p>
        </w:tc>
        <w:tc>
          <w:tcPr>
            <w:tcW w:w="852" w:type="pct"/>
            <w:tcBorders>
              <w:top w:val="single" w:color="auto" w:sz="4" w:space="0"/>
              <w:left w:val="single" w:color="auto" w:sz="4" w:space="0"/>
              <w:bottom w:val="single" w:color="auto" w:sz="4" w:space="0"/>
              <w:right w:val="single" w:color="auto" w:sz="4" w:space="0"/>
            </w:tcBorders>
            <w:noWrap/>
            <w:vAlign w:val="center"/>
          </w:tcPr>
          <w:p w14:paraId="5B343368">
            <w:pPr>
              <w:widowControl/>
              <w:spacing w:line="360" w:lineRule="auto"/>
              <w:jc w:val="center"/>
              <w:rPr>
                <w:b/>
                <w:color w:val="auto"/>
                <w:szCs w:val="21"/>
              </w:rPr>
            </w:pPr>
          </w:p>
        </w:tc>
      </w:tr>
      <w:tr w14:paraId="6898ECB1">
        <w:trPr>
          <w:trHeight w:val="452" w:hRule="exact"/>
          <w:jc w:val="center"/>
        </w:trPr>
        <w:tc>
          <w:tcPr>
            <w:tcW w:w="805" w:type="pct"/>
            <w:tcBorders>
              <w:top w:val="single" w:color="auto" w:sz="4" w:space="0"/>
              <w:left w:val="single" w:color="auto" w:sz="4" w:space="0"/>
              <w:bottom w:val="single" w:color="auto" w:sz="4" w:space="0"/>
              <w:right w:val="single" w:color="auto" w:sz="4" w:space="0"/>
            </w:tcBorders>
            <w:noWrap w:val="0"/>
            <w:vAlign w:val="center"/>
          </w:tcPr>
          <w:p w14:paraId="0C82A305">
            <w:pPr>
              <w:widowControl/>
              <w:spacing w:line="360" w:lineRule="auto"/>
              <w:jc w:val="center"/>
              <w:rPr>
                <w:rFonts w:hint="eastAsia" w:eastAsia="宋体"/>
                <w:color w:val="auto"/>
                <w:szCs w:val="21"/>
                <w:lang w:eastAsia="zh-CN"/>
              </w:rPr>
            </w:pPr>
            <w:r>
              <w:rPr>
                <w:color w:val="auto"/>
                <w:szCs w:val="21"/>
              </w:rPr>
              <w:t>毕业要求1</w:t>
            </w:r>
            <w:r>
              <w:rPr>
                <w:rFonts w:hint="eastAsia"/>
                <w:color w:val="auto"/>
                <w:szCs w:val="21"/>
                <w:lang w:val="en-US" w:eastAsia="zh-CN"/>
              </w:rPr>
              <w:t>0</w:t>
            </w:r>
          </w:p>
        </w:tc>
        <w:tc>
          <w:tcPr>
            <w:tcW w:w="850" w:type="pct"/>
            <w:tcBorders>
              <w:top w:val="single" w:color="auto" w:sz="4" w:space="0"/>
              <w:left w:val="single" w:color="auto" w:sz="4" w:space="0"/>
              <w:bottom w:val="single" w:color="auto" w:sz="4" w:space="0"/>
              <w:right w:val="single" w:color="auto" w:sz="4" w:space="0"/>
            </w:tcBorders>
            <w:noWrap/>
            <w:vAlign w:val="center"/>
          </w:tcPr>
          <w:p w14:paraId="1F975977">
            <w:pPr>
              <w:widowControl/>
              <w:spacing w:line="360" w:lineRule="auto"/>
              <w:jc w:val="center"/>
              <w:rPr>
                <w:b/>
                <w:color w:val="auto"/>
                <w:szCs w:val="21"/>
              </w:rPr>
            </w:pPr>
          </w:p>
        </w:tc>
        <w:tc>
          <w:tcPr>
            <w:tcW w:w="826" w:type="pct"/>
            <w:tcBorders>
              <w:top w:val="single" w:color="auto" w:sz="4" w:space="0"/>
              <w:left w:val="single" w:color="auto" w:sz="4" w:space="0"/>
              <w:bottom w:val="single" w:color="auto" w:sz="4" w:space="0"/>
              <w:right w:val="single" w:color="auto" w:sz="4" w:space="0"/>
            </w:tcBorders>
            <w:noWrap/>
            <w:vAlign w:val="center"/>
          </w:tcPr>
          <w:p w14:paraId="70258F41">
            <w:pPr>
              <w:widowControl/>
              <w:spacing w:line="360" w:lineRule="auto"/>
              <w:jc w:val="center"/>
              <w:rPr>
                <w:b/>
                <w:color w:val="auto"/>
                <w:szCs w:val="21"/>
              </w:rPr>
            </w:pPr>
          </w:p>
        </w:tc>
        <w:tc>
          <w:tcPr>
            <w:tcW w:w="845" w:type="pct"/>
            <w:tcBorders>
              <w:top w:val="single" w:color="auto" w:sz="4" w:space="0"/>
              <w:left w:val="single" w:color="auto" w:sz="4" w:space="0"/>
              <w:bottom w:val="single" w:color="auto" w:sz="4" w:space="0"/>
              <w:right w:val="single" w:color="auto" w:sz="4" w:space="0"/>
            </w:tcBorders>
            <w:noWrap/>
            <w:vAlign w:val="center"/>
          </w:tcPr>
          <w:p w14:paraId="2D088FB4">
            <w:pPr>
              <w:widowControl/>
              <w:spacing w:line="360" w:lineRule="auto"/>
              <w:jc w:val="center"/>
              <w:rPr>
                <w:b/>
                <w:color w:val="auto"/>
                <w:szCs w:val="21"/>
              </w:rPr>
            </w:pPr>
          </w:p>
        </w:tc>
        <w:tc>
          <w:tcPr>
            <w:tcW w:w="819" w:type="pct"/>
            <w:tcBorders>
              <w:top w:val="single" w:color="auto" w:sz="4" w:space="0"/>
              <w:left w:val="single" w:color="auto" w:sz="4" w:space="0"/>
              <w:bottom w:val="single" w:color="auto" w:sz="4" w:space="0"/>
              <w:right w:val="single" w:color="auto" w:sz="4" w:space="0"/>
            </w:tcBorders>
            <w:noWrap/>
            <w:vAlign w:val="center"/>
          </w:tcPr>
          <w:p w14:paraId="6CEED7DB">
            <w:pPr>
              <w:widowControl/>
              <w:spacing w:line="360" w:lineRule="auto"/>
              <w:jc w:val="center"/>
              <w:rPr>
                <w:b/>
                <w:color w:val="auto"/>
                <w:szCs w:val="21"/>
              </w:rPr>
            </w:pPr>
            <w:r>
              <w:rPr>
                <w:color w:val="auto"/>
                <w:szCs w:val="21"/>
              </w:rPr>
              <w:t>√</w:t>
            </w:r>
          </w:p>
        </w:tc>
        <w:tc>
          <w:tcPr>
            <w:tcW w:w="852" w:type="pct"/>
            <w:tcBorders>
              <w:top w:val="single" w:color="auto" w:sz="4" w:space="0"/>
              <w:left w:val="single" w:color="auto" w:sz="4" w:space="0"/>
              <w:bottom w:val="single" w:color="auto" w:sz="4" w:space="0"/>
              <w:right w:val="single" w:color="auto" w:sz="4" w:space="0"/>
            </w:tcBorders>
            <w:noWrap/>
            <w:vAlign w:val="center"/>
          </w:tcPr>
          <w:p w14:paraId="31C9295B">
            <w:pPr>
              <w:widowControl/>
              <w:spacing w:line="360" w:lineRule="auto"/>
              <w:jc w:val="center"/>
              <w:rPr>
                <w:b/>
                <w:color w:val="auto"/>
                <w:szCs w:val="21"/>
              </w:rPr>
            </w:pPr>
            <w:r>
              <w:rPr>
                <w:color w:val="auto"/>
                <w:szCs w:val="21"/>
              </w:rPr>
              <w:t>√</w:t>
            </w:r>
          </w:p>
        </w:tc>
      </w:tr>
      <w:tr w14:paraId="01C60D11">
        <w:tblPrEx>
          <w:tblCellMar>
            <w:top w:w="0" w:type="dxa"/>
            <w:left w:w="108" w:type="dxa"/>
            <w:bottom w:w="0" w:type="dxa"/>
            <w:right w:w="108" w:type="dxa"/>
          </w:tblCellMar>
        </w:tblPrEx>
        <w:trPr>
          <w:trHeight w:val="452" w:hRule="exact"/>
          <w:jc w:val="center"/>
        </w:trPr>
        <w:tc>
          <w:tcPr>
            <w:tcW w:w="805" w:type="pct"/>
            <w:tcBorders>
              <w:top w:val="single" w:color="auto" w:sz="4" w:space="0"/>
              <w:left w:val="single" w:color="auto" w:sz="4" w:space="0"/>
              <w:bottom w:val="single" w:color="auto" w:sz="4" w:space="0"/>
              <w:right w:val="single" w:color="auto" w:sz="4" w:space="0"/>
            </w:tcBorders>
            <w:noWrap w:val="0"/>
            <w:vAlign w:val="center"/>
          </w:tcPr>
          <w:p w14:paraId="132422DA">
            <w:pPr>
              <w:widowControl/>
              <w:spacing w:line="360" w:lineRule="auto"/>
              <w:jc w:val="center"/>
              <w:rPr>
                <w:rFonts w:hint="eastAsia" w:eastAsia="宋体"/>
                <w:color w:val="auto"/>
                <w:szCs w:val="21"/>
                <w:lang w:eastAsia="zh-CN"/>
              </w:rPr>
            </w:pPr>
            <w:r>
              <w:rPr>
                <w:color w:val="auto"/>
                <w:szCs w:val="21"/>
              </w:rPr>
              <w:t>毕业要求1</w:t>
            </w:r>
            <w:r>
              <w:rPr>
                <w:rFonts w:hint="eastAsia"/>
                <w:color w:val="auto"/>
                <w:szCs w:val="21"/>
                <w:lang w:val="en-US" w:eastAsia="zh-CN"/>
              </w:rPr>
              <w:t>1</w:t>
            </w:r>
          </w:p>
        </w:tc>
        <w:tc>
          <w:tcPr>
            <w:tcW w:w="850" w:type="pct"/>
            <w:tcBorders>
              <w:top w:val="single" w:color="auto" w:sz="4" w:space="0"/>
              <w:left w:val="single" w:color="auto" w:sz="4" w:space="0"/>
              <w:bottom w:val="single" w:color="auto" w:sz="4" w:space="0"/>
              <w:right w:val="single" w:color="auto" w:sz="4" w:space="0"/>
            </w:tcBorders>
            <w:noWrap/>
            <w:vAlign w:val="center"/>
          </w:tcPr>
          <w:p w14:paraId="0C8062B6">
            <w:pPr>
              <w:widowControl/>
              <w:spacing w:line="360" w:lineRule="auto"/>
              <w:jc w:val="center"/>
              <w:rPr>
                <w:b/>
                <w:color w:val="auto"/>
                <w:szCs w:val="21"/>
              </w:rPr>
            </w:pPr>
          </w:p>
        </w:tc>
        <w:tc>
          <w:tcPr>
            <w:tcW w:w="826" w:type="pct"/>
            <w:tcBorders>
              <w:top w:val="single" w:color="auto" w:sz="4" w:space="0"/>
              <w:left w:val="single" w:color="auto" w:sz="4" w:space="0"/>
              <w:bottom w:val="single" w:color="auto" w:sz="4" w:space="0"/>
              <w:right w:val="single" w:color="auto" w:sz="4" w:space="0"/>
            </w:tcBorders>
            <w:noWrap/>
            <w:vAlign w:val="center"/>
          </w:tcPr>
          <w:p w14:paraId="337CB908">
            <w:pPr>
              <w:widowControl/>
              <w:spacing w:line="360" w:lineRule="auto"/>
              <w:jc w:val="center"/>
              <w:rPr>
                <w:b/>
                <w:color w:val="auto"/>
                <w:szCs w:val="21"/>
              </w:rPr>
            </w:pPr>
            <w:r>
              <w:rPr>
                <w:color w:val="auto"/>
                <w:szCs w:val="21"/>
              </w:rPr>
              <w:t>√</w:t>
            </w:r>
          </w:p>
        </w:tc>
        <w:tc>
          <w:tcPr>
            <w:tcW w:w="845" w:type="pct"/>
            <w:tcBorders>
              <w:top w:val="single" w:color="auto" w:sz="4" w:space="0"/>
              <w:left w:val="single" w:color="auto" w:sz="4" w:space="0"/>
              <w:bottom w:val="single" w:color="auto" w:sz="4" w:space="0"/>
              <w:right w:val="single" w:color="auto" w:sz="4" w:space="0"/>
            </w:tcBorders>
            <w:noWrap/>
            <w:vAlign w:val="center"/>
          </w:tcPr>
          <w:p w14:paraId="6CBA1C73">
            <w:pPr>
              <w:widowControl/>
              <w:spacing w:line="360" w:lineRule="auto"/>
              <w:jc w:val="center"/>
              <w:rPr>
                <w:b/>
                <w:color w:val="auto"/>
                <w:szCs w:val="21"/>
              </w:rPr>
            </w:pPr>
            <w:r>
              <w:rPr>
                <w:color w:val="auto"/>
                <w:szCs w:val="21"/>
              </w:rPr>
              <w:t>√</w:t>
            </w:r>
          </w:p>
        </w:tc>
        <w:tc>
          <w:tcPr>
            <w:tcW w:w="819" w:type="pct"/>
            <w:tcBorders>
              <w:top w:val="single" w:color="auto" w:sz="4" w:space="0"/>
              <w:left w:val="single" w:color="auto" w:sz="4" w:space="0"/>
              <w:bottom w:val="single" w:color="auto" w:sz="4" w:space="0"/>
              <w:right w:val="single" w:color="auto" w:sz="4" w:space="0"/>
            </w:tcBorders>
            <w:noWrap/>
            <w:vAlign w:val="center"/>
          </w:tcPr>
          <w:p w14:paraId="647E0125">
            <w:pPr>
              <w:widowControl/>
              <w:spacing w:line="360" w:lineRule="auto"/>
              <w:jc w:val="center"/>
              <w:rPr>
                <w:b/>
                <w:color w:val="auto"/>
                <w:szCs w:val="21"/>
              </w:rPr>
            </w:pPr>
          </w:p>
        </w:tc>
        <w:tc>
          <w:tcPr>
            <w:tcW w:w="852" w:type="pct"/>
            <w:tcBorders>
              <w:top w:val="single" w:color="auto" w:sz="4" w:space="0"/>
              <w:left w:val="single" w:color="auto" w:sz="4" w:space="0"/>
              <w:bottom w:val="single" w:color="auto" w:sz="4" w:space="0"/>
              <w:right w:val="single" w:color="auto" w:sz="4" w:space="0"/>
            </w:tcBorders>
            <w:noWrap/>
            <w:vAlign w:val="center"/>
          </w:tcPr>
          <w:p w14:paraId="07CDF581">
            <w:pPr>
              <w:widowControl/>
              <w:spacing w:line="360" w:lineRule="auto"/>
              <w:jc w:val="center"/>
              <w:rPr>
                <w:b/>
                <w:color w:val="auto"/>
                <w:szCs w:val="21"/>
              </w:rPr>
            </w:pPr>
          </w:p>
        </w:tc>
      </w:tr>
      <w:tr w14:paraId="2847D528">
        <w:tblPrEx>
          <w:tblCellMar>
            <w:top w:w="0" w:type="dxa"/>
            <w:left w:w="108" w:type="dxa"/>
            <w:bottom w:w="0" w:type="dxa"/>
            <w:right w:w="108" w:type="dxa"/>
          </w:tblCellMar>
        </w:tblPrEx>
        <w:trPr>
          <w:trHeight w:val="482" w:hRule="exact"/>
          <w:jc w:val="center"/>
        </w:trPr>
        <w:tc>
          <w:tcPr>
            <w:tcW w:w="805" w:type="pct"/>
            <w:tcBorders>
              <w:top w:val="single" w:color="auto" w:sz="4" w:space="0"/>
              <w:left w:val="single" w:color="auto" w:sz="4" w:space="0"/>
              <w:bottom w:val="single" w:color="auto" w:sz="4" w:space="0"/>
              <w:right w:val="single" w:color="auto" w:sz="4" w:space="0"/>
            </w:tcBorders>
            <w:noWrap w:val="0"/>
            <w:vAlign w:val="center"/>
          </w:tcPr>
          <w:p w14:paraId="05AAB2A5">
            <w:pPr>
              <w:widowControl/>
              <w:spacing w:line="360" w:lineRule="auto"/>
              <w:jc w:val="center"/>
              <w:rPr>
                <w:rFonts w:hint="eastAsia" w:eastAsia="宋体"/>
                <w:color w:val="auto"/>
                <w:szCs w:val="21"/>
                <w:lang w:eastAsia="zh-CN"/>
              </w:rPr>
            </w:pPr>
            <w:r>
              <w:rPr>
                <w:color w:val="auto"/>
                <w:szCs w:val="21"/>
              </w:rPr>
              <w:t>毕业要求1</w:t>
            </w:r>
            <w:r>
              <w:rPr>
                <w:rFonts w:hint="eastAsia"/>
                <w:color w:val="auto"/>
                <w:szCs w:val="21"/>
                <w:lang w:val="en-US" w:eastAsia="zh-CN"/>
              </w:rPr>
              <w:t>2</w:t>
            </w:r>
          </w:p>
        </w:tc>
        <w:tc>
          <w:tcPr>
            <w:tcW w:w="850" w:type="pct"/>
            <w:tcBorders>
              <w:top w:val="single" w:color="auto" w:sz="4" w:space="0"/>
              <w:left w:val="single" w:color="auto" w:sz="4" w:space="0"/>
              <w:bottom w:val="single" w:color="auto" w:sz="4" w:space="0"/>
              <w:right w:val="single" w:color="auto" w:sz="4" w:space="0"/>
            </w:tcBorders>
            <w:noWrap/>
            <w:vAlign w:val="center"/>
          </w:tcPr>
          <w:p w14:paraId="286C9377">
            <w:pPr>
              <w:widowControl/>
              <w:spacing w:line="360" w:lineRule="auto"/>
              <w:jc w:val="center"/>
              <w:rPr>
                <w:b/>
                <w:color w:val="auto"/>
                <w:szCs w:val="21"/>
              </w:rPr>
            </w:pPr>
          </w:p>
        </w:tc>
        <w:tc>
          <w:tcPr>
            <w:tcW w:w="826" w:type="pct"/>
            <w:tcBorders>
              <w:top w:val="single" w:color="auto" w:sz="4" w:space="0"/>
              <w:left w:val="single" w:color="auto" w:sz="4" w:space="0"/>
              <w:bottom w:val="single" w:color="auto" w:sz="4" w:space="0"/>
              <w:right w:val="single" w:color="auto" w:sz="4" w:space="0"/>
            </w:tcBorders>
            <w:noWrap/>
            <w:vAlign w:val="center"/>
          </w:tcPr>
          <w:p w14:paraId="6FCC4F18">
            <w:pPr>
              <w:widowControl/>
              <w:spacing w:line="360" w:lineRule="auto"/>
              <w:jc w:val="center"/>
              <w:rPr>
                <w:b/>
                <w:color w:val="auto"/>
                <w:szCs w:val="21"/>
              </w:rPr>
            </w:pPr>
          </w:p>
        </w:tc>
        <w:tc>
          <w:tcPr>
            <w:tcW w:w="845" w:type="pct"/>
            <w:tcBorders>
              <w:top w:val="single" w:color="auto" w:sz="4" w:space="0"/>
              <w:left w:val="single" w:color="auto" w:sz="4" w:space="0"/>
              <w:bottom w:val="single" w:color="auto" w:sz="4" w:space="0"/>
              <w:right w:val="single" w:color="auto" w:sz="4" w:space="0"/>
            </w:tcBorders>
            <w:noWrap/>
            <w:vAlign w:val="center"/>
          </w:tcPr>
          <w:p w14:paraId="6DDA3652">
            <w:pPr>
              <w:widowControl/>
              <w:spacing w:line="360" w:lineRule="auto"/>
              <w:jc w:val="center"/>
              <w:rPr>
                <w:b/>
                <w:color w:val="auto"/>
                <w:szCs w:val="21"/>
              </w:rPr>
            </w:pPr>
          </w:p>
        </w:tc>
        <w:tc>
          <w:tcPr>
            <w:tcW w:w="819" w:type="pct"/>
            <w:tcBorders>
              <w:top w:val="single" w:color="auto" w:sz="4" w:space="0"/>
              <w:left w:val="single" w:color="auto" w:sz="4" w:space="0"/>
              <w:bottom w:val="single" w:color="auto" w:sz="4" w:space="0"/>
              <w:right w:val="single" w:color="auto" w:sz="4" w:space="0"/>
            </w:tcBorders>
            <w:noWrap/>
            <w:vAlign w:val="center"/>
          </w:tcPr>
          <w:p w14:paraId="6F031E0A">
            <w:pPr>
              <w:widowControl/>
              <w:spacing w:line="360" w:lineRule="auto"/>
              <w:jc w:val="center"/>
              <w:rPr>
                <w:b/>
                <w:color w:val="auto"/>
                <w:szCs w:val="21"/>
              </w:rPr>
            </w:pPr>
          </w:p>
        </w:tc>
        <w:tc>
          <w:tcPr>
            <w:tcW w:w="852" w:type="pct"/>
            <w:tcBorders>
              <w:top w:val="single" w:color="auto" w:sz="4" w:space="0"/>
              <w:left w:val="single" w:color="auto" w:sz="4" w:space="0"/>
              <w:bottom w:val="single" w:color="auto" w:sz="4" w:space="0"/>
              <w:right w:val="single" w:color="auto" w:sz="4" w:space="0"/>
            </w:tcBorders>
            <w:noWrap/>
            <w:vAlign w:val="center"/>
          </w:tcPr>
          <w:p w14:paraId="54C395AA">
            <w:pPr>
              <w:widowControl/>
              <w:spacing w:line="360" w:lineRule="auto"/>
              <w:jc w:val="center"/>
              <w:rPr>
                <w:b/>
                <w:color w:val="auto"/>
                <w:szCs w:val="21"/>
              </w:rPr>
            </w:pPr>
            <w:r>
              <w:rPr>
                <w:color w:val="auto"/>
                <w:szCs w:val="21"/>
              </w:rPr>
              <w:t>√</w:t>
            </w:r>
          </w:p>
        </w:tc>
      </w:tr>
    </w:tbl>
    <w:p w14:paraId="46EDE019">
      <w:pPr>
        <w:rPr>
          <w:rFonts w:hint="eastAsia" w:ascii="黑体" w:hAnsi="黑体" w:eastAsia="黑体" w:cs="黑体"/>
          <w:bCs/>
          <w:color w:val="auto"/>
          <w:szCs w:val="21"/>
        </w:rPr>
      </w:pPr>
      <w:r>
        <w:rPr>
          <w:rFonts w:hint="eastAsia"/>
          <w:bCs/>
          <w:color w:val="auto"/>
          <w:sz w:val="21"/>
          <w:szCs w:val="21"/>
        </w:rPr>
        <w:t>注：在有对应关系的框内填“√”</w:t>
      </w:r>
    </w:p>
    <w:p w14:paraId="1C0FFE3F">
      <w:pPr>
        <w:adjustRightInd w:val="0"/>
        <w:snapToGrid w:val="0"/>
        <w:spacing w:line="360" w:lineRule="auto"/>
        <w:rPr>
          <w:rFonts w:hint="eastAsia" w:ascii="黑体" w:hAnsi="黑体" w:eastAsia="黑体" w:cs="黑体"/>
          <w:bCs/>
          <w:color w:val="auto"/>
          <w:szCs w:val="21"/>
        </w:rPr>
      </w:pPr>
      <w:r>
        <w:rPr>
          <w:rFonts w:hint="eastAsia" w:ascii="黑体" w:hAnsi="黑体" w:eastAsia="黑体" w:cs="黑体"/>
          <w:bCs/>
          <w:color w:val="auto"/>
          <w:szCs w:val="21"/>
        </w:rPr>
        <w:t>（二）专业所设课程对毕业要求的支撑矩阵图</w:t>
      </w:r>
    </w:p>
    <w:tbl>
      <w:tblPr>
        <w:tblStyle w:val="7"/>
        <w:tblW w:w="476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8"/>
        <w:gridCol w:w="477"/>
        <w:gridCol w:w="477"/>
        <w:gridCol w:w="477"/>
        <w:gridCol w:w="477"/>
        <w:gridCol w:w="477"/>
        <w:gridCol w:w="477"/>
        <w:gridCol w:w="477"/>
        <w:gridCol w:w="477"/>
        <w:gridCol w:w="477"/>
        <w:gridCol w:w="477"/>
        <w:gridCol w:w="477"/>
        <w:gridCol w:w="477"/>
      </w:tblGrid>
      <w:tr w14:paraId="2591F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blHeader/>
          <w:jc w:val="center"/>
        </w:trPr>
        <w:tc>
          <w:tcPr>
            <w:tcW w:w="1471" w:type="pct"/>
            <w:noWrap w:val="0"/>
            <w:vAlign w:val="center"/>
          </w:tcPr>
          <w:p w14:paraId="77E02AD1">
            <w:pPr>
              <w:widowControl/>
              <w:jc w:val="center"/>
              <w:rPr>
                <w:color w:val="auto"/>
                <w:szCs w:val="21"/>
              </w:rPr>
            </w:pPr>
            <w:r>
              <w:rPr>
                <w:rFonts w:hint="eastAsia"/>
                <w:color w:val="auto"/>
                <w:szCs w:val="21"/>
              </w:rPr>
              <w:t>课程名称</w:t>
            </w:r>
          </w:p>
        </w:tc>
        <w:tc>
          <w:tcPr>
            <w:tcW w:w="293" w:type="pct"/>
            <w:noWrap/>
            <w:vAlign w:val="center"/>
          </w:tcPr>
          <w:p w14:paraId="191F1005">
            <w:pPr>
              <w:widowControl/>
              <w:jc w:val="center"/>
              <w:rPr>
                <w:color w:val="auto"/>
                <w:szCs w:val="21"/>
              </w:rPr>
            </w:pPr>
            <w:r>
              <w:rPr>
                <w:rFonts w:hint="eastAsia"/>
                <w:color w:val="auto"/>
                <w:szCs w:val="21"/>
              </w:rPr>
              <w:t>毕业</w:t>
            </w:r>
          </w:p>
          <w:p w14:paraId="73008E5F">
            <w:pPr>
              <w:widowControl/>
              <w:jc w:val="center"/>
              <w:rPr>
                <w:rFonts w:hint="eastAsia" w:eastAsia="宋体"/>
                <w:color w:val="auto"/>
                <w:szCs w:val="21"/>
                <w:lang w:eastAsia="zh-CN"/>
              </w:rPr>
            </w:pPr>
            <w:r>
              <w:rPr>
                <w:rFonts w:hint="eastAsia"/>
                <w:color w:val="auto"/>
                <w:szCs w:val="21"/>
              </w:rPr>
              <w:t>要求</w:t>
            </w:r>
            <w:r>
              <w:rPr>
                <w:rFonts w:hint="eastAsia"/>
                <w:color w:val="auto"/>
                <w:szCs w:val="21"/>
                <w:lang w:val="en-US" w:eastAsia="zh-CN"/>
              </w:rPr>
              <w:t>1</w:t>
            </w:r>
          </w:p>
        </w:tc>
        <w:tc>
          <w:tcPr>
            <w:tcW w:w="293" w:type="pct"/>
            <w:noWrap/>
            <w:vAlign w:val="center"/>
          </w:tcPr>
          <w:p w14:paraId="5E2DAA74">
            <w:pPr>
              <w:widowControl/>
              <w:jc w:val="center"/>
              <w:rPr>
                <w:color w:val="auto"/>
                <w:szCs w:val="21"/>
              </w:rPr>
            </w:pPr>
            <w:r>
              <w:rPr>
                <w:rFonts w:hint="eastAsia"/>
                <w:color w:val="auto"/>
                <w:szCs w:val="21"/>
              </w:rPr>
              <w:t>毕业</w:t>
            </w:r>
          </w:p>
          <w:p w14:paraId="0BDDBEAD">
            <w:pPr>
              <w:widowControl/>
              <w:jc w:val="center"/>
              <w:rPr>
                <w:rFonts w:hint="eastAsia" w:eastAsia="宋体"/>
                <w:color w:val="auto"/>
                <w:szCs w:val="21"/>
                <w:lang w:eastAsia="zh-CN"/>
              </w:rPr>
            </w:pPr>
            <w:r>
              <w:rPr>
                <w:rFonts w:hint="eastAsia"/>
                <w:color w:val="auto"/>
                <w:szCs w:val="21"/>
              </w:rPr>
              <w:t>要求</w:t>
            </w:r>
            <w:r>
              <w:rPr>
                <w:rFonts w:hint="eastAsia"/>
                <w:color w:val="auto"/>
                <w:szCs w:val="21"/>
                <w:lang w:val="en-US" w:eastAsia="zh-CN"/>
              </w:rPr>
              <w:t>2</w:t>
            </w:r>
          </w:p>
        </w:tc>
        <w:tc>
          <w:tcPr>
            <w:tcW w:w="293" w:type="pct"/>
            <w:noWrap/>
            <w:vAlign w:val="center"/>
          </w:tcPr>
          <w:p w14:paraId="57AB6936">
            <w:pPr>
              <w:widowControl/>
              <w:jc w:val="center"/>
              <w:rPr>
                <w:color w:val="auto"/>
                <w:szCs w:val="21"/>
              </w:rPr>
            </w:pPr>
            <w:r>
              <w:rPr>
                <w:rFonts w:hint="eastAsia"/>
                <w:color w:val="auto"/>
                <w:szCs w:val="21"/>
              </w:rPr>
              <w:t>毕业</w:t>
            </w:r>
          </w:p>
          <w:p w14:paraId="409BA0B2">
            <w:pPr>
              <w:widowControl/>
              <w:jc w:val="center"/>
              <w:rPr>
                <w:rFonts w:hint="eastAsia" w:eastAsia="宋体"/>
                <w:color w:val="auto"/>
                <w:szCs w:val="21"/>
                <w:lang w:eastAsia="zh-CN"/>
              </w:rPr>
            </w:pPr>
            <w:r>
              <w:rPr>
                <w:rFonts w:hint="eastAsia"/>
                <w:color w:val="auto"/>
                <w:szCs w:val="21"/>
              </w:rPr>
              <w:t>要求</w:t>
            </w:r>
            <w:r>
              <w:rPr>
                <w:rFonts w:hint="eastAsia"/>
                <w:color w:val="auto"/>
                <w:szCs w:val="21"/>
                <w:lang w:val="en-US" w:eastAsia="zh-CN"/>
              </w:rPr>
              <w:t>3</w:t>
            </w:r>
          </w:p>
        </w:tc>
        <w:tc>
          <w:tcPr>
            <w:tcW w:w="293" w:type="pct"/>
            <w:noWrap/>
            <w:vAlign w:val="center"/>
          </w:tcPr>
          <w:p w14:paraId="12A0EE93">
            <w:pPr>
              <w:widowControl/>
              <w:jc w:val="center"/>
              <w:rPr>
                <w:color w:val="auto"/>
                <w:szCs w:val="21"/>
              </w:rPr>
            </w:pPr>
            <w:r>
              <w:rPr>
                <w:rFonts w:hint="eastAsia"/>
                <w:color w:val="auto"/>
                <w:szCs w:val="21"/>
              </w:rPr>
              <w:t>毕业</w:t>
            </w:r>
          </w:p>
          <w:p w14:paraId="7DE34E12">
            <w:pPr>
              <w:widowControl/>
              <w:jc w:val="center"/>
              <w:rPr>
                <w:rFonts w:hint="eastAsia" w:eastAsia="宋体"/>
                <w:color w:val="auto"/>
                <w:szCs w:val="21"/>
                <w:lang w:eastAsia="zh-CN"/>
              </w:rPr>
            </w:pPr>
            <w:r>
              <w:rPr>
                <w:rFonts w:hint="eastAsia"/>
                <w:color w:val="auto"/>
                <w:szCs w:val="21"/>
              </w:rPr>
              <w:t>要求</w:t>
            </w:r>
            <w:r>
              <w:rPr>
                <w:rFonts w:hint="eastAsia"/>
                <w:color w:val="auto"/>
                <w:szCs w:val="21"/>
                <w:lang w:val="en-US" w:eastAsia="zh-CN"/>
              </w:rPr>
              <w:t>4</w:t>
            </w:r>
          </w:p>
        </w:tc>
        <w:tc>
          <w:tcPr>
            <w:tcW w:w="294" w:type="pct"/>
            <w:noWrap/>
            <w:vAlign w:val="center"/>
          </w:tcPr>
          <w:p w14:paraId="5E62CD6E">
            <w:pPr>
              <w:widowControl/>
              <w:jc w:val="center"/>
              <w:rPr>
                <w:color w:val="auto"/>
                <w:szCs w:val="21"/>
              </w:rPr>
            </w:pPr>
            <w:r>
              <w:rPr>
                <w:rFonts w:hint="eastAsia"/>
                <w:color w:val="auto"/>
                <w:szCs w:val="21"/>
              </w:rPr>
              <w:t>毕业</w:t>
            </w:r>
          </w:p>
          <w:p w14:paraId="10EF84E1">
            <w:pPr>
              <w:widowControl/>
              <w:jc w:val="center"/>
              <w:rPr>
                <w:rFonts w:hint="eastAsia" w:eastAsia="宋体"/>
                <w:color w:val="auto"/>
                <w:szCs w:val="21"/>
                <w:lang w:eastAsia="zh-CN"/>
              </w:rPr>
            </w:pPr>
            <w:r>
              <w:rPr>
                <w:rFonts w:hint="eastAsia"/>
                <w:color w:val="auto"/>
                <w:szCs w:val="21"/>
              </w:rPr>
              <w:t>要求</w:t>
            </w:r>
            <w:r>
              <w:rPr>
                <w:rFonts w:hint="eastAsia"/>
                <w:color w:val="auto"/>
                <w:szCs w:val="21"/>
                <w:lang w:val="en-US" w:eastAsia="zh-CN"/>
              </w:rPr>
              <w:t>5</w:t>
            </w:r>
          </w:p>
        </w:tc>
        <w:tc>
          <w:tcPr>
            <w:tcW w:w="294" w:type="pct"/>
            <w:noWrap/>
            <w:vAlign w:val="center"/>
          </w:tcPr>
          <w:p w14:paraId="520F2E4C">
            <w:pPr>
              <w:widowControl/>
              <w:jc w:val="center"/>
              <w:rPr>
                <w:color w:val="auto"/>
                <w:szCs w:val="21"/>
              </w:rPr>
            </w:pPr>
            <w:r>
              <w:rPr>
                <w:rFonts w:hint="eastAsia"/>
                <w:color w:val="auto"/>
                <w:szCs w:val="21"/>
              </w:rPr>
              <w:t>毕业</w:t>
            </w:r>
          </w:p>
          <w:p w14:paraId="1286DFA8">
            <w:pPr>
              <w:widowControl/>
              <w:jc w:val="center"/>
              <w:rPr>
                <w:rFonts w:hint="eastAsia" w:eastAsia="宋体"/>
                <w:color w:val="auto"/>
                <w:szCs w:val="21"/>
                <w:lang w:eastAsia="zh-CN"/>
              </w:rPr>
            </w:pPr>
            <w:r>
              <w:rPr>
                <w:rFonts w:hint="eastAsia"/>
                <w:color w:val="auto"/>
                <w:szCs w:val="21"/>
              </w:rPr>
              <w:t>要求</w:t>
            </w:r>
            <w:r>
              <w:rPr>
                <w:rFonts w:hint="eastAsia"/>
                <w:color w:val="auto"/>
                <w:szCs w:val="21"/>
                <w:lang w:val="en-US" w:eastAsia="zh-CN"/>
              </w:rPr>
              <w:t>6</w:t>
            </w:r>
          </w:p>
        </w:tc>
        <w:tc>
          <w:tcPr>
            <w:tcW w:w="294" w:type="pct"/>
            <w:noWrap/>
            <w:vAlign w:val="center"/>
          </w:tcPr>
          <w:p w14:paraId="3A5C90F3">
            <w:pPr>
              <w:widowControl/>
              <w:jc w:val="center"/>
              <w:rPr>
                <w:color w:val="auto"/>
                <w:szCs w:val="21"/>
              </w:rPr>
            </w:pPr>
            <w:r>
              <w:rPr>
                <w:rFonts w:hint="eastAsia"/>
                <w:color w:val="auto"/>
                <w:szCs w:val="21"/>
              </w:rPr>
              <w:t>毕业</w:t>
            </w:r>
          </w:p>
          <w:p w14:paraId="1621AFE2">
            <w:pPr>
              <w:widowControl/>
              <w:jc w:val="center"/>
              <w:rPr>
                <w:rFonts w:hint="eastAsia" w:eastAsia="宋体"/>
                <w:color w:val="auto"/>
                <w:szCs w:val="21"/>
                <w:lang w:eastAsia="zh-CN"/>
              </w:rPr>
            </w:pPr>
            <w:r>
              <w:rPr>
                <w:rFonts w:hint="eastAsia"/>
                <w:color w:val="auto"/>
                <w:szCs w:val="21"/>
              </w:rPr>
              <w:t>要求</w:t>
            </w:r>
            <w:r>
              <w:rPr>
                <w:rFonts w:hint="eastAsia"/>
                <w:color w:val="auto"/>
                <w:szCs w:val="21"/>
                <w:lang w:val="en-US" w:eastAsia="zh-CN"/>
              </w:rPr>
              <w:t>7</w:t>
            </w:r>
          </w:p>
        </w:tc>
        <w:tc>
          <w:tcPr>
            <w:tcW w:w="294" w:type="pct"/>
            <w:noWrap/>
            <w:vAlign w:val="center"/>
          </w:tcPr>
          <w:p w14:paraId="78F4A905">
            <w:pPr>
              <w:widowControl/>
              <w:jc w:val="center"/>
              <w:rPr>
                <w:color w:val="auto"/>
                <w:szCs w:val="21"/>
              </w:rPr>
            </w:pPr>
            <w:r>
              <w:rPr>
                <w:rFonts w:hint="eastAsia"/>
                <w:color w:val="auto"/>
                <w:szCs w:val="21"/>
              </w:rPr>
              <w:t>毕业</w:t>
            </w:r>
          </w:p>
          <w:p w14:paraId="077E8FA6">
            <w:pPr>
              <w:widowControl/>
              <w:jc w:val="center"/>
              <w:rPr>
                <w:rFonts w:hint="eastAsia" w:eastAsia="宋体"/>
                <w:color w:val="auto"/>
                <w:szCs w:val="21"/>
                <w:lang w:eastAsia="zh-CN"/>
              </w:rPr>
            </w:pPr>
            <w:r>
              <w:rPr>
                <w:rFonts w:hint="eastAsia"/>
                <w:color w:val="auto"/>
                <w:szCs w:val="21"/>
              </w:rPr>
              <w:t>要求</w:t>
            </w:r>
            <w:r>
              <w:rPr>
                <w:rFonts w:hint="eastAsia"/>
                <w:color w:val="auto"/>
                <w:szCs w:val="21"/>
                <w:lang w:val="en-US" w:eastAsia="zh-CN"/>
              </w:rPr>
              <w:t>8</w:t>
            </w:r>
          </w:p>
        </w:tc>
        <w:tc>
          <w:tcPr>
            <w:tcW w:w="294" w:type="pct"/>
            <w:noWrap/>
            <w:vAlign w:val="center"/>
          </w:tcPr>
          <w:p w14:paraId="16F52A79">
            <w:pPr>
              <w:widowControl/>
              <w:jc w:val="center"/>
              <w:rPr>
                <w:color w:val="auto"/>
                <w:spacing w:val="-20"/>
                <w:szCs w:val="21"/>
              </w:rPr>
            </w:pPr>
            <w:r>
              <w:rPr>
                <w:rFonts w:hint="eastAsia"/>
                <w:color w:val="auto"/>
                <w:spacing w:val="-20"/>
                <w:szCs w:val="21"/>
              </w:rPr>
              <w:t>毕业</w:t>
            </w:r>
          </w:p>
          <w:p w14:paraId="2A1F7D0B">
            <w:pPr>
              <w:widowControl/>
              <w:jc w:val="center"/>
              <w:rPr>
                <w:rFonts w:hint="eastAsia" w:eastAsia="宋体"/>
                <w:color w:val="auto"/>
                <w:spacing w:val="-20"/>
                <w:szCs w:val="21"/>
                <w:lang w:eastAsia="zh-CN"/>
              </w:rPr>
            </w:pPr>
            <w:r>
              <w:rPr>
                <w:rFonts w:hint="eastAsia"/>
                <w:color w:val="auto"/>
                <w:spacing w:val="-20"/>
                <w:szCs w:val="21"/>
              </w:rPr>
              <w:t>要求</w:t>
            </w:r>
            <w:r>
              <w:rPr>
                <w:rFonts w:hint="eastAsia"/>
                <w:color w:val="auto"/>
                <w:spacing w:val="-20"/>
                <w:szCs w:val="21"/>
                <w:lang w:val="en-US" w:eastAsia="zh-CN"/>
              </w:rPr>
              <w:t>9</w:t>
            </w:r>
          </w:p>
        </w:tc>
        <w:tc>
          <w:tcPr>
            <w:tcW w:w="294" w:type="pct"/>
            <w:noWrap/>
            <w:vAlign w:val="center"/>
          </w:tcPr>
          <w:p w14:paraId="655626D6">
            <w:pPr>
              <w:widowControl/>
              <w:jc w:val="center"/>
              <w:rPr>
                <w:color w:val="auto"/>
                <w:spacing w:val="-20"/>
                <w:szCs w:val="21"/>
              </w:rPr>
            </w:pPr>
            <w:r>
              <w:rPr>
                <w:rFonts w:hint="eastAsia"/>
                <w:color w:val="auto"/>
                <w:spacing w:val="-20"/>
                <w:szCs w:val="21"/>
              </w:rPr>
              <w:t>毕业</w:t>
            </w:r>
          </w:p>
          <w:p w14:paraId="7D867AFE">
            <w:pPr>
              <w:widowControl/>
              <w:jc w:val="center"/>
              <w:rPr>
                <w:rFonts w:hint="eastAsia" w:eastAsia="宋体"/>
                <w:color w:val="auto"/>
                <w:spacing w:val="-20"/>
                <w:szCs w:val="21"/>
                <w:lang w:eastAsia="zh-CN"/>
              </w:rPr>
            </w:pPr>
            <w:r>
              <w:rPr>
                <w:rFonts w:hint="eastAsia"/>
                <w:color w:val="auto"/>
                <w:spacing w:val="-20"/>
                <w:szCs w:val="21"/>
              </w:rPr>
              <w:t>要求1</w:t>
            </w:r>
            <w:r>
              <w:rPr>
                <w:rFonts w:hint="eastAsia"/>
                <w:color w:val="auto"/>
                <w:spacing w:val="-20"/>
                <w:szCs w:val="21"/>
                <w:lang w:val="en-US" w:eastAsia="zh-CN"/>
              </w:rPr>
              <w:t>0</w:t>
            </w:r>
          </w:p>
        </w:tc>
        <w:tc>
          <w:tcPr>
            <w:tcW w:w="294" w:type="pct"/>
            <w:noWrap/>
            <w:vAlign w:val="center"/>
          </w:tcPr>
          <w:p w14:paraId="698D073F">
            <w:pPr>
              <w:widowControl/>
              <w:jc w:val="center"/>
              <w:rPr>
                <w:color w:val="auto"/>
                <w:spacing w:val="-20"/>
                <w:szCs w:val="21"/>
              </w:rPr>
            </w:pPr>
            <w:r>
              <w:rPr>
                <w:rFonts w:hint="eastAsia"/>
                <w:color w:val="auto"/>
                <w:spacing w:val="-20"/>
                <w:szCs w:val="21"/>
              </w:rPr>
              <w:t>毕业</w:t>
            </w:r>
          </w:p>
          <w:p w14:paraId="6938764A">
            <w:pPr>
              <w:widowControl/>
              <w:jc w:val="center"/>
              <w:rPr>
                <w:rFonts w:hint="eastAsia" w:eastAsia="宋体"/>
                <w:color w:val="auto"/>
                <w:spacing w:val="-20"/>
                <w:szCs w:val="21"/>
                <w:lang w:eastAsia="zh-CN"/>
              </w:rPr>
            </w:pPr>
            <w:r>
              <w:rPr>
                <w:rFonts w:hint="eastAsia"/>
                <w:color w:val="auto"/>
                <w:spacing w:val="-20"/>
                <w:szCs w:val="21"/>
              </w:rPr>
              <w:t>要求1</w:t>
            </w:r>
            <w:r>
              <w:rPr>
                <w:rFonts w:hint="eastAsia"/>
                <w:color w:val="auto"/>
                <w:spacing w:val="-20"/>
                <w:szCs w:val="21"/>
                <w:lang w:val="en-US" w:eastAsia="zh-CN"/>
              </w:rPr>
              <w:t>1</w:t>
            </w:r>
          </w:p>
        </w:tc>
        <w:tc>
          <w:tcPr>
            <w:tcW w:w="294" w:type="pct"/>
            <w:noWrap/>
            <w:vAlign w:val="center"/>
          </w:tcPr>
          <w:p w14:paraId="51A82E27">
            <w:pPr>
              <w:widowControl/>
              <w:jc w:val="center"/>
              <w:rPr>
                <w:rFonts w:hint="eastAsia" w:eastAsia="宋体"/>
                <w:color w:val="auto"/>
                <w:spacing w:val="-20"/>
                <w:szCs w:val="21"/>
                <w:lang w:eastAsia="zh-CN"/>
              </w:rPr>
            </w:pPr>
            <w:r>
              <w:rPr>
                <w:rFonts w:hint="eastAsia"/>
                <w:color w:val="auto"/>
                <w:spacing w:val="-20"/>
                <w:szCs w:val="21"/>
              </w:rPr>
              <w:t>毕业要求1</w:t>
            </w:r>
            <w:r>
              <w:rPr>
                <w:rFonts w:hint="eastAsia"/>
                <w:color w:val="auto"/>
                <w:spacing w:val="-20"/>
                <w:szCs w:val="21"/>
                <w:lang w:val="en-US" w:eastAsia="zh-CN"/>
              </w:rPr>
              <w:t>2</w:t>
            </w:r>
          </w:p>
        </w:tc>
      </w:tr>
      <w:tr w14:paraId="1AB1C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center"/>
          </w:tcPr>
          <w:p w14:paraId="10959BE1">
            <w:pPr>
              <w:widowControl/>
              <w:rPr>
                <w:rFonts w:hint="eastAsia" w:ascii="Times New Roman" w:hAnsi="Times New Roman" w:eastAsia="宋体" w:cs="Times New Roman"/>
                <w:color w:val="auto"/>
                <w:kern w:val="2"/>
                <w:sz w:val="21"/>
                <w:szCs w:val="21"/>
                <w:lang w:val="en-US" w:eastAsia="zh-CN" w:bidi="ar-SA"/>
              </w:rPr>
            </w:pPr>
            <w:r>
              <w:rPr>
                <w:rFonts w:hint="eastAsia"/>
                <w:color w:val="auto"/>
                <w:szCs w:val="21"/>
              </w:rPr>
              <w:t>中国近现代史纲要</w:t>
            </w:r>
          </w:p>
        </w:tc>
        <w:tc>
          <w:tcPr>
            <w:tcW w:w="293" w:type="pct"/>
            <w:noWrap/>
            <w:vAlign w:val="center"/>
          </w:tcPr>
          <w:p w14:paraId="0A9EFA98">
            <w:pPr>
              <w:widowControl/>
              <w:jc w:val="center"/>
              <w:rPr>
                <w:rFonts w:ascii="Times New Roman" w:hAnsi="Times New Roman" w:eastAsia="宋体" w:cs="Times New Roman"/>
                <w:color w:val="auto"/>
                <w:kern w:val="2"/>
                <w:sz w:val="21"/>
                <w:szCs w:val="21"/>
                <w:lang w:val="en-US" w:eastAsia="zh-CN" w:bidi="ar-SA"/>
              </w:rPr>
            </w:pPr>
          </w:p>
        </w:tc>
        <w:tc>
          <w:tcPr>
            <w:tcW w:w="293" w:type="pct"/>
            <w:noWrap/>
            <w:vAlign w:val="center"/>
          </w:tcPr>
          <w:p w14:paraId="1742686C">
            <w:pPr>
              <w:widowControl/>
              <w:jc w:val="center"/>
              <w:rPr>
                <w:rFonts w:ascii="Times New Roman" w:hAnsi="Times New Roman" w:eastAsia="宋体" w:cs="Times New Roman"/>
                <w:color w:val="auto"/>
                <w:kern w:val="2"/>
                <w:sz w:val="21"/>
                <w:szCs w:val="21"/>
                <w:lang w:val="en-US" w:eastAsia="zh-CN" w:bidi="ar-SA"/>
              </w:rPr>
            </w:pPr>
          </w:p>
        </w:tc>
        <w:tc>
          <w:tcPr>
            <w:tcW w:w="293" w:type="pct"/>
            <w:noWrap/>
            <w:vAlign w:val="center"/>
          </w:tcPr>
          <w:p w14:paraId="6EB69F43">
            <w:pPr>
              <w:widowControl/>
              <w:jc w:val="center"/>
              <w:rPr>
                <w:rFonts w:ascii="Times New Roman" w:hAnsi="Times New Roman" w:eastAsia="宋体" w:cs="Times New Roman"/>
                <w:color w:val="auto"/>
                <w:kern w:val="2"/>
                <w:sz w:val="21"/>
                <w:szCs w:val="21"/>
                <w:lang w:val="en-US" w:eastAsia="zh-CN" w:bidi="ar-SA"/>
              </w:rPr>
            </w:pPr>
          </w:p>
        </w:tc>
        <w:tc>
          <w:tcPr>
            <w:tcW w:w="293" w:type="pct"/>
            <w:noWrap/>
            <w:vAlign w:val="center"/>
          </w:tcPr>
          <w:p w14:paraId="4D7AB6CF">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0A8722A8">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3031A250">
            <w:pPr>
              <w:widowControl/>
              <w:jc w:val="center"/>
              <w:rPr>
                <w:rFonts w:hint="eastAsia" w:ascii="Times New Roman" w:hAnsi="Times New Roman" w:eastAsia="宋体" w:cs="Times New Roman"/>
                <w:color w:val="auto"/>
                <w:kern w:val="2"/>
                <w:sz w:val="21"/>
                <w:szCs w:val="21"/>
                <w:lang w:val="en-US" w:eastAsia="zh-CN" w:bidi="ar-SA"/>
              </w:rPr>
            </w:pPr>
            <w:r>
              <w:rPr>
                <w:rFonts w:hint="eastAsia"/>
                <w:color w:val="auto"/>
                <w:szCs w:val="21"/>
              </w:rPr>
              <w:t>M</w:t>
            </w:r>
          </w:p>
        </w:tc>
        <w:tc>
          <w:tcPr>
            <w:tcW w:w="294" w:type="pct"/>
            <w:noWrap/>
            <w:vAlign w:val="center"/>
          </w:tcPr>
          <w:p w14:paraId="2DEE6A6E">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3EF64685">
            <w:pPr>
              <w:widowControl/>
              <w:jc w:val="center"/>
              <w:rPr>
                <w:rFonts w:hint="eastAsia" w:ascii="Times New Roman" w:hAnsi="Times New Roman" w:eastAsia="宋体" w:cs="Times New Roman"/>
                <w:color w:val="auto"/>
                <w:kern w:val="2"/>
                <w:sz w:val="21"/>
                <w:szCs w:val="21"/>
                <w:lang w:val="en-US" w:eastAsia="zh-CN" w:bidi="ar-SA"/>
              </w:rPr>
            </w:pPr>
          </w:p>
        </w:tc>
        <w:tc>
          <w:tcPr>
            <w:tcW w:w="294" w:type="pct"/>
            <w:noWrap/>
            <w:vAlign w:val="center"/>
          </w:tcPr>
          <w:p w14:paraId="090D795A">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5A1E4C70">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498174B9">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5ECF0854">
            <w:pPr>
              <w:widowControl/>
              <w:jc w:val="center"/>
              <w:rPr>
                <w:rFonts w:ascii="Times New Roman" w:hAnsi="Times New Roman" w:eastAsia="宋体" w:cs="Times New Roman"/>
                <w:color w:val="auto"/>
                <w:kern w:val="2"/>
                <w:sz w:val="21"/>
                <w:szCs w:val="21"/>
                <w:lang w:val="en-US" w:eastAsia="zh-CN" w:bidi="ar-SA"/>
              </w:rPr>
            </w:pPr>
            <w:r>
              <w:rPr>
                <w:rFonts w:hint="eastAsia"/>
                <w:color w:val="auto"/>
                <w:szCs w:val="21"/>
              </w:rPr>
              <w:t>H</w:t>
            </w:r>
          </w:p>
        </w:tc>
      </w:tr>
      <w:tr w14:paraId="44A5F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center"/>
          </w:tcPr>
          <w:p w14:paraId="6B2C050A">
            <w:pPr>
              <w:widowControl/>
              <w:rPr>
                <w:rFonts w:hint="eastAsia"/>
                <w:color w:val="auto"/>
                <w:szCs w:val="21"/>
              </w:rPr>
            </w:pPr>
            <w:r>
              <w:rPr>
                <w:rFonts w:hint="eastAsia"/>
                <w:color w:val="auto"/>
                <w:szCs w:val="21"/>
              </w:rPr>
              <w:t>思想道德与法治</w:t>
            </w:r>
          </w:p>
        </w:tc>
        <w:tc>
          <w:tcPr>
            <w:tcW w:w="293" w:type="pct"/>
            <w:noWrap/>
            <w:vAlign w:val="center"/>
          </w:tcPr>
          <w:p w14:paraId="6EC4AD68">
            <w:pPr>
              <w:widowControl/>
              <w:jc w:val="center"/>
              <w:rPr>
                <w:color w:val="auto"/>
                <w:szCs w:val="21"/>
              </w:rPr>
            </w:pPr>
          </w:p>
        </w:tc>
        <w:tc>
          <w:tcPr>
            <w:tcW w:w="293" w:type="pct"/>
            <w:noWrap/>
            <w:vAlign w:val="center"/>
          </w:tcPr>
          <w:p w14:paraId="210B1E47">
            <w:pPr>
              <w:widowControl/>
              <w:jc w:val="center"/>
              <w:rPr>
                <w:color w:val="auto"/>
                <w:szCs w:val="21"/>
              </w:rPr>
            </w:pPr>
          </w:p>
        </w:tc>
        <w:tc>
          <w:tcPr>
            <w:tcW w:w="293" w:type="pct"/>
            <w:noWrap/>
            <w:vAlign w:val="center"/>
          </w:tcPr>
          <w:p w14:paraId="37655D25">
            <w:pPr>
              <w:widowControl/>
              <w:jc w:val="center"/>
              <w:rPr>
                <w:color w:val="auto"/>
                <w:szCs w:val="21"/>
              </w:rPr>
            </w:pPr>
          </w:p>
        </w:tc>
        <w:tc>
          <w:tcPr>
            <w:tcW w:w="293" w:type="pct"/>
            <w:noWrap/>
            <w:vAlign w:val="center"/>
          </w:tcPr>
          <w:p w14:paraId="5AE3C5E5">
            <w:pPr>
              <w:widowControl/>
              <w:jc w:val="center"/>
              <w:rPr>
                <w:color w:val="auto"/>
                <w:szCs w:val="21"/>
              </w:rPr>
            </w:pPr>
          </w:p>
        </w:tc>
        <w:tc>
          <w:tcPr>
            <w:tcW w:w="294" w:type="pct"/>
            <w:noWrap/>
            <w:vAlign w:val="center"/>
          </w:tcPr>
          <w:p w14:paraId="2CAABA31">
            <w:pPr>
              <w:widowControl/>
              <w:jc w:val="center"/>
              <w:rPr>
                <w:color w:val="auto"/>
                <w:szCs w:val="21"/>
              </w:rPr>
            </w:pPr>
          </w:p>
        </w:tc>
        <w:tc>
          <w:tcPr>
            <w:tcW w:w="294" w:type="pct"/>
            <w:noWrap/>
            <w:vAlign w:val="center"/>
          </w:tcPr>
          <w:p w14:paraId="55C672B6">
            <w:pPr>
              <w:widowControl/>
              <w:jc w:val="center"/>
              <w:rPr>
                <w:color w:val="auto"/>
                <w:szCs w:val="21"/>
              </w:rPr>
            </w:pPr>
            <w:r>
              <w:rPr>
                <w:rFonts w:hint="eastAsia"/>
                <w:color w:val="auto"/>
                <w:szCs w:val="21"/>
              </w:rPr>
              <w:t>M</w:t>
            </w:r>
          </w:p>
        </w:tc>
        <w:tc>
          <w:tcPr>
            <w:tcW w:w="294" w:type="pct"/>
            <w:noWrap/>
            <w:vAlign w:val="center"/>
          </w:tcPr>
          <w:p w14:paraId="1A8D7896">
            <w:pPr>
              <w:widowControl/>
              <w:jc w:val="center"/>
              <w:rPr>
                <w:color w:val="auto"/>
                <w:szCs w:val="21"/>
              </w:rPr>
            </w:pPr>
          </w:p>
        </w:tc>
        <w:tc>
          <w:tcPr>
            <w:tcW w:w="294" w:type="pct"/>
            <w:noWrap/>
            <w:vAlign w:val="center"/>
          </w:tcPr>
          <w:p w14:paraId="779C3A84">
            <w:pPr>
              <w:widowControl/>
              <w:jc w:val="center"/>
              <w:rPr>
                <w:color w:val="auto"/>
                <w:szCs w:val="21"/>
              </w:rPr>
            </w:pPr>
            <w:r>
              <w:rPr>
                <w:rFonts w:hint="eastAsia"/>
                <w:color w:val="auto"/>
                <w:szCs w:val="21"/>
              </w:rPr>
              <w:t>H</w:t>
            </w:r>
          </w:p>
        </w:tc>
        <w:tc>
          <w:tcPr>
            <w:tcW w:w="294" w:type="pct"/>
            <w:noWrap/>
            <w:vAlign w:val="center"/>
          </w:tcPr>
          <w:p w14:paraId="783DBC08">
            <w:pPr>
              <w:widowControl/>
              <w:jc w:val="center"/>
              <w:rPr>
                <w:color w:val="auto"/>
                <w:szCs w:val="21"/>
              </w:rPr>
            </w:pPr>
          </w:p>
        </w:tc>
        <w:tc>
          <w:tcPr>
            <w:tcW w:w="294" w:type="pct"/>
            <w:noWrap/>
            <w:vAlign w:val="center"/>
          </w:tcPr>
          <w:p w14:paraId="17A84A12">
            <w:pPr>
              <w:widowControl/>
              <w:jc w:val="center"/>
              <w:rPr>
                <w:color w:val="auto"/>
                <w:szCs w:val="21"/>
              </w:rPr>
            </w:pPr>
          </w:p>
        </w:tc>
        <w:tc>
          <w:tcPr>
            <w:tcW w:w="294" w:type="pct"/>
            <w:noWrap/>
            <w:vAlign w:val="center"/>
          </w:tcPr>
          <w:p w14:paraId="5BC5201F">
            <w:pPr>
              <w:widowControl/>
              <w:jc w:val="center"/>
              <w:rPr>
                <w:color w:val="auto"/>
                <w:szCs w:val="21"/>
              </w:rPr>
            </w:pPr>
          </w:p>
        </w:tc>
        <w:tc>
          <w:tcPr>
            <w:tcW w:w="294" w:type="pct"/>
            <w:noWrap/>
            <w:vAlign w:val="center"/>
          </w:tcPr>
          <w:p w14:paraId="7C635275">
            <w:pPr>
              <w:widowControl/>
              <w:jc w:val="center"/>
              <w:rPr>
                <w:color w:val="auto"/>
                <w:szCs w:val="21"/>
              </w:rPr>
            </w:pPr>
          </w:p>
        </w:tc>
      </w:tr>
      <w:tr w14:paraId="0721A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6" w:hRule="exact"/>
          <w:jc w:val="center"/>
        </w:trPr>
        <w:tc>
          <w:tcPr>
            <w:tcW w:w="1471" w:type="pct"/>
            <w:noWrap/>
            <w:vAlign w:val="center"/>
          </w:tcPr>
          <w:p w14:paraId="6FB7D009">
            <w:pPr>
              <w:widowControl/>
              <w:rPr>
                <w:rFonts w:hint="eastAsia"/>
                <w:color w:val="auto"/>
                <w:szCs w:val="21"/>
              </w:rPr>
            </w:pPr>
            <w:r>
              <w:rPr>
                <w:rFonts w:hint="eastAsia"/>
                <w:color w:val="auto"/>
                <w:szCs w:val="21"/>
              </w:rPr>
              <w:t>马克思主义基本原理</w:t>
            </w:r>
          </w:p>
        </w:tc>
        <w:tc>
          <w:tcPr>
            <w:tcW w:w="293" w:type="pct"/>
            <w:noWrap/>
            <w:vAlign w:val="center"/>
          </w:tcPr>
          <w:p w14:paraId="56D0EE0A">
            <w:pPr>
              <w:widowControl/>
              <w:jc w:val="center"/>
              <w:rPr>
                <w:color w:val="auto"/>
                <w:szCs w:val="21"/>
              </w:rPr>
            </w:pPr>
          </w:p>
        </w:tc>
        <w:tc>
          <w:tcPr>
            <w:tcW w:w="293" w:type="pct"/>
            <w:noWrap/>
            <w:vAlign w:val="center"/>
          </w:tcPr>
          <w:p w14:paraId="48ED3BA6">
            <w:pPr>
              <w:widowControl/>
              <w:jc w:val="center"/>
              <w:rPr>
                <w:color w:val="auto"/>
                <w:szCs w:val="21"/>
              </w:rPr>
            </w:pPr>
          </w:p>
        </w:tc>
        <w:tc>
          <w:tcPr>
            <w:tcW w:w="293" w:type="pct"/>
            <w:noWrap/>
            <w:vAlign w:val="center"/>
          </w:tcPr>
          <w:p w14:paraId="56DB08CE">
            <w:pPr>
              <w:widowControl/>
              <w:jc w:val="center"/>
              <w:rPr>
                <w:color w:val="auto"/>
                <w:szCs w:val="21"/>
              </w:rPr>
            </w:pPr>
          </w:p>
        </w:tc>
        <w:tc>
          <w:tcPr>
            <w:tcW w:w="293" w:type="pct"/>
            <w:noWrap/>
            <w:vAlign w:val="center"/>
          </w:tcPr>
          <w:p w14:paraId="03D9DF07">
            <w:pPr>
              <w:widowControl/>
              <w:jc w:val="center"/>
              <w:rPr>
                <w:color w:val="auto"/>
                <w:szCs w:val="21"/>
              </w:rPr>
            </w:pPr>
          </w:p>
        </w:tc>
        <w:tc>
          <w:tcPr>
            <w:tcW w:w="294" w:type="pct"/>
            <w:noWrap/>
            <w:vAlign w:val="center"/>
          </w:tcPr>
          <w:p w14:paraId="56410C3D">
            <w:pPr>
              <w:widowControl/>
              <w:jc w:val="center"/>
              <w:rPr>
                <w:color w:val="auto"/>
                <w:szCs w:val="21"/>
              </w:rPr>
            </w:pPr>
          </w:p>
        </w:tc>
        <w:tc>
          <w:tcPr>
            <w:tcW w:w="294" w:type="pct"/>
            <w:noWrap/>
            <w:vAlign w:val="center"/>
          </w:tcPr>
          <w:p w14:paraId="57647BB0">
            <w:pPr>
              <w:widowControl/>
              <w:jc w:val="center"/>
              <w:rPr>
                <w:color w:val="auto"/>
                <w:szCs w:val="21"/>
              </w:rPr>
            </w:pPr>
          </w:p>
        </w:tc>
        <w:tc>
          <w:tcPr>
            <w:tcW w:w="294" w:type="pct"/>
            <w:noWrap/>
            <w:vAlign w:val="center"/>
          </w:tcPr>
          <w:p w14:paraId="6A41370A">
            <w:pPr>
              <w:widowControl/>
              <w:jc w:val="center"/>
              <w:rPr>
                <w:color w:val="auto"/>
                <w:szCs w:val="21"/>
              </w:rPr>
            </w:pPr>
          </w:p>
        </w:tc>
        <w:tc>
          <w:tcPr>
            <w:tcW w:w="294" w:type="pct"/>
            <w:noWrap/>
            <w:vAlign w:val="center"/>
          </w:tcPr>
          <w:p w14:paraId="6D32FA9F">
            <w:pPr>
              <w:widowControl/>
              <w:jc w:val="center"/>
              <w:rPr>
                <w:color w:val="auto"/>
                <w:szCs w:val="21"/>
              </w:rPr>
            </w:pPr>
          </w:p>
        </w:tc>
        <w:tc>
          <w:tcPr>
            <w:tcW w:w="294" w:type="pct"/>
            <w:noWrap/>
            <w:vAlign w:val="center"/>
          </w:tcPr>
          <w:p w14:paraId="74DD30AF">
            <w:pPr>
              <w:widowControl/>
              <w:jc w:val="center"/>
              <w:rPr>
                <w:color w:val="auto"/>
                <w:szCs w:val="21"/>
              </w:rPr>
            </w:pPr>
          </w:p>
        </w:tc>
        <w:tc>
          <w:tcPr>
            <w:tcW w:w="294" w:type="pct"/>
            <w:noWrap/>
            <w:vAlign w:val="center"/>
          </w:tcPr>
          <w:p w14:paraId="63615F3B">
            <w:pPr>
              <w:widowControl/>
              <w:jc w:val="center"/>
              <w:rPr>
                <w:color w:val="auto"/>
                <w:szCs w:val="21"/>
              </w:rPr>
            </w:pPr>
          </w:p>
        </w:tc>
        <w:tc>
          <w:tcPr>
            <w:tcW w:w="294" w:type="pct"/>
            <w:noWrap/>
            <w:vAlign w:val="center"/>
          </w:tcPr>
          <w:p w14:paraId="0A265389">
            <w:pPr>
              <w:widowControl/>
              <w:jc w:val="center"/>
              <w:rPr>
                <w:color w:val="auto"/>
                <w:szCs w:val="21"/>
              </w:rPr>
            </w:pPr>
          </w:p>
        </w:tc>
        <w:tc>
          <w:tcPr>
            <w:tcW w:w="294" w:type="pct"/>
            <w:noWrap/>
            <w:vAlign w:val="center"/>
          </w:tcPr>
          <w:p w14:paraId="048C12F9">
            <w:pPr>
              <w:widowControl/>
              <w:jc w:val="center"/>
              <w:rPr>
                <w:color w:val="auto"/>
                <w:szCs w:val="21"/>
              </w:rPr>
            </w:pPr>
            <w:r>
              <w:rPr>
                <w:rFonts w:hint="eastAsia"/>
                <w:color w:val="auto"/>
                <w:szCs w:val="21"/>
              </w:rPr>
              <w:t>M</w:t>
            </w:r>
          </w:p>
        </w:tc>
      </w:tr>
      <w:tr w14:paraId="4DB4C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exact"/>
          <w:jc w:val="center"/>
        </w:trPr>
        <w:tc>
          <w:tcPr>
            <w:tcW w:w="1471" w:type="pct"/>
            <w:noWrap/>
            <w:vAlign w:val="center"/>
          </w:tcPr>
          <w:p w14:paraId="73826DD6">
            <w:pPr>
              <w:keepNext w:val="0"/>
              <w:keepLines w:val="0"/>
              <w:widowControl/>
              <w:suppressLineNumbers w:val="0"/>
              <w:jc w:val="left"/>
              <w:textAlignment w:val="center"/>
              <w:rPr>
                <w:rFonts w:hint="eastAsia" w:ascii="宋体" w:hAnsi="宋体" w:eastAsia="宋体" w:cs="宋体"/>
                <w:i w:val="0"/>
                <w:iCs w:val="0"/>
                <w:color w:val="auto"/>
                <w:kern w:val="2"/>
                <w:sz w:val="18"/>
                <w:szCs w:val="18"/>
                <w:u w:val="none"/>
                <w:lang w:val="en-US" w:eastAsia="zh-CN" w:bidi="ar-SA"/>
              </w:rPr>
            </w:pPr>
            <w:r>
              <w:rPr>
                <w:rFonts w:hint="eastAsia"/>
                <w:color w:val="auto"/>
                <w:szCs w:val="21"/>
                <w:lang w:val="en-US" w:eastAsia="zh-CN"/>
              </w:rPr>
              <w:t>习近平新时代中国特色社会主义思想概论</w:t>
            </w:r>
          </w:p>
        </w:tc>
        <w:tc>
          <w:tcPr>
            <w:tcW w:w="293" w:type="pct"/>
            <w:noWrap/>
            <w:vAlign w:val="center"/>
          </w:tcPr>
          <w:p w14:paraId="6DFD313A">
            <w:pPr>
              <w:widowControl/>
              <w:jc w:val="center"/>
              <w:rPr>
                <w:color w:val="auto"/>
                <w:szCs w:val="21"/>
              </w:rPr>
            </w:pPr>
          </w:p>
        </w:tc>
        <w:tc>
          <w:tcPr>
            <w:tcW w:w="293" w:type="pct"/>
            <w:noWrap/>
            <w:vAlign w:val="center"/>
          </w:tcPr>
          <w:p w14:paraId="3341F4DB">
            <w:pPr>
              <w:widowControl/>
              <w:jc w:val="center"/>
              <w:rPr>
                <w:color w:val="auto"/>
                <w:szCs w:val="21"/>
              </w:rPr>
            </w:pPr>
          </w:p>
        </w:tc>
        <w:tc>
          <w:tcPr>
            <w:tcW w:w="293" w:type="pct"/>
            <w:noWrap/>
            <w:vAlign w:val="center"/>
          </w:tcPr>
          <w:p w14:paraId="7613AEC7">
            <w:pPr>
              <w:widowControl/>
              <w:jc w:val="center"/>
              <w:rPr>
                <w:color w:val="auto"/>
                <w:szCs w:val="21"/>
              </w:rPr>
            </w:pPr>
          </w:p>
        </w:tc>
        <w:tc>
          <w:tcPr>
            <w:tcW w:w="293" w:type="pct"/>
            <w:noWrap/>
            <w:vAlign w:val="center"/>
          </w:tcPr>
          <w:p w14:paraId="3D8F3A0E">
            <w:pPr>
              <w:widowControl/>
              <w:jc w:val="center"/>
              <w:rPr>
                <w:color w:val="auto"/>
                <w:szCs w:val="21"/>
              </w:rPr>
            </w:pPr>
          </w:p>
        </w:tc>
        <w:tc>
          <w:tcPr>
            <w:tcW w:w="294" w:type="pct"/>
            <w:noWrap/>
            <w:vAlign w:val="center"/>
          </w:tcPr>
          <w:p w14:paraId="28E69CCF">
            <w:pPr>
              <w:widowControl/>
              <w:jc w:val="center"/>
              <w:rPr>
                <w:color w:val="auto"/>
                <w:szCs w:val="21"/>
              </w:rPr>
            </w:pPr>
          </w:p>
        </w:tc>
        <w:tc>
          <w:tcPr>
            <w:tcW w:w="294" w:type="pct"/>
            <w:noWrap/>
            <w:vAlign w:val="center"/>
          </w:tcPr>
          <w:p w14:paraId="194F04E3">
            <w:pPr>
              <w:widowControl/>
              <w:jc w:val="center"/>
              <w:rPr>
                <w:rFonts w:hint="eastAsia"/>
                <w:color w:val="auto"/>
                <w:szCs w:val="21"/>
              </w:rPr>
            </w:pPr>
          </w:p>
        </w:tc>
        <w:tc>
          <w:tcPr>
            <w:tcW w:w="294" w:type="pct"/>
            <w:noWrap/>
            <w:vAlign w:val="center"/>
          </w:tcPr>
          <w:p w14:paraId="27E146C7">
            <w:pPr>
              <w:widowControl/>
              <w:jc w:val="center"/>
              <w:rPr>
                <w:color w:val="auto"/>
                <w:szCs w:val="21"/>
              </w:rPr>
            </w:pPr>
          </w:p>
        </w:tc>
        <w:tc>
          <w:tcPr>
            <w:tcW w:w="294" w:type="pct"/>
            <w:noWrap/>
            <w:vAlign w:val="center"/>
          </w:tcPr>
          <w:p w14:paraId="5AEA4C9C">
            <w:pPr>
              <w:widowControl/>
              <w:jc w:val="center"/>
              <w:rPr>
                <w:color w:val="auto"/>
                <w:szCs w:val="21"/>
              </w:rPr>
            </w:pPr>
          </w:p>
        </w:tc>
        <w:tc>
          <w:tcPr>
            <w:tcW w:w="294" w:type="pct"/>
            <w:noWrap/>
            <w:vAlign w:val="center"/>
          </w:tcPr>
          <w:p w14:paraId="36291A44">
            <w:pPr>
              <w:widowControl/>
              <w:jc w:val="center"/>
              <w:rPr>
                <w:color w:val="auto"/>
                <w:szCs w:val="21"/>
              </w:rPr>
            </w:pPr>
          </w:p>
        </w:tc>
        <w:tc>
          <w:tcPr>
            <w:tcW w:w="294" w:type="pct"/>
            <w:noWrap/>
            <w:vAlign w:val="center"/>
          </w:tcPr>
          <w:p w14:paraId="6D646820">
            <w:pPr>
              <w:widowControl/>
              <w:jc w:val="center"/>
              <w:rPr>
                <w:color w:val="auto"/>
                <w:szCs w:val="21"/>
              </w:rPr>
            </w:pPr>
          </w:p>
        </w:tc>
        <w:tc>
          <w:tcPr>
            <w:tcW w:w="294" w:type="pct"/>
            <w:noWrap/>
            <w:vAlign w:val="center"/>
          </w:tcPr>
          <w:p w14:paraId="170CD2A7">
            <w:pPr>
              <w:widowControl/>
              <w:jc w:val="center"/>
              <w:rPr>
                <w:color w:val="auto"/>
                <w:szCs w:val="21"/>
              </w:rPr>
            </w:pPr>
          </w:p>
        </w:tc>
        <w:tc>
          <w:tcPr>
            <w:tcW w:w="294" w:type="pct"/>
            <w:noWrap/>
            <w:vAlign w:val="center"/>
          </w:tcPr>
          <w:p w14:paraId="6AC5FCAD">
            <w:pPr>
              <w:widowControl/>
              <w:jc w:val="center"/>
              <w:rPr>
                <w:rFonts w:hint="default" w:eastAsia="宋体"/>
                <w:color w:val="auto"/>
                <w:szCs w:val="21"/>
                <w:lang w:val="en-US" w:eastAsia="zh-CN"/>
              </w:rPr>
            </w:pPr>
            <w:r>
              <w:rPr>
                <w:rFonts w:hint="eastAsia"/>
                <w:color w:val="auto"/>
                <w:szCs w:val="21"/>
                <w:lang w:val="en-US" w:eastAsia="zh-CN"/>
              </w:rPr>
              <w:t>M</w:t>
            </w:r>
          </w:p>
        </w:tc>
      </w:tr>
      <w:tr w14:paraId="3A233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exact"/>
          <w:jc w:val="center"/>
        </w:trPr>
        <w:tc>
          <w:tcPr>
            <w:tcW w:w="1471" w:type="pct"/>
            <w:noWrap/>
            <w:vAlign w:val="center"/>
          </w:tcPr>
          <w:p w14:paraId="766780A6">
            <w:pPr>
              <w:widowControl/>
              <w:rPr>
                <w:color w:val="auto"/>
                <w:szCs w:val="21"/>
              </w:rPr>
            </w:pPr>
            <w:r>
              <w:rPr>
                <w:rFonts w:hint="eastAsia"/>
                <w:color w:val="auto"/>
                <w:szCs w:val="21"/>
              </w:rPr>
              <w:t>毛泽东思想和中国特色社会主义理论体系概论</w:t>
            </w:r>
          </w:p>
        </w:tc>
        <w:tc>
          <w:tcPr>
            <w:tcW w:w="293" w:type="pct"/>
            <w:noWrap/>
            <w:vAlign w:val="center"/>
          </w:tcPr>
          <w:p w14:paraId="0B5227F0">
            <w:pPr>
              <w:widowControl/>
              <w:jc w:val="center"/>
              <w:rPr>
                <w:color w:val="auto"/>
                <w:szCs w:val="21"/>
              </w:rPr>
            </w:pPr>
          </w:p>
        </w:tc>
        <w:tc>
          <w:tcPr>
            <w:tcW w:w="293" w:type="pct"/>
            <w:noWrap/>
            <w:vAlign w:val="center"/>
          </w:tcPr>
          <w:p w14:paraId="10DA9639">
            <w:pPr>
              <w:widowControl/>
              <w:jc w:val="center"/>
              <w:rPr>
                <w:color w:val="auto"/>
                <w:szCs w:val="21"/>
              </w:rPr>
            </w:pPr>
          </w:p>
        </w:tc>
        <w:tc>
          <w:tcPr>
            <w:tcW w:w="293" w:type="pct"/>
            <w:noWrap/>
            <w:vAlign w:val="center"/>
          </w:tcPr>
          <w:p w14:paraId="5E24F1A4">
            <w:pPr>
              <w:widowControl/>
              <w:jc w:val="center"/>
              <w:rPr>
                <w:color w:val="auto"/>
                <w:szCs w:val="21"/>
              </w:rPr>
            </w:pPr>
          </w:p>
        </w:tc>
        <w:tc>
          <w:tcPr>
            <w:tcW w:w="293" w:type="pct"/>
            <w:noWrap/>
            <w:vAlign w:val="center"/>
          </w:tcPr>
          <w:p w14:paraId="6BBE9C2F">
            <w:pPr>
              <w:widowControl/>
              <w:jc w:val="center"/>
              <w:rPr>
                <w:color w:val="auto"/>
                <w:szCs w:val="21"/>
              </w:rPr>
            </w:pPr>
          </w:p>
        </w:tc>
        <w:tc>
          <w:tcPr>
            <w:tcW w:w="294" w:type="pct"/>
            <w:noWrap/>
            <w:vAlign w:val="center"/>
          </w:tcPr>
          <w:p w14:paraId="2F58805F">
            <w:pPr>
              <w:widowControl/>
              <w:jc w:val="center"/>
              <w:rPr>
                <w:color w:val="auto"/>
                <w:szCs w:val="21"/>
              </w:rPr>
            </w:pPr>
          </w:p>
        </w:tc>
        <w:tc>
          <w:tcPr>
            <w:tcW w:w="294" w:type="pct"/>
            <w:noWrap/>
            <w:vAlign w:val="center"/>
          </w:tcPr>
          <w:p w14:paraId="239829EB">
            <w:pPr>
              <w:widowControl/>
              <w:jc w:val="center"/>
              <w:rPr>
                <w:color w:val="auto"/>
                <w:szCs w:val="21"/>
              </w:rPr>
            </w:pPr>
            <w:r>
              <w:rPr>
                <w:rFonts w:hint="eastAsia"/>
                <w:color w:val="auto"/>
                <w:szCs w:val="21"/>
              </w:rPr>
              <w:t>M</w:t>
            </w:r>
          </w:p>
        </w:tc>
        <w:tc>
          <w:tcPr>
            <w:tcW w:w="294" w:type="pct"/>
            <w:noWrap/>
            <w:vAlign w:val="center"/>
          </w:tcPr>
          <w:p w14:paraId="5DD1D24F">
            <w:pPr>
              <w:widowControl/>
              <w:jc w:val="center"/>
              <w:rPr>
                <w:color w:val="auto"/>
                <w:szCs w:val="21"/>
              </w:rPr>
            </w:pPr>
          </w:p>
        </w:tc>
        <w:tc>
          <w:tcPr>
            <w:tcW w:w="294" w:type="pct"/>
            <w:noWrap/>
            <w:vAlign w:val="center"/>
          </w:tcPr>
          <w:p w14:paraId="48CBB7D8">
            <w:pPr>
              <w:widowControl/>
              <w:jc w:val="center"/>
              <w:rPr>
                <w:color w:val="auto"/>
                <w:szCs w:val="21"/>
              </w:rPr>
            </w:pPr>
          </w:p>
        </w:tc>
        <w:tc>
          <w:tcPr>
            <w:tcW w:w="294" w:type="pct"/>
            <w:noWrap/>
            <w:vAlign w:val="center"/>
          </w:tcPr>
          <w:p w14:paraId="48071B46">
            <w:pPr>
              <w:widowControl/>
              <w:jc w:val="center"/>
              <w:rPr>
                <w:color w:val="auto"/>
                <w:szCs w:val="21"/>
              </w:rPr>
            </w:pPr>
          </w:p>
        </w:tc>
        <w:tc>
          <w:tcPr>
            <w:tcW w:w="294" w:type="pct"/>
            <w:noWrap/>
            <w:vAlign w:val="center"/>
          </w:tcPr>
          <w:p w14:paraId="018B8309">
            <w:pPr>
              <w:widowControl/>
              <w:jc w:val="center"/>
              <w:rPr>
                <w:color w:val="auto"/>
                <w:szCs w:val="21"/>
              </w:rPr>
            </w:pPr>
          </w:p>
        </w:tc>
        <w:tc>
          <w:tcPr>
            <w:tcW w:w="294" w:type="pct"/>
            <w:noWrap/>
            <w:vAlign w:val="center"/>
          </w:tcPr>
          <w:p w14:paraId="78FE27F7">
            <w:pPr>
              <w:widowControl/>
              <w:jc w:val="center"/>
              <w:rPr>
                <w:color w:val="auto"/>
                <w:szCs w:val="21"/>
              </w:rPr>
            </w:pPr>
          </w:p>
        </w:tc>
        <w:tc>
          <w:tcPr>
            <w:tcW w:w="294" w:type="pct"/>
            <w:noWrap/>
            <w:vAlign w:val="center"/>
          </w:tcPr>
          <w:p w14:paraId="2D53A57F">
            <w:pPr>
              <w:widowControl/>
              <w:jc w:val="center"/>
              <w:rPr>
                <w:color w:val="auto"/>
                <w:szCs w:val="21"/>
              </w:rPr>
            </w:pPr>
            <w:r>
              <w:rPr>
                <w:rFonts w:hint="eastAsia"/>
                <w:color w:val="auto"/>
                <w:szCs w:val="21"/>
              </w:rPr>
              <w:t>M</w:t>
            </w:r>
          </w:p>
        </w:tc>
      </w:tr>
      <w:tr w14:paraId="4E681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center"/>
          </w:tcPr>
          <w:p w14:paraId="0A7D08A5">
            <w:pPr>
              <w:widowControl/>
              <w:rPr>
                <w:rFonts w:hint="eastAsia"/>
                <w:color w:val="auto"/>
                <w:szCs w:val="21"/>
              </w:rPr>
            </w:pPr>
            <w:r>
              <w:rPr>
                <w:rFonts w:hint="eastAsia"/>
                <w:color w:val="auto"/>
                <w:szCs w:val="21"/>
              </w:rPr>
              <w:t>形势与政策（1）（2）（3）</w:t>
            </w:r>
          </w:p>
        </w:tc>
        <w:tc>
          <w:tcPr>
            <w:tcW w:w="293" w:type="pct"/>
            <w:noWrap/>
            <w:vAlign w:val="center"/>
          </w:tcPr>
          <w:p w14:paraId="39259E1F">
            <w:pPr>
              <w:widowControl/>
              <w:jc w:val="center"/>
              <w:rPr>
                <w:color w:val="auto"/>
                <w:szCs w:val="21"/>
              </w:rPr>
            </w:pPr>
          </w:p>
        </w:tc>
        <w:tc>
          <w:tcPr>
            <w:tcW w:w="293" w:type="pct"/>
            <w:noWrap/>
            <w:vAlign w:val="center"/>
          </w:tcPr>
          <w:p w14:paraId="623EBEAE">
            <w:pPr>
              <w:widowControl/>
              <w:jc w:val="center"/>
              <w:rPr>
                <w:color w:val="auto"/>
                <w:szCs w:val="21"/>
              </w:rPr>
            </w:pPr>
          </w:p>
        </w:tc>
        <w:tc>
          <w:tcPr>
            <w:tcW w:w="293" w:type="pct"/>
            <w:noWrap/>
            <w:vAlign w:val="center"/>
          </w:tcPr>
          <w:p w14:paraId="5CCE74E2">
            <w:pPr>
              <w:widowControl/>
              <w:jc w:val="center"/>
              <w:rPr>
                <w:color w:val="auto"/>
                <w:szCs w:val="21"/>
              </w:rPr>
            </w:pPr>
          </w:p>
        </w:tc>
        <w:tc>
          <w:tcPr>
            <w:tcW w:w="293" w:type="pct"/>
            <w:noWrap/>
            <w:vAlign w:val="center"/>
          </w:tcPr>
          <w:p w14:paraId="23BE1FE7">
            <w:pPr>
              <w:widowControl/>
              <w:jc w:val="center"/>
              <w:rPr>
                <w:color w:val="auto"/>
                <w:szCs w:val="21"/>
              </w:rPr>
            </w:pPr>
          </w:p>
        </w:tc>
        <w:tc>
          <w:tcPr>
            <w:tcW w:w="294" w:type="pct"/>
            <w:noWrap/>
            <w:vAlign w:val="center"/>
          </w:tcPr>
          <w:p w14:paraId="23E7B4E3">
            <w:pPr>
              <w:widowControl/>
              <w:jc w:val="center"/>
              <w:rPr>
                <w:color w:val="auto"/>
                <w:szCs w:val="21"/>
              </w:rPr>
            </w:pPr>
          </w:p>
        </w:tc>
        <w:tc>
          <w:tcPr>
            <w:tcW w:w="294" w:type="pct"/>
            <w:noWrap/>
            <w:vAlign w:val="center"/>
          </w:tcPr>
          <w:p w14:paraId="302E22E9">
            <w:pPr>
              <w:widowControl/>
              <w:jc w:val="center"/>
              <w:rPr>
                <w:color w:val="auto"/>
                <w:szCs w:val="21"/>
              </w:rPr>
            </w:pPr>
            <w:r>
              <w:rPr>
                <w:rFonts w:hint="eastAsia"/>
                <w:color w:val="auto"/>
                <w:szCs w:val="21"/>
              </w:rPr>
              <w:t>H</w:t>
            </w:r>
          </w:p>
        </w:tc>
        <w:tc>
          <w:tcPr>
            <w:tcW w:w="294" w:type="pct"/>
            <w:noWrap/>
            <w:vAlign w:val="center"/>
          </w:tcPr>
          <w:p w14:paraId="19E18F2B">
            <w:pPr>
              <w:widowControl/>
              <w:jc w:val="center"/>
              <w:rPr>
                <w:color w:val="auto"/>
                <w:szCs w:val="21"/>
              </w:rPr>
            </w:pPr>
            <w:r>
              <w:rPr>
                <w:rFonts w:hint="eastAsia"/>
                <w:color w:val="auto"/>
                <w:szCs w:val="21"/>
              </w:rPr>
              <w:t>H</w:t>
            </w:r>
          </w:p>
        </w:tc>
        <w:tc>
          <w:tcPr>
            <w:tcW w:w="294" w:type="pct"/>
            <w:noWrap/>
            <w:vAlign w:val="center"/>
          </w:tcPr>
          <w:p w14:paraId="71C29DE2">
            <w:pPr>
              <w:widowControl/>
              <w:jc w:val="center"/>
              <w:rPr>
                <w:color w:val="auto"/>
                <w:szCs w:val="21"/>
              </w:rPr>
            </w:pPr>
          </w:p>
        </w:tc>
        <w:tc>
          <w:tcPr>
            <w:tcW w:w="294" w:type="pct"/>
            <w:noWrap/>
            <w:vAlign w:val="center"/>
          </w:tcPr>
          <w:p w14:paraId="744D39F9">
            <w:pPr>
              <w:widowControl/>
              <w:jc w:val="center"/>
              <w:rPr>
                <w:color w:val="auto"/>
                <w:szCs w:val="21"/>
              </w:rPr>
            </w:pPr>
          </w:p>
        </w:tc>
        <w:tc>
          <w:tcPr>
            <w:tcW w:w="294" w:type="pct"/>
            <w:noWrap/>
            <w:vAlign w:val="center"/>
          </w:tcPr>
          <w:p w14:paraId="32D55397">
            <w:pPr>
              <w:widowControl/>
              <w:jc w:val="center"/>
              <w:rPr>
                <w:color w:val="auto"/>
                <w:szCs w:val="21"/>
              </w:rPr>
            </w:pPr>
          </w:p>
        </w:tc>
        <w:tc>
          <w:tcPr>
            <w:tcW w:w="294" w:type="pct"/>
            <w:noWrap/>
            <w:vAlign w:val="center"/>
          </w:tcPr>
          <w:p w14:paraId="08154C00">
            <w:pPr>
              <w:widowControl/>
              <w:jc w:val="center"/>
              <w:rPr>
                <w:color w:val="auto"/>
                <w:szCs w:val="21"/>
              </w:rPr>
            </w:pPr>
          </w:p>
        </w:tc>
        <w:tc>
          <w:tcPr>
            <w:tcW w:w="294" w:type="pct"/>
            <w:noWrap/>
            <w:vAlign w:val="center"/>
          </w:tcPr>
          <w:p w14:paraId="1D920326">
            <w:pPr>
              <w:widowControl/>
              <w:jc w:val="center"/>
              <w:rPr>
                <w:color w:val="auto"/>
                <w:szCs w:val="21"/>
              </w:rPr>
            </w:pPr>
            <w:r>
              <w:rPr>
                <w:rFonts w:hint="eastAsia"/>
                <w:color w:val="auto"/>
                <w:szCs w:val="21"/>
              </w:rPr>
              <w:t>M</w:t>
            </w:r>
          </w:p>
        </w:tc>
      </w:tr>
      <w:tr w14:paraId="75AFD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center"/>
          </w:tcPr>
          <w:p w14:paraId="0E12BCE4">
            <w:pPr>
              <w:widowControl/>
              <w:rPr>
                <w:rFonts w:hint="eastAsia"/>
                <w:color w:val="auto"/>
                <w:szCs w:val="21"/>
              </w:rPr>
            </w:pPr>
            <w:r>
              <w:rPr>
                <w:rFonts w:hint="eastAsia"/>
                <w:color w:val="auto"/>
                <w:szCs w:val="21"/>
              </w:rPr>
              <w:t>大学英语（1）（2）</w:t>
            </w:r>
          </w:p>
        </w:tc>
        <w:tc>
          <w:tcPr>
            <w:tcW w:w="293" w:type="pct"/>
            <w:noWrap/>
            <w:vAlign w:val="center"/>
          </w:tcPr>
          <w:p w14:paraId="16FFB043">
            <w:pPr>
              <w:widowControl/>
              <w:jc w:val="center"/>
              <w:rPr>
                <w:color w:val="auto"/>
                <w:szCs w:val="21"/>
              </w:rPr>
            </w:pPr>
          </w:p>
        </w:tc>
        <w:tc>
          <w:tcPr>
            <w:tcW w:w="293" w:type="pct"/>
            <w:noWrap/>
            <w:vAlign w:val="center"/>
          </w:tcPr>
          <w:p w14:paraId="17C971BE">
            <w:pPr>
              <w:widowControl/>
              <w:jc w:val="center"/>
              <w:rPr>
                <w:color w:val="auto"/>
                <w:szCs w:val="21"/>
              </w:rPr>
            </w:pPr>
          </w:p>
        </w:tc>
        <w:tc>
          <w:tcPr>
            <w:tcW w:w="293" w:type="pct"/>
            <w:noWrap/>
            <w:vAlign w:val="center"/>
          </w:tcPr>
          <w:p w14:paraId="260E6115">
            <w:pPr>
              <w:widowControl/>
              <w:jc w:val="center"/>
              <w:rPr>
                <w:color w:val="auto"/>
                <w:szCs w:val="21"/>
              </w:rPr>
            </w:pPr>
          </w:p>
        </w:tc>
        <w:tc>
          <w:tcPr>
            <w:tcW w:w="293" w:type="pct"/>
            <w:noWrap/>
            <w:vAlign w:val="center"/>
          </w:tcPr>
          <w:p w14:paraId="4B276FF8">
            <w:pPr>
              <w:widowControl/>
              <w:jc w:val="center"/>
              <w:rPr>
                <w:color w:val="auto"/>
                <w:szCs w:val="21"/>
              </w:rPr>
            </w:pPr>
          </w:p>
        </w:tc>
        <w:tc>
          <w:tcPr>
            <w:tcW w:w="294" w:type="pct"/>
            <w:noWrap/>
            <w:vAlign w:val="center"/>
          </w:tcPr>
          <w:p w14:paraId="54569F5E">
            <w:pPr>
              <w:widowControl/>
              <w:jc w:val="center"/>
              <w:rPr>
                <w:color w:val="auto"/>
                <w:szCs w:val="21"/>
              </w:rPr>
            </w:pPr>
          </w:p>
        </w:tc>
        <w:tc>
          <w:tcPr>
            <w:tcW w:w="294" w:type="pct"/>
            <w:noWrap/>
            <w:vAlign w:val="center"/>
          </w:tcPr>
          <w:p w14:paraId="731BCF38">
            <w:pPr>
              <w:widowControl/>
              <w:jc w:val="center"/>
              <w:rPr>
                <w:color w:val="auto"/>
                <w:szCs w:val="21"/>
              </w:rPr>
            </w:pPr>
          </w:p>
        </w:tc>
        <w:tc>
          <w:tcPr>
            <w:tcW w:w="294" w:type="pct"/>
            <w:noWrap/>
            <w:vAlign w:val="center"/>
          </w:tcPr>
          <w:p w14:paraId="7C0D1164">
            <w:pPr>
              <w:widowControl/>
              <w:jc w:val="center"/>
              <w:rPr>
                <w:color w:val="auto"/>
                <w:szCs w:val="21"/>
              </w:rPr>
            </w:pPr>
          </w:p>
        </w:tc>
        <w:tc>
          <w:tcPr>
            <w:tcW w:w="294" w:type="pct"/>
            <w:noWrap/>
            <w:vAlign w:val="center"/>
          </w:tcPr>
          <w:p w14:paraId="05BAB207">
            <w:pPr>
              <w:widowControl/>
              <w:jc w:val="center"/>
              <w:rPr>
                <w:color w:val="auto"/>
                <w:szCs w:val="21"/>
              </w:rPr>
            </w:pPr>
          </w:p>
        </w:tc>
        <w:tc>
          <w:tcPr>
            <w:tcW w:w="294" w:type="pct"/>
            <w:noWrap/>
            <w:vAlign w:val="center"/>
          </w:tcPr>
          <w:p w14:paraId="5B31DE22">
            <w:pPr>
              <w:widowControl/>
              <w:jc w:val="center"/>
              <w:rPr>
                <w:color w:val="auto"/>
                <w:szCs w:val="21"/>
              </w:rPr>
            </w:pPr>
          </w:p>
        </w:tc>
        <w:tc>
          <w:tcPr>
            <w:tcW w:w="294" w:type="pct"/>
            <w:noWrap/>
            <w:vAlign w:val="center"/>
          </w:tcPr>
          <w:p w14:paraId="60DF98FE">
            <w:pPr>
              <w:widowControl/>
              <w:jc w:val="center"/>
              <w:rPr>
                <w:color w:val="auto"/>
                <w:szCs w:val="21"/>
              </w:rPr>
            </w:pPr>
            <w:r>
              <w:rPr>
                <w:rFonts w:hint="eastAsia"/>
                <w:color w:val="auto"/>
                <w:szCs w:val="21"/>
              </w:rPr>
              <w:t>H</w:t>
            </w:r>
          </w:p>
        </w:tc>
        <w:tc>
          <w:tcPr>
            <w:tcW w:w="294" w:type="pct"/>
            <w:noWrap/>
            <w:vAlign w:val="center"/>
          </w:tcPr>
          <w:p w14:paraId="53BD041A">
            <w:pPr>
              <w:widowControl/>
              <w:jc w:val="center"/>
              <w:rPr>
                <w:color w:val="auto"/>
                <w:szCs w:val="21"/>
              </w:rPr>
            </w:pPr>
            <w:r>
              <w:rPr>
                <w:rFonts w:hint="eastAsia"/>
                <w:color w:val="auto"/>
                <w:szCs w:val="21"/>
              </w:rPr>
              <w:t>M</w:t>
            </w:r>
          </w:p>
        </w:tc>
        <w:tc>
          <w:tcPr>
            <w:tcW w:w="294" w:type="pct"/>
            <w:noWrap/>
            <w:vAlign w:val="center"/>
          </w:tcPr>
          <w:p w14:paraId="75CCA445">
            <w:pPr>
              <w:widowControl/>
              <w:jc w:val="center"/>
              <w:rPr>
                <w:color w:val="auto"/>
                <w:szCs w:val="21"/>
              </w:rPr>
            </w:pPr>
            <w:r>
              <w:rPr>
                <w:rFonts w:hint="eastAsia"/>
                <w:color w:val="auto"/>
                <w:szCs w:val="21"/>
              </w:rPr>
              <w:t>H</w:t>
            </w:r>
          </w:p>
        </w:tc>
      </w:tr>
      <w:tr w14:paraId="03C4D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center"/>
          </w:tcPr>
          <w:p w14:paraId="108C387D">
            <w:pPr>
              <w:widowControl/>
              <w:rPr>
                <w:rFonts w:hint="eastAsia"/>
                <w:color w:val="auto"/>
                <w:szCs w:val="21"/>
              </w:rPr>
            </w:pPr>
            <w:r>
              <w:rPr>
                <w:rFonts w:hint="eastAsia"/>
                <w:color w:val="auto"/>
                <w:szCs w:val="21"/>
              </w:rPr>
              <w:t>能源电力英语</w:t>
            </w:r>
          </w:p>
        </w:tc>
        <w:tc>
          <w:tcPr>
            <w:tcW w:w="293" w:type="pct"/>
            <w:noWrap/>
            <w:vAlign w:val="center"/>
          </w:tcPr>
          <w:p w14:paraId="3AB831EF">
            <w:pPr>
              <w:widowControl/>
              <w:jc w:val="center"/>
              <w:rPr>
                <w:color w:val="auto"/>
                <w:szCs w:val="21"/>
              </w:rPr>
            </w:pPr>
          </w:p>
        </w:tc>
        <w:tc>
          <w:tcPr>
            <w:tcW w:w="293" w:type="pct"/>
            <w:noWrap/>
            <w:vAlign w:val="center"/>
          </w:tcPr>
          <w:p w14:paraId="25DB5B5D">
            <w:pPr>
              <w:widowControl/>
              <w:jc w:val="center"/>
              <w:rPr>
                <w:color w:val="auto"/>
                <w:szCs w:val="21"/>
              </w:rPr>
            </w:pPr>
          </w:p>
        </w:tc>
        <w:tc>
          <w:tcPr>
            <w:tcW w:w="293" w:type="pct"/>
            <w:noWrap/>
            <w:vAlign w:val="center"/>
          </w:tcPr>
          <w:p w14:paraId="75F2EF78">
            <w:pPr>
              <w:widowControl/>
              <w:jc w:val="center"/>
              <w:rPr>
                <w:color w:val="auto"/>
                <w:szCs w:val="21"/>
              </w:rPr>
            </w:pPr>
          </w:p>
        </w:tc>
        <w:tc>
          <w:tcPr>
            <w:tcW w:w="293" w:type="pct"/>
            <w:noWrap/>
            <w:vAlign w:val="center"/>
          </w:tcPr>
          <w:p w14:paraId="4B534138">
            <w:pPr>
              <w:widowControl/>
              <w:jc w:val="center"/>
              <w:rPr>
                <w:color w:val="auto"/>
                <w:szCs w:val="21"/>
              </w:rPr>
            </w:pPr>
          </w:p>
        </w:tc>
        <w:tc>
          <w:tcPr>
            <w:tcW w:w="294" w:type="pct"/>
            <w:noWrap/>
            <w:vAlign w:val="center"/>
          </w:tcPr>
          <w:p w14:paraId="293B1827">
            <w:pPr>
              <w:widowControl/>
              <w:jc w:val="center"/>
              <w:rPr>
                <w:color w:val="auto"/>
                <w:szCs w:val="21"/>
              </w:rPr>
            </w:pPr>
          </w:p>
        </w:tc>
        <w:tc>
          <w:tcPr>
            <w:tcW w:w="294" w:type="pct"/>
            <w:noWrap/>
            <w:vAlign w:val="center"/>
          </w:tcPr>
          <w:p w14:paraId="4B2098A7">
            <w:pPr>
              <w:widowControl/>
              <w:jc w:val="center"/>
              <w:rPr>
                <w:color w:val="auto"/>
                <w:szCs w:val="21"/>
              </w:rPr>
            </w:pPr>
          </w:p>
        </w:tc>
        <w:tc>
          <w:tcPr>
            <w:tcW w:w="294" w:type="pct"/>
            <w:noWrap/>
            <w:vAlign w:val="center"/>
          </w:tcPr>
          <w:p w14:paraId="7C0337BB">
            <w:pPr>
              <w:widowControl/>
              <w:jc w:val="center"/>
              <w:rPr>
                <w:color w:val="auto"/>
                <w:szCs w:val="21"/>
              </w:rPr>
            </w:pPr>
          </w:p>
        </w:tc>
        <w:tc>
          <w:tcPr>
            <w:tcW w:w="294" w:type="pct"/>
            <w:noWrap/>
            <w:vAlign w:val="center"/>
          </w:tcPr>
          <w:p w14:paraId="69B3D85A">
            <w:pPr>
              <w:widowControl/>
              <w:jc w:val="center"/>
              <w:rPr>
                <w:color w:val="auto"/>
                <w:szCs w:val="21"/>
              </w:rPr>
            </w:pPr>
          </w:p>
        </w:tc>
        <w:tc>
          <w:tcPr>
            <w:tcW w:w="294" w:type="pct"/>
            <w:noWrap/>
            <w:vAlign w:val="center"/>
          </w:tcPr>
          <w:p w14:paraId="03ED3857">
            <w:pPr>
              <w:widowControl/>
              <w:jc w:val="center"/>
              <w:rPr>
                <w:color w:val="auto"/>
                <w:szCs w:val="21"/>
              </w:rPr>
            </w:pPr>
          </w:p>
        </w:tc>
        <w:tc>
          <w:tcPr>
            <w:tcW w:w="294" w:type="pct"/>
            <w:noWrap/>
            <w:vAlign w:val="center"/>
          </w:tcPr>
          <w:p w14:paraId="518037D4">
            <w:pPr>
              <w:widowControl/>
              <w:jc w:val="center"/>
              <w:rPr>
                <w:color w:val="auto"/>
                <w:szCs w:val="21"/>
              </w:rPr>
            </w:pPr>
            <w:r>
              <w:rPr>
                <w:rFonts w:hint="eastAsia"/>
                <w:color w:val="auto"/>
                <w:szCs w:val="21"/>
              </w:rPr>
              <w:t>H</w:t>
            </w:r>
          </w:p>
        </w:tc>
        <w:tc>
          <w:tcPr>
            <w:tcW w:w="294" w:type="pct"/>
            <w:noWrap/>
            <w:vAlign w:val="center"/>
          </w:tcPr>
          <w:p w14:paraId="0D5E95A8">
            <w:pPr>
              <w:widowControl/>
              <w:jc w:val="center"/>
              <w:rPr>
                <w:color w:val="auto"/>
                <w:szCs w:val="21"/>
              </w:rPr>
            </w:pPr>
            <w:r>
              <w:rPr>
                <w:rFonts w:hint="eastAsia"/>
                <w:color w:val="auto"/>
                <w:szCs w:val="21"/>
              </w:rPr>
              <w:t>H</w:t>
            </w:r>
          </w:p>
        </w:tc>
        <w:tc>
          <w:tcPr>
            <w:tcW w:w="294" w:type="pct"/>
            <w:noWrap/>
            <w:vAlign w:val="center"/>
          </w:tcPr>
          <w:p w14:paraId="1F0B61A0">
            <w:pPr>
              <w:widowControl/>
              <w:jc w:val="center"/>
              <w:rPr>
                <w:color w:val="auto"/>
                <w:szCs w:val="21"/>
              </w:rPr>
            </w:pPr>
            <w:r>
              <w:rPr>
                <w:rFonts w:hint="eastAsia"/>
                <w:color w:val="auto"/>
                <w:szCs w:val="21"/>
              </w:rPr>
              <w:t>M</w:t>
            </w:r>
          </w:p>
        </w:tc>
      </w:tr>
      <w:tr w14:paraId="002AD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center"/>
          </w:tcPr>
          <w:p w14:paraId="18A066EE">
            <w:pPr>
              <w:widowControl/>
              <w:rPr>
                <w:rFonts w:hint="eastAsia"/>
                <w:color w:val="auto"/>
                <w:szCs w:val="21"/>
              </w:rPr>
            </w:pPr>
            <w:r>
              <w:rPr>
                <w:rFonts w:hint="eastAsia"/>
                <w:color w:val="auto"/>
                <w:szCs w:val="21"/>
              </w:rPr>
              <w:t>Python语言程序设计</w:t>
            </w:r>
          </w:p>
        </w:tc>
        <w:tc>
          <w:tcPr>
            <w:tcW w:w="293" w:type="pct"/>
            <w:noWrap/>
            <w:vAlign w:val="center"/>
          </w:tcPr>
          <w:p w14:paraId="6C3561F9">
            <w:pPr>
              <w:widowControl/>
              <w:jc w:val="center"/>
              <w:rPr>
                <w:color w:val="auto"/>
                <w:szCs w:val="21"/>
              </w:rPr>
            </w:pPr>
          </w:p>
        </w:tc>
        <w:tc>
          <w:tcPr>
            <w:tcW w:w="293" w:type="pct"/>
            <w:noWrap/>
            <w:vAlign w:val="center"/>
          </w:tcPr>
          <w:p w14:paraId="57E1C8C9">
            <w:pPr>
              <w:widowControl/>
              <w:jc w:val="center"/>
              <w:rPr>
                <w:color w:val="auto"/>
                <w:szCs w:val="21"/>
              </w:rPr>
            </w:pPr>
            <w:r>
              <w:rPr>
                <w:rFonts w:hint="eastAsia"/>
                <w:color w:val="auto"/>
                <w:szCs w:val="21"/>
              </w:rPr>
              <w:t>H</w:t>
            </w:r>
          </w:p>
        </w:tc>
        <w:tc>
          <w:tcPr>
            <w:tcW w:w="293" w:type="pct"/>
            <w:noWrap/>
            <w:vAlign w:val="center"/>
          </w:tcPr>
          <w:p w14:paraId="38AA8274">
            <w:pPr>
              <w:widowControl/>
              <w:jc w:val="center"/>
              <w:rPr>
                <w:color w:val="auto"/>
                <w:szCs w:val="21"/>
              </w:rPr>
            </w:pPr>
            <w:r>
              <w:rPr>
                <w:rFonts w:hint="eastAsia"/>
                <w:color w:val="auto"/>
                <w:szCs w:val="21"/>
              </w:rPr>
              <w:t>H</w:t>
            </w:r>
          </w:p>
        </w:tc>
        <w:tc>
          <w:tcPr>
            <w:tcW w:w="293" w:type="pct"/>
            <w:noWrap/>
            <w:vAlign w:val="center"/>
          </w:tcPr>
          <w:p w14:paraId="5FF20F25">
            <w:pPr>
              <w:widowControl/>
              <w:jc w:val="center"/>
              <w:rPr>
                <w:color w:val="auto"/>
                <w:szCs w:val="21"/>
              </w:rPr>
            </w:pPr>
          </w:p>
        </w:tc>
        <w:tc>
          <w:tcPr>
            <w:tcW w:w="294" w:type="pct"/>
            <w:noWrap/>
            <w:vAlign w:val="center"/>
          </w:tcPr>
          <w:p w14:paraId="0CD5425F">
            <w:pPr>
              <w:widowControl/>
              <w:jc w:val="center"/>
              <w:rPr>
                <w:color w:val="auto"/>
                <w:szCs w:val="21"/>
              </w:rPr>
            </w:pPr>
            <w:r>
              <w:rPr>
                <w:rFonts w:hint="eastAsia"/>
                <w:color w:val="auto"/>
                <w:szCs w:val="21"/>
              </w:rPr>
              <w:t>H</w:t>
            </w:r>
          </w:p>
        </w:tc>
        <w:tc>
          <w:tcPr>
            <w:tcW w:w="294" w:type="pct"/>
            <w:noWrap/>
            <w:vAlign w:val="center"/>
          </w:tcPr>
          <w:p w14:paraId="74EA749E">
            <w:pPr>
              <w:widowControl/>
              <w:jc w:val="center"/>
              <w:rPr>
                <w:color w:val="auto"/>
                <w:szCs w:val="21"/>
              </w:rPr>
            </w:pPr>
          </w:p>
        </w:tc>
        <w:tc>
          <w:tcPr>
            <w:tcW w:w="294" w:type="pct"/>
            <w:noWrap/>
            <w:vAlign w:val="center"/>
          </w:tcPr>
          <w:p w14:paraId="6FD4AF5D">
            <w:pPr>
              <w:widowControl/>
              <w:jc w:val="center"/>
              <w:rPr>
                <w:color w:val="auto"/>
                <w:szCs w:val="21"/>
              </w:rPr>
            </w:pPr>
          </w:p>
        </w:tc>
        <w:tc>
          <w:tcPr>
            <w:tcW w:w="294" w:type="pct"/>
            <w:noWrap/>
            <w:vAlign w:val="center"/>
          </w:tcPr>
          <w:p w14:paraId="47232A09">
            <w:pPr>
              <w:widowControl/>
              <w:jc w:val="center"/>
              <w:rPr>
                <w:color w:val="auto"/>
                <w:szCs w:val="21"/>
              </w:rPr>
            </w:pPr>
          </w:p>
        </w:tc>
        <w:tc>
          <w:tcPr>
            <w:tcW w:w="294" w:type="pct"/>
            <w:noWrap/>
            <w:vAlign w:val="center"/>
          </w:tcPr>
          <w:p w14:paraId="7A978C46">
            <w:pPr>
              <w:widowControl/>
              <w:jc w:val="center"/>
              <w:rPr>
                <w:color w:val="auto"/>
                <w:szCs w:val="21"/>
              </w:rPr>
            </w:pPr>
          </w:p>
        </w:tc>
        <w:tc>
          <w:tcPr>
            <w:tcW w:w="294" w:type="pct"/>
            <w:noWrap/>
            <w:vAlign w:val="center"/>
          </w:tcPr>
          <w:p w14:paraId="4695EC7F">
            <w:pPr>
              <w:widowControl/>
              <w:jc w:val="center"/>
              <w:rPr>
                <w:color w:val="auto"/>
                <w:szCs w:val="21"/>
              </w:rPr>
            </w:pPr>
          </w:p>
        </w:tc>
        <w:tc>
          <w:tcPr>
            <w:tcW w:w="294" w:type="pct"/>
            <w:noWrap/>
            <w:vAlign w:val="center"/>
          </w:tcPr>
          <w:p w14:paraId="1D9B7A1E">
            <w:pPr>
              <w:widowControl/>
              <w:jc w:val="center"/>
              <w:rPr>
                <w:color w:val="auto"/>
                <w:szCs w:val="21"/>
              </w:rPr>
            </w:pPr>
          </w:p>
        </w:tc>
        <w:tc>
          <w:tcPr>
            <w:tcW w:w="294" w:type="pct"/>
            <w:noWrap/>
            <w:vAlign w:val="center"/>
          </w:tcPr>
          <w:p w14:paraId="0955E5CF">
            <w:pPr>
              <w:widowControl/>
              <w:jc w:val="center"/>
              <w:rPr>
                <w:color w:val="auto"/>
                <w:szCs w:val="21"/>
              </w:rPr>
            </w:pPr>
            <w:r>
              <w:rPr>
                <w:rFonts w:hint="eastAsia"/>
                <w:color w:val="auto"/>
                <w:szCs w:val="21"/>
              </w:rPr>
              <w:t>M</w:t>
            </w:r>
          </w:p>
        </w:tc>
      </w:tr>
      <w:tr w14:paraId="63DDB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center"/>
          </w:tcPr>
          <w:p w14:paraId="5AEBB7BE">
            <w:pPr>
              <w:widowControl/>
              <w:rPr>
                <w:color w:val="auto"/>
                <w:szCs w:val="21"/>
              </w:rPr>
            </w:pPr>
            <w:r>
              <w:rPr>
                <w:rFonts w:hint="eastAsia"/>
                <w:color w:val="auto"/>
                <w:szCs w:val="21"/>
              </w:rPr>
              <w:t>大学体育课程</w:t>
            </w:r>
          </w:p>
        </w:tc>
        <w:tc>
          <w:tcPr>
            <w:tcW w:w="293" w:type="pct"/>
            <w:noWrap/>
            <w:vAlign w:val="center"/>
          </w:tcPr>
          <w:p w14:paraId="48C77CB8">
            <w:pPr>
              <w:widowControl/>
              <w:jc w:val="center"/>
              <w:rPr>
                <w:color w:val="auto"/>
                <w:szCs w:val="21"/>
              </w:rPr>
            </w:pPr>
          </w:p>
        </w:tc>
        <w:tc>
          <w:tcPr>
            <w:tcW w:w="293" w:type="pct"/>
            <w:noWrap/>
            <w:vAlign w:val="center"/>
          </w:tcPr>
          <w:p w14:paraId="3286D2B4">
            <w:pPr>
              <w:widowControl/>
              <w:jc w:val="center"/>
              <w:rPr>
                <w:color w:val="auto"/>
                <w:szCs w:val="21"/>
              </w:rPr>
            </w:pPr>
          </w:p>
        </w:tc>
        <w:tc>
          <w:tcPr>
            <w:tcW w:w="293" w:type="pct"/>
            <w:noWrap/>
            <w:vAlign w:val="center"/>
          </w:tcPr>
          <w:p w14:paraId="16130806">
            <w:pPr>
              <w:widowControl/>
              <w:jc w:val="center"/>
              <w:rPr>
                <w:color w:val="auto"/>
                <w:szCs w:val="21"/>
              </w:rPr>
            </w:pPr>
          </w:p>
        </w:tc>
        <w:tc>
          <w:tcPr>
            <w:tcW w:w="293" w:type="pct"/>
            <w:noWrap/>
            <w:vAlign w:val="center"/>
          </w:tcPr>
          <w:p w14:paraId="1338CF0D">
            <w:pPr>
              <w:widowControl/>
              <w:jc w:val="center"/>
              <w:rPr>
                <w:color w:val="auto"/>
                <w:szCs w:val="21"/>
              </w:rPr>
            </w:pPr>
          </w:p>
        </w:tc>
        <w:tc>
          <w:tcPr>
            <w:tcW w:w="294" w:type="pct"/>
            <w:noWrap/>
            <w:vAlign w:val="center"/>
          </w:tcPr>
          <w:p w14:paraId="5D1D891E">
            <w:pPr>
              <w:widowControl/>
              <w:jc w:val="center"/>
              <w:rPr>
                <w:color w:val="auto"/>
                <w:szCs w:val="21"/>
              </w:rPr>
            </w:pPr>
          </w:p>
        </w:tc>
        <w:tc>
          <w:tcPr>
            <w:tcW w:w="294" w:type="pct"/>
            <w:noWrap/>
            <w:vAlign w:val="center"/>
          </w:tcPr>
          <w:p w14:paraId="43F977FD">
            <w:pPr>
              <w:widowControl/>
              <w:jc w:val="center"/>
              <w:rPr>
                <w:color w:val="auto"/>
                <w:szCs w:val="21"/>
              </w:rPr>
            </w:pPr>
            <w:r>
              <w:rPr>
                <w:rFonts w:hint="eastAsia"/>
                <w:color w:val="auto"/>
                <w:szCs w:val="21"/>
              </w:rPr>
              <w:t>M</w:t>
            </w:r>
          </w:p>
        </w:tc>
        <w:tc>
          <w:tcPr>
            <w:tcW w:w="294" w:type="pct"/>
            <w:noWrap/>
            <w:vAlign w:val="center"/>
          </w:tcPr>
          <w:p w14:paraId="5E7D2577">
            <w:pPr>
              <w:widowControl/>
              <w:jc w:val="center"/>
              <w:rPr>
                <w:color w:val="auto"/>
                <w:szCs w:val="21"/>
              </w:rPr>
            </w:pPr>
          </w:p>
        </w:tc>
        <w:tc>
          <w:tcPr>
            <w:tcW w:w="294" w:type="pct"/>
            <w:noWrap/>
            <w:vAlign w:val="center"/>
          </w:tcPr>
          <w:p w14:paraId="5D15AAC1">
            <w:pPr>
              <w:widowControl/>
              <w:jc w:val="center"/>
              <w:rPr>
                <w:color w:val="auto"/>
                <w:szCs w:val="21"/>
              </w:rPr>
            </w:pPr>
          </w:p>
        </w:tc>
        <w:tc>
          <w:tcPr>
            <w:tcW w:w="294" w:type="pct"/>
            <w:noWrap/>
            <w:vAlign w:val="center"/>
          </w:tcPr>
          <w:p w14:paraId="7075762B">
            <w:pPr>
              <w:widowControl/>
              <w:jc w:val="center"/>
              <w:rPr>
                <w:color w:val="auto"/>
                <w:szCs w:val="21"/>
              </w:rPr>
            </w:pPr>
          </w:p>
        </w:tc>
        <w:tc>
          <w:tcPr>
            <w:tcW w:w="294" w:type="pct"/>
            <w:noWrap/>
            <w:vAlign w:val="center"/>
          </w:tcPr>
          <w:p w14:paraId="6F62DF42">
            <w:pPr>
              <w:widowControl/>
              <w:jc w:val="center"/>
              <w:rPr>
                <w:color w:val="auto"/>
                <w:szCs w:val="21"/>
              </w:rPr>
            </w:pPr>
          </w:p>
        </w:tc>
        <w:tc>
          <w:tcPr>
            <w:tcW w:w="294" w:type="pct"/>
            <w:noWrap/>
            <w:vAlign w:val="center"/>
          </w:tcPr>
          <w:p w14:paraId="45E5273A">
            <w:pPr>
              <w:widowControl/>
              <w:jc w:val="center"/>
              <w:rPr>
                <w:color w:val="auto"/>
                <w:szCs w:val="21"/>
              </w:rPr>
            </w:pPr>
          </w:p>
        </w:tc>
        <w:tc>
          <w:tcPr>
            <w:tcW w:w="294" w:type="pct"/>
            <w:noWrap/>
            <w:vAlign w:val="center"/>
          </w:tcPr>
          <w:p w14:paraId="4550E8BC">
            <w:pPr>
              <w:widowControl/>
              <w:jc w:val="center"/>
              <w:rPr>
                <w:color w:val="auto"/>
                <w:szCs w:val="21"/>
              </w:rPr>
            </w:pPr>
            <w:r>
              <w:rPr>
                <w:rFonts w:hint="eastAsia"/>
                <w:color w:val="auto"/>
                <w:szCs w:val="21"/>
              </w:rPr>
              <w:t>H</w:t>
            </w:r>
          </w:p>
        </w:tc>
      </w:tr>
      <w:tr w14:paraId="1709D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exact"/>
          <w:jc w:val="center"/>
        </w:trPr>
        <w:tc>
          <w:tcPr>
            <w:tcW w:w="1471" w:type="pct"/>
            <w:noWrap/>
            <w:vAlign w:val="center"/>
          </w:tcPr>
          <w:p w14:paraId="7314F590">
            <w:pPr>
              <w:widowControl/>
              <w:rPr>
                <w:rFonts w:hint="eastAsia"/>
                <w:color w:val="auto"/>
                <w:szCs w:val="21"/>
              </w:rPr>
            </w:pPr>
            <w:r>
              <w:rPr>
                <w:rFonts w:hint="eastAsia"/>
                <w:color w:val="auto"/>
                <w:szCs w:val="21"/>
              </w:rPr>
              <w:t>大学生入学教育与生涯规划</w:t>
            </w:r>
          </w:p>
        </w:tc>
        <w:tc>
          <w:tcPr>
            <w:tcW w:w="293" w:type="pct"/>
            <w:noWrap/>
            <w:vAlign w:val="center"/>
          </w:tcPr>
          <w:p w14:paraId="5EA8A74F">
            <w:pPr>
              <w:widowControl/>
              <w:jc w:val="center"/>
              <w:rPr>
                <w:color w:val="auto"/>
                <w:szCs w:val="21"/>
              </w:rPr>
            </w:pPr>
          </w:p>
        </w:tc>
        <w:tc>
          <w:tcPr>
            <w:tcW w:w="293" w:type="pct"/>
            <w:noWrap/>
            <w:vAlign w:val="center"/>
          </w:tcPr>
          <w:p w14:paraId="48017997">
            <w:pPr>
              <w:widowControl/>
              <w:jc w:val="center"/>
              <w:rPr>
                <w:color w:val="auto"/>
                <w:szCs w:val="21"/>
              </w:rPr>
            </w:pPr>
          </w:p>
        </w:tc>
        <w:tc>
          <w:tcPr>
            <w:tcW w:w="293" w:type="pct"/>
            <w:noWrap/>
            <w:vAlign w:val="center"/>
          </w:tcPr>
          <w:p w14:paraId="31393CD0">
            <w:pPr>
              <w:widowControl/>
              <w:jc w:val="center"/>
              <w:rPr>
                <w:color w:val="auto"/>
                <w:szCs w:val="21"/>
              </w:rPr>
            </w:pPr>
          </w:p>
        </w:tc>
        <w:tc>
          <w:tcPr>
            <w:tcW w:w="293" w:type="pct"/>
            <w:noWrap/>
            <w:vAlign w:val="center"/>
          </w:tcPr>
          <w:p w14:paraId="58F397E2">
            <w:pPr>
              <w:widowControl/>
              <w:jc w:val="center"/>
              <w:rPr>
                <w:color w:val="auto"/>
                <w:szCs w:val="21"/>
              </w:rPr>
            </w:pPr>
          </w:p>
        </w:tc>
        <w:tc>
          <w:tcPr>
            <w:tcW w:w="294" w:type="pct"/>
            <w:noWrap/>
            <w:vAlign w:val="center"/>
          </w:tcPr>
          <w:p w14:paraId="41D20E0C">
            <w:pPr>
              <w:widowControl/>
              <w:jc w:val="center"/>
              <w:rPr>
                <w:color w:val="auto"/>
                <w:szCs w:val="21"/>
              </w:rPr>
            </w:pPr>
          </w:p>
        </w:tc>
        <w:tc>
          <w:tcPr>
            <w:tcW w:w="294" w:type="pct"/>
            <w:noWrap/>
            <w:vAlign w:val="center"/>
          </w:tcPr>
          <w:p w14:paraId="7E1AABEA">
            <w:pPr>
              <w:widowControl/>
              <w:jc w:val="center"/>
              <w:rPr>
                <w:color w:val="auto"/>
                <w:szCs w:val="21"/>
              </w:rPr>
            </w:pPr>
            <w:r>
              <w:rPr>
                <w:rFonts w:hint="eastAsia"/>
                <w:color w:val="auto"/>
                <w:szCs w:val="21"/>
              </w:rPr>
              <w:t>M</w:t>
            </w:r>
          </w:p>
        </w:tc>
        <w:tc>
          <w:tcPr>
            <w:tcW w:w="294" w:type="pct"/>
            <w:noWrap/>
            <w:vAlign w:val="center"/>
          </w:tcPr>
          <w:p w14:paraId="3C72F257">
            <w:pPr>
              <w:widowControl/>
              <w:jc w:val="center"/>
              <w:rPr>
                <w:color w:val="auto"/>
                <w:szCs w:val="21"/>
              </w:rPr>
            </w:pPr>
          </w:p>
        </w:tc>
        <w:tc>
          <w:tcPr>
            <w:tcW w:w="294" w:type="pct"/>
            <w:noWrap/>
            <w:vAlign w:val="center"/>
          </w:tcPr>
          <w:p w14:paraId="166A830C">
            <w:pPr>
              <w:widowControl/>
              <w:jc w:val="center"/>
              <w:rPr>
                <w:color w:val="auto"/>
                <w:szCs w:val="21"/>
              </w:rPr>
            </w:pPr>
          </w:p>
        </w:tc>
        <w:tc>
          <w:tcPr>
            <w:tcW w:w="294" w:type="pct"/>
            <w:noWrap/>
            <w:vAlign w:val="center"/>
          </w:tcPr>
          <w:p w14:paraId="1982A660">
            <w:pPr>
              <w:widowControl/>
              <w:jc w:val="center"/>
              <w:rPr>
                <w:color w:val="auto"/>
                <w:szCs w:val="21"/>
              </w:rPr>
            </w:pPr>
          </w:p>
        </w:tc>
        <w:tc>
          <w:tcPr>
            <w:tcW w:w="294" w:type="pct"/>
            <w:noWrap/>
            <w:vAlign w:val="center"/>
          </w:tcPr>
          <w:p w14:paraId="0D7A2A25">
            <w:pPr>
              <w:widowControl/>
              <w:jc w:val="center"/>
              <w:rPr>
                <w:color w:val="auto"/>
                <w:szCs w:val="21"/>
              </w:rPr>
            </w:pPr>
          </w:p>
        </w:tc>
        <w:tc>
          <w:tcPr>
            <w:tcW w:w="294" w:type="pct"/>
            <w:noWrap/>
            <w:vAlign w:val="center"/>
          </w:tcPr>
          <w:p w14:paraId="0FFA201A">
            <w:pPr>
              <w:widowControl/>
              <w:jc w:val="center"/>
              <w:rPr>
                <w:color w:val="auto"/>
                <w:szCs w:val="21"/>
              </w:rPr>
            </w:pPr>
          </w:p>
        </w:tc>
        <w:tc>
          <w:tcPr>
            <w:tcW w:w="294" w:type="pct"/>
            <w:noWrap/>
            <w:vAlign w:val="center"/>
          </w:tcPr>
          <w:p w14:paraId="1E4A77E3">
            <w:pPr>
              <w:widowControl/>
              <w:jc w:val="center"/>
              <w:rPr>
                <w:color w:val="auto"/>
                <w:szCs w:val="21"/>
              </w:rPr>
            </w:pPr>
          </w:p>
        </w:tc>
      </w:tr>
      <w:tr w14:paraId="5D2B2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center"/>
          </w:tcPr>
          <w:p w14:paraId="2B96E030">
            <w:pPr>
              <w:widowControl/>
              <w:rPr>
                <w:color w:val="auto"/>
                <w:szCs w:val="21"/>
              </w:rPr>
            </w:pPr>
            <w:r>
              <w:rPr>
                <w:rFonts w:hint="eastAsia"/>
                <w:color w:val="auto"/>
                <w:szCs w:val="21"/>
              </w:rPr>
              <w:t>大学生心理健康</w:t>
            </w:r>
          </w:p>
        </w:tc>
        <w:tc>
          <w:tcPr>
            <w:tcW w:w="293" w:type="pct"/>
            <w:noWrap/>
            <w:vAlign w:val="center"/>
          </w:tcPr>
          <w:p w14:paraId="12780894">
            <w:pPr>
              <w:widowControl/>
              <w:jc w:val="center"/>
              <w:rPr>
                <w:color w:val="auto"/>
                <w:szCs w:val="21"/>
              </w:rPr>
            </w:pPr>
          </w:p>
        </w:tc>
        <w:tc>
          <w:tcPr>
            <w:tcW w:w="293" w:type="pct"/>
            <w:noWrap/>
            <w:vAlign w:val="center"/>
          </w:tcPr>
          <w:p w14:paraId="3125DB28">
            <w:pPr>
              <w:widowControl/>
              <w:jc w:val="center"/>
              <w:rPr>
                <w:color w:val="auto"/>
                <w:szCs w:val="21"/>
              </w:rPr>
            </w:pPr>
          </w:p>
        </w:tc>
        <w:tc>
          <w:tcPr>
            <w:tcW w:w="293" w:type="pct"/>
            <w:noWrap/>
            <w:vAlign w:val="center"/>
          </w:tcPr>
          <w:p w14:paraId="10712936">
            <w:pPr>
              <w:widowControl/>
              <w:jc w:val="center"/>
              <w:rPr>
                <w:color w:val="auto"/>
                <w:szCs w:val="21"/>
              </w:rPr>
            </w:pPr>
          </w:p>
        </w:tc>
        <w:tc>
          <w:tcPr>
            <w:tcW w:w="293" w:type="pct"/>
            <w:noWrap/>
            <w:vAlign w:val="center"/>
          </w:tcPr>
          <w:p w14:paraId="457F5E12">
            <w:pPr>
              <w:widowControl/>
              <w:jc w:val="center"/>
              <w:rPr>
                <w:color w:val="auto"/>
                <w:szCs w:val="21"/>
              </w:rPr>
            </w:pPr>
          </w:p>
        </w:tc>
        <w:tc>
          <w:tcPr>
            <w:tcW w:w="294" w:type="pct"/>
            <w:noWrap/>
            <w:vAlign w:val="center"/>
          </w:tcPr>
          <w:p w14:paraId="71DBDC7D">
            <w:pPr>
              <w:widowControl/>
              <w:jc w:val="center"/>
              <w:rPr>
                <w:color w:val="auto"/>
                <w:szCs w:val="21"/>
              </w:rPr>
            </w:pPr>
          </w:p>
        </w:tc>
        <w:tc>
          <w:tcPr>
            <w:tcW w:w="294" w:type="pct"/>
            <w:noWrap/>
            <w:vAlign w:val="center"/>
          </w:tcPr>
          <w:p w14:paraId="7EA2BFDB">
            <w:pPr>
              <w:widowControl/>
              <w:jc w:val="center"/>
              <w:rPr>
                <w:color w:val="auto"/>
                <w:szCs w:val="21"/>
              </w:rPr>
            </w:pPr>
            <w:r>
              <w:rPr>
                <w:rFonts w:hint="eastAsia"/>
                <w:color w:val="auto"/>
                <w:szCs w:val="21"/>
              </w:rPr>
              <w:t>M</w:t>
            </w:r>
          </w:p>
        </w:tc>
        <w:tc>
          <w:tcPr>
            <w:tcW w:w="294" w:type="pct"/>
            <w:noWrap/>
            <w:vAlign w:val="center"/>
          </w:tcPr>
          <w:p w14:paraId="639909C5">
            <w:pPr>
              <w:widowControl/>
              <w:jc w:val="center"/>
              <w:rPr>
                <w:color w:val="auto"/>
                <w:szCs w:val="21"/>
              </w:rPr>
            </w:pPr>
          </w:p>
        </w:tc>
        <w:tc>
          <w:tcPr>
            <w:tcW w:w="294" w:type="pct"/>
            <w:noWrap/>
            <w:vAlign w:val="center"/>
          </w:tcPr>
          <w:p w14:paraId="27CAB1E1">
            <w:pPr>
              <w:widowControl/>
              <w:jc w:val="center"/>
              <w:rPr>
                <w:color w:val="auto"/>
                <w:szCs w:val="21"/>
              </w:rPr>
            </w:pPr>
          </w:p>
        </w:tc>
        <w:tc>
          <w:tcPr>
            <w:tcW w:w="294" w:type="pct"/>
            <w:noWrap/>
            <w:vAlign w:val="center"/>
          </w:tcPr>
          <w:p w14:paraId="3606B8D3">
            <w:pPr>
              <w:widowControl/>
              <w:jc w:val="center"/>
              <w:rPr>
                <w:color w:val="auto"/>
                <w:szCs w:val="21"/>
              </w:rPr>
            </w:pPr>
          </w:p>
        </w:tc>
        <w:tc>
          <w:tcPr>
            <w:tcW w:w="294" w:type="pct"/>
            <w:noWrap/>
            <w:vAlign w:val="center"/>
          </w:tcPr>
          <w:p w14:paraId="5A1A458D">
            <w:pPr>
              <w:widowControl/>
              <w:jc w:val="center"/>
              <w:rPr>
                <w:color w:val="auto"/>
                <w:szCs w:val="21"/>
              </w:rPr>
            </w:pPr>
          </w:p>
        </w:tc>
        <w:tc>
          <w:tcPr>
            <w:tcW w:w="294" w:type="pct"/>
            <w:noWrap/>
            <w:vAlign w:val="center"/>
          </w:tcPr>
          <w:p w14:paraId="0440EEA3">
            <w:pPr>
              <w:widowControl/>
              <w:jc w:val="center"/>
              <w:rPr>
                <w:color w:val="auto"/>
                <w:szCs w:val="21"/>
              </w:rPr>
            </w:pPr>
          </w:p>
        </w:tc>
        <w:tc>
          <w:tcPr>
            <w:tcW w:w="294" w:type="pct"/>
            <w:noWrap/>
            <w:vAlign w:val="center"/>
          </w:tcPr>
          <w:p w14:paraId="353B9934">
            <w:pPr>
              <w:widowControl/>
              <w:jc w:val="center"/>
              <w:rPr>
                <w:color w:val="auto"/>
                <w:szCs w:val="21"/>
              </w:rPr>
            </w:pPr>
            <w:r>
              <w:rPr>
                <w:rFonts w:hint="eastAsia"/>
                <w:color w:val="auto"/>
                <w:szCs w:val="21"/>
              </w:rPr>
              <w:t>H</w:t>
            </w:r>
          </w:p>
        </w:tc>
      </w:tr>
      <w:tr w14:paraId="73863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center"/>
          </w:tcPr>
          <w:p w14:paraId="22F83BA7">
            <w:pPr>
              <w:widowControl/>
              <w:rPr>
                <w:rFonts w:hint="eastAsia"/>
                <w:color w:val="auto"/>
                <w:szCs w:val="21"/>
              </w:rPr>
            </w:pPr>
            <w:r>
              <w:rPr>
                <w:rFonts w:hint="eastAsia"/>
                <w:color w:val="auto"/>
                <w:szCs w:val="21"/>
              </w:rPr>
              <w:t>军事理论</w:t>
            </w:r>
          </w:p>
        </w:tc>
        <w:tc>
          <w:tcPr>
            <w:tcW w:w="293" w:type="pct"/>
            <w:noWrap/>
            <w:vAlign w:val="center"/>
          </w:tcPr>
          <w:p w14:paraId="345B5D66">
            <w:pPr>
              <w:widowControl/>
              <w:jc w:val="center"/>
              <w:rPr>
                <w:color w:val="auto"/>
                <w:szCs w:val="21"/>
              </w:rPr>
            </w:pPr>
          </w:p>
        </w:tc>
        <w:tc>
          <w:tcPr>
            <w:tcW w:w="293" w:type="pct"/>
            <w:noWrap/>
            <w:vAlign w:val="center"/>
          </w:tcPr>
          <w:p w14:paraId="0B202624">
            <w:pPr>
              <w:widowControl/>
              <w:jc w:val="center"/>
              <w:rPr>
                <w:color w:val="auto"/>
                <w:szCs w:val="21"/>
              </w:rPr>
            </w:pPr>
          </w:p>
        </w:tc>
        <w:tc>
          <w:tcPr>
            <w:tcW w:w="293" w:type="pct"/>
            <w:noWrap/>
            <w:vAlign w:val="center"/>
          </w:tcPr>
          <w:p w14:paraId="5C574045">
            <w:pPr>
              <w:widowControl/>
              <w:jc w:val="center"/>
              <w:rPr>
                <w:color w:val="auto"/>
                <w:szCs w:val="21"/>
              </w:rPr>
            </w:pPr>
          </w:p>
        </w:tc>
        <w:tc>
          <w:tcPr>
            <w:tcW w:w="293" w:type="pct"/>
            <w:noWrap/>
            <w:vAlign w:val="center"/>
          </w:tcPr>
          <w:p w14:paraId="6C23EE55">
            <w:pPr>
              <w:widowControl/>
              <w:jc w:val="center"/>
              <w:rPr>
                <w:color w:val="auto"/>
                <w:szCs w:val="21"/>
              </w:rPr>
            </w:pPr>
          </w:p>
        </w:tc>
        <w:tc>
          <w:tcPr>
            <w:tcW w:w="294" w:type="pct"/>
            <w:noWrap/>
            <w:vAlign w:val="center"/>
          </w:tcPr>
          <w:p w14:paraId="50788B2C">
            <w:pPr>
              <w:widowControl/>
              <w:jc w:val="center"/>
              <w:rPr>
                <w:color w:val="auto"/>
                <w:szCs w:val="21"/>
              </w:rPr>
            </w:pPr>
          </w:p>
        </w:tc>
        <w:tc>
          <w:tcPr>
            <w:tcW w:w="294" w:type="pct"/>
            <w:noWrap/>
            <w:vAlign w:val="center"/>
          </w:tcPr>
          <w:p w14:paraId="3B14650F">
            <w:pPr>
              <w:widowControl/>
              <w:jc w:val="center"/>
              <w:rPr>
                <w:color w:val="auto"/>
                <w:szCs w:val="21"/>
              </w:rPr>
            </w:pPr>
          </w:p>
        </w:tc>
        <w:tc>
          <w:tcPr>
            <w:tcW w:w="294" w:type="pct"/>
            <w:noWrap/>
            <w:vAlign w:val="center"/>
          </w:tcPr>
          <w:p w14:paraId="1E85E4AE">
            <w:pPr>
              <w:widowControl/>
              <w:jc w:val="center"/>
              <w:rPr>
                <w:color w:val="auto"/>
                <w:szCs w:val="21"/>
              </w:rPr>
            </w:pPr>
          </w:p>
        </w:tc>
        <w:tc>
          <w:tcPr>
            <w:tcW w:w="294" w:type="pct"/>
            <w:noWrap/>
            <w:vAlign w:val="center"/>
          </w:tcPr>
          <w:p w14:paraId="346E49E1">
            <w:pPr>
              <w:widowControl/>
              <w:jc w:val="center"/>
              <w:rPr>
                <w:color w:val="auto"/>
                <w:szCs w:val="21"/>
              </w:rPr>
            </w:pPr>
            <w:r>
              <w:rPr>
                <w:rFonts w:hint="eastAsia"/>
                <w:color w:val="auto"/>
                <w:szCs w:val="21"/>
              </w:rPr>
              <w:t>H</w:t>
            </w:r>
          </w:p>
        </w:tc>
        <w:tc>
          <w:tcPr>
            <w:tcW w:w="294" w:type="pct"/>
            <w:noWrap/>
            <w:vAlign w:val="center"/>
          </w:tcPr>
          <w:p w14:paraId="3C147421">
            <w:pPr>
              <w:widowControl/>
              <w:jc w:val="center"/>
              <w:rPr>
                <w:color w:val="auto"/>
                <w:szCs w:val="21"/>
              </w:rPr>
            </w:pPr>
          </w:p>
        </w:tc>
        <w:tc>
          <w:tcPr>
            <w:tcW w:w="294" w:type="pct"/>
            <w:noWrap/>
            <w:vAlign w:val="center"/>
          </w:tcPr>
          <w:p w14:paraId="3CBA8E3A">
            <w:pPr>
              <w:widowControl/>
              <w:jc w:val="center"/>
              <w:rPr>
                <w:color w:val="auto"/>
                <w:szCs w:val="21"/>
              </w:rPr>
            </w:pPr>
          </w:p>
        </w:tc>
        <w:tc>
          <w:tcPr>
            <w:tcW w:w="294" w:type="pct"/>
            <w:noWrap/>
            <w:vAlign w:val="center"/>
          </w:tcPr>
          <w:p w14:paraId="7171AB51">
            <w:pPr>
              <w:widowControl/>
              <w:jc w:val="center"/>
              <w:rPr>
                <w:color w:val="auto"/>
                <w:szCs w:val="21"/>
              </w:rPr>
            </w:pPr>
          </w:p>
        </w:tc>
        <w:tc>
          <w:tcPr>
            <w:tcW w:w="294" w:type="pct"/>
            <w:noWrap/>
            <w:vAlign w:val="center"/>
          </w:tcPr>
          <w:p w14:paraId="0142C3B7">
            <w:pPr>
              <w:widowControl/>
              <w:jc w:val="center"/>
              <w:rPr>
                <w:color w:val="auto"/>
                <w:szCs w:val="21"/>
              </w:rPr>
            </w:pPr>
          </w:p>
        </w:tc>
      </w:tr>
      <w:tr w14:paraId="7FD01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center"/>
          </w:tcPr>
          <w:p w14:paraId="51FA278C">
            <w:pPr>
              <w:widowControl/>
              <w:rPr>
                <w:rFonts w:hint="eastAsia"/>
                <w:color w:val="auto"/>
                <w:szCs w:val="21"/>
              </w:rPr>
            </w:pPr>
            <w:r>
              <w:rPr>
                <w:rFonts w:hint="eastAsia"/>
                <w:color w:val="auto"/>
                <w:szCs w:val="21"/>
              </w:rPr>
              <w:t>创新创业基础</w:t>
            </w:r>
          </w:p>
        </w:tc>
        <w:tc>
          <w:tcPr>
            <w:tcW w:w="293" w:type="pct"/>
            <w:noWrap/>
            <w:vAlign w:val="center"/>
          </w:tcPr>
          <w:p w14:paraId="5AE4EEF3">
            <w:pPr>
              <w:widowControl/>
              <w:jc w:val="center"/>
              <w:rPr>
                <w:color w:val="auto"/>
                <w:szCs w:val="21"/>
              </w:rPr>
            </w:pPr>
          </w:p>
        </w:tc>
        <w:tc>
          <w:tcPr>
            <w:tcW w:w="293" w:type="pct"/>
            <w:noWrap/>
            <w:vAlign w:val="center"/>
          </w:tcPr>
          <w:p w14:paraId="7A203503">
            <w:pPr>
              <w:widowControl/>
              <w:jc w:val="center"/>
              <w:rPr>
                <w:color w:val="auto"/>
                <w:szCs w:val="21"/>
              </w:rPr>
            </w:pPr>
          </w:p>
        </w:tc>
        <w:tc>
          <w:tcPr>
            <w:tcW w:w="293" w:type="pct"/>
            <w:noWrap/>
            <w:vAlign w:val="center"/>
          </w:tcPr>
          <w:p w14:paraId="44B9387E">
            <w:pPr>
              <w:widowControl/>
              <w:jc w:val="center"/>
              <w:rPr>
                <w:color w:val="auto"/>
                <w:szCs w:val="21"/>
              </w:rPr>
            </w:pPr>
          </w:p>
        </w:tc>
        <w:tc>
          <w:tcPr>
            <w:tcW w:w="293" w:type="pct"/>
            <w:noWrap/>
            <w:vAlign w:val="center"/>
          </w:tcPr>
          <w:p w14:paraId="73933894">
            <w:pPr>
              <w:widowControl/>
              <w:jc w:val="center"/>
              <w:rPr>
                <w:color w:val="auto"/>
                <w:szCs w:val="21"/>
              </w:rPr>
            </w:pPr>
          </w:p>
        </w:tc>
        <w:tc>
          <w:tcPr>
            <w:tcW w:w="294" w:type="pct"/>
            <w:noWrap/>
            <w:vAlign w:val="center"/>
          </w:tcPr>
          <w:p w14:paraId="4022793E">
            <w:pPr>
              <w:widowControl/>
              <w:jc w:val="center"/>
              <w:rPr>
                <w:color w:val="auto"/>
                <w:szCs w:val="21"/>
              </w:rPr>
            </w:pPr>
          </w:p>
        </w:tc>
        <w:tc>
          <w:tcPr>
            <w:tcW w:w="294" w:type="pct"/>
            <w:noWrap/>
            <w:vAlign w:val="center"/>
          </w:tcPr>
          <w:p w14:paraId="6EEBFCF7">
            <w:pPr>
              <w:widowControl/>
              <w:jc w:val="center"/>
              <w:rPr>
                <w:color w:val="auto"/>
                <w:szCs w:val="21"/>
              </w:rPr>
            </w:pPr>
            <w:r>
              <w:rPr>
                <w:rFonts w:hint="eastAsia"/>
                <w:color w:val="auto"/>
                <w:szCs w:val="21"/>
              </w:rPr>
              <w:t>M</w:t>
            </w:r>
          </w:p>
        </w:tc>
        <w:tc>
          <w:tcPr>
            <w:tcW w:w="294" w:type="pct"/>
            <w:noWrap/>
            <w:vAlign w:val="center"/>
          </w:tcPr>
          <w:p w14:paraId="4266611D">
            <w:pPr>
              <w:widowControl/>
              <w:jc w:val="center"/>
              <w:rPr>
                <w:color w:val="auto"/>
                <w:szCs w:val="21"/>
              </w:rPr>
            </w:pPr>
          </w:p>
        </w:tc>
        <w:tc>
          <w:tcPr>
            <w:tcW w:w="294" w:type="pct"/>
            <w:noWrap/>
            <w:vAlign w:val="center"/>
          </w:tcPr>
          <w:p w14:paraId="6AB5AE95">
            <w:pPr>
              <w:widowControl/>
              <w:jc w:val="center"/>
              <w:rPr>
                <w:color w:val="auto"/>
                <w:szCs w:val="21"/>
              </w:rPr>
            </w:pPr>
          </w:p>
        </w:tc>
        <w:tc>
          <w:tcPr>
            <w:tcW w:w="294" w:type="pct"/>
            <w:noWrap/>
            <w:vAlign w:val="center"/>
          </w:tcPr>
          <w:p w14:paraId="0385141C">
            <w:pPr>
              <w:widowControl/>
              <w:jc w:val="center"/>
              <w:rPr>
                <w:color w:val="auto"/>
                <w:szCs w:val="21"/>
              </w:rPr>
            </w:pPr>
          </w:p>
        </w:tc>
        <w:tc>
          <w:tcPr>
            <w:tcW w:w="294" w:type="pct"/>
            <w:noWrap/>
            <w:vAlign w:val="center"/>
          </w:tcPr>
          <w:p w14:paraId="345149AC">
            <w:pPr>
              <w:widowControl/>
              <w:jc w:val="center"/>
              <w:rPr>
                <w:color w:val="auto"/>
                <w:szCs w:val="21"/>
              </w:rPr>
            </w:pPr>
          </w:p>
        </w:tc>
        <w:tc>
          <w:tcPr>
            <w:tcW w:w="294" w:type="pct"/>
            <w:noWrap/>
            <w:vAlign w:val="center"/>
          </w:tcPr>
          <w:p w14:paraId="18736D59">
            <w:pPr>
              <w:widowControl/>
              <w:jc w:val="center"/>
              <w:rPr>
                <w:color w:val="auto"/>
                <w:szCs w:val="21"/>
              </w:rPr>
            </w:pPr>
          </w:p>
        </w:tc>
        <w:tc>
          <w:tcPr>
            <w:tcW w:w="294" w:type="pct"/>
            <w:noWrap/>
            <w:vAlign w:val="center"/>
          </w:tcPr>
          <w:p w14:paraId="047FA4EE">
            <w:pPr>
              <w:widowControl/>
              <w:jc w:val="center"/>
              <w:rPr>
                <w:color w:val="auto"/>
                <w:szCs w:val="21"/>
              </w:rPr>
            </w:pPr>
            <w:r>
              <w:rPr>
                <w:rFonts w:hint="eastAsia"/>
                <w:color w:val="auto"/>
                <w:szCs w:val="21"/>
              </w:rPr>
              <w:t>H</w:t>
            </w:r>
          </w:p>
        </w:tc>
      </w:tr>
      <w:tr w14:paraId="6E3E9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6" w:hRule="exact"/>
          <w:jc w:val="center"/>
        </w:trPr>
        <w:tc>
          <w:tcPr>
            <w:tcW w:w="1471" w:type="pct"/>
            <w:noWrap/>
            <w:vAlign w:val="center"/>
          </w:tcPr>
          <w:p w14:paraId="30F907F3">
            <w:pPr>
              <w:widowControl/>
              <w:rPr>
                <w:color w:val="auto"/>
                <w:szCs w:val="21"/>
              </w:rPr>
            </w:pPr>
            <w:r>
              <w:rPr>
                <w:rFonts w:hint="eastAsia"/>
                <w:color w:val="auto"/>
                <w:szCs w:val="21"/>
              </w:rPr>
              <w:t>大学生就业与创业实务</w:t>
            </w:r>
          </w:p>
        </w:tc>
        <w:tc>
          <w:tcPr>
            <w:tcW w:w="293" w:type="pct"/>
            <w:noWrap/>
            <w:vAlign w:val="center"/>
          </w:tcPr>
          <w:p w14:paraId="03486B6D">
            <w:pPr>
              <w:widowControl/>
              <w:jc w:val="center"/>
              <w:rPr>
                <w:color w:val="auto"/>
                <w:szCs w:val="21"/>
              </w:rPr>
            </w:pPr>
          </w:p>
        </w:tc>
        <w:tc>
          <w:tcPr>
            <w:tcW w:w="293" w:type="pct"/>
            <w:noWrap/>
            <w:vAlign w:val="center"/>
          </w:tcPr>
          <w:p w14:paraId="4CC6F39A">
            <w:pPr>
              <w:widowControl/>
              <w:jc w:val="center"/>
              <w:rPr>
                <w:color w:val="auto"/>
                <w:szCs w:val="21"/>
              </w:rPr>
            </w:pPr>
          </w:p>
        </w:tc>
        <w:tc>
          <w:tcPr>
            <w:tcW w:w="293" w:type="pct"/>
            <w:noWrap/>
            <w:vAlign w:val="center"/>
          </w:tcPr>
          <w:p w14:paraId="10BE29D2">
            <w:pPr>
              <w:widowControl/>
              <w:jc w:val="center"/>
              <w:rPr>
                <w:color w:val="auto"/>
                <w:szCs w:val="21"/>
              </w:rPr>
            </w:pPr>
          </w:p>
        </w:tc>
        <w:tc>
          <w:tcPr>
            <w:tcW w:w="293" w:type="pct"/>
            <w:noWrap/>
            <w:vAlign w:val="center"/>
          </w:tcPr>
          <w:p w14:paraId="254374FC">
            <w:pPr>
              <w:widowControl/>
              <w:jc w:val="center"/>
              <w:rPr>
                <w:color w:val="auto"/>
                <w:szCs w:val="21"/>
              </w:rPr>
            </w:pPr>
          </w:p>
        </w:tc>
        <w:tc>
          <w:tcPr>
            <w:tcW w:w="294" w:type="pct"/>
            <w:noWrap/>
            <w:vAlign w:val="center"/>
          </w:tcPr>
          <w:p w14:paraId="5A30B44A">
            <w:pPr>
              <w:widowControl/>
              <w:jc w:val="center"/>
              <w:rPr>
                <w:color w:val="auto"/>
                <w:szCs w:val="21"/>
              </w:rPr>
            </w:pPr>
          </w:p>
        </w:tc>
        <w:tc>
          <w:tcPr>
            <w:tcW w:w="294" w:type="pct"/>
            <w:noWrap/>
            <w:vAlign w:val="center"/>
          </w:tcPr>
          <w:p w14:paraId="0D9CD7CF">
            <w:pPr>
              <w:widowControl/>
              <w:jc w:val="center"/>
              <w:rPr>
                <w:color w:val="auto"/>
                <w:szCs w:val="21"/>
              </w:rPr>
            </w:pPr>
            <w:r>
              <w:rPr>
                <w:rFonts w:hint="eastAsia"/>
                <w:color w:val="auto"/>
                <w:szCs w:val="21"/>
              </w:rPr>
              <w:t>H</w:t>
            </w:r>
          </w:p>
        </w:tc>
        <w:tc>
          <w:tcPr>
            <w:tcW w:w="294" w:type="pct"/>
            <w:noWrap/>
            <w:vAlign w:val="center"/>
          </w:tcPr>
          <w:p w14:paraId="2A659820">
            <w:pPr>
              <w:widowControl/>
              <w:jc w:val="center"/>
              <w:rPr>
                <w:color w:val="auto"/>
                <w:szCs w:val="21"/>
              </w:rPr>
            </w:pPr>
          </w:p>
        </w:tc>
        <w:tc>
          <w:tcPr>
            <w:tcW w:w="294" w:type="pct"/>
            <w:noWrap/>
            <w:vAlign w:val="center"/>
          </w:tcPr>
          <w:p w14:paraId="2D255A72">
            <w:pPr>
              <w:widowControl/>
              <w:jc w:val="center"/>
              <w:rPr>
                <w:color w:val="auto"/>
                <w:szCs w:val="21"/>
              </w:rPr>
            </w:pPr>
          </w:p>
        </w:tc>
        <w:tc>
          <w:tcPr>
            <w:tcW w:w="294" w:type="pct"/>
            <w:noWrap/>
            <w:vAlign w:val="center"/>
          </w:tcPr>
          <w:p w14:paraId="23799F62">
            <w:pPr>
              <w:widowControl/>
              <w:jc w:val="center"/>
              <w:rPr>
                <w:color w:val="auto"/>
                <w:szCs w:val="21"/>
              </w:rPr>
            </w:pPr>
          </w:p>
        </w:tc>
        <w:tc>
          <w:tcPr>
            <w:tcW w:w="294" w:type="pct"/>
            <w:noWrap/>
            <w:vAlign w:val="center"/>
          </w:tcPr>
          <w:p w14:paraId="02E69700">
            <w:pPr>
              <w:widowControl/>
              <w:jc w:val="center"/>
              <w:rPr>
                <w:color w:val="auto"/>
                <w:szCs w:val="21"/>
              </w:rPr>
            </w:pPr>
          </w:p>
        </w:tc>
        <w:tc>
          <w:tcPr>
            <w:tcW w:w="294" w:type="pct"/>
            <w:noWrap/>
            <w:vAlign w:val="center"/>
          </w:tcPr>
          <w:p w14:paraId="5EEA8199">
            <w:pPr>
              <w:widowControl/>
              <w:jc w:val="center"/>
              <w:rPr>
                <w:color w:val="auto"/>
                <w:szCs w:val="21"/>
              </w:rPr>
            </w:pPr>
          </w:p>
        </w:tc>
        <w:tc>
          <w:tcPr>
            <w:tcW w:w="294" w:type="pct"/>
            <w:noWrap/>
            <w:vAlign w:val="center"/>
          </w:tcPr>
          <w:p w14:paraId="3383C317">
            <w:pPr>
              <w:widowControl/>
              <w:jc w:val="center"/>
              <w:rPr>
                <w:color w:val="auto"/>
                <w:szCs w:val="21"/>
              </w:rPr>
            </w:pPr>
            <w:r>
              <w:rPr>
                <w:rFonts w:hint="eastAsia"/>
                <w:color w:val="auto"/>
                <w:szCs w:val="21"/>
              </w:rPr>
              <w:t>H</w:t>
            </w:r>
          </w:p>
        </w:tc>
      </w:tr>
      <w:tr w14:paraId="11BD2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center"/>
          </w:tcPr>
          <w:p w14:paraId="5AE8866D">
            <w:pPr>
              <w:widowControl/>
              <w:rPr>
                <w:rFonts w:hint="eastAsia"/>
                <w:color w:val="auto"/>
                <w:szCs w:val="21"/>
              </w:rPr>
            </w:pPr>
            <w:r>
              <w:rPr>
                <w:rFonts w:hint="eastAsia"/>
                <w:color w:val="auto"/>
                <w:szCs w:val="21"/>
              </w:rPr>
              <w:t>能源中国</w:t>
            </w:r>
          </w:p>
        </w:tc>
        <w:tc>
          <w:tcPr>
            <w:tcW w:w="293" w:type="pct"/>
            <w:noWrap/>
            <w:vAlign w:val="center"/>
          </w:tcPr>
          <w:p w14:paraId="7A69B6E4">
            <w:pPr>
              <w:widowControl/>
              <w:jc w:val="center"/>
              <w:rPr>
                <w:color w:val="auto"/>
                <w:szCs w:val="21"/>
              </w:rPr>
            </w:pPr>
          </w:p>
        </w:tc>
        <w:tc>
          <w:tcPr>
            <w:tcW w:w="293" w:type="pct"/>
            <w:noWrap/>
            <w:vAlign w:val="center"/>
          </w:tcPr>
          <w:p w14:paraId="41AF4210">
            <w:pPr>
              <w:widowControl/>
              <w:jc w:val="center"/>
              <w:rPr>
                <w:color w:val="auto"/>
                <w:szCs w:val="21"/>
              </w:rPr>
            </w:pPr>
          </w:p>
        </w:tc>
        <w:tc>
          <w:tcPr>
            <w:tcW w:w="293" w:type="pct"/>
            <w:noWrap/>
            <w:vAlign w:val="center"/>
          </w:tcPr>
          <w:p w14:paraId="27EE215E">
            <w:pPr>
              <w:widowControl/>
              <w:jc w:val="center"/>
              <w:rPr>
                <w:color w:val="auto"/>
                <w:szCs w:val="21"/>
              </w:rPr>
            </w:pPr>
          </w:p>
        </w:tc>
        <w:tc>
          <w:tcPr>
            <w:tcW w:w="293" w:type="pct"/>
            <w:noWrap/>
            <w:vAlign w:val="center"/>
          </w:tcPr>
          <w:p w14:paraId="555B7672">
            <w:pPr>
              <w:widowControl/>
              <w:jc w:val="center"/>
              <w:rPr>
                <w:color w:val="auto"/>
                <w:szCs w:val="21"/>
              </w:rPr>
            </w:pPr>
          </w:p>
        </w:tc>
        <w:tc>
          <w:tcPr>
            <w:tcW w:w="294" w:type="pct"/>
            <w:noWrap/>
            <w:vAlign w:val="center"/>
          </w:tcPr>
          <w:p w14:paraId="447F344F">
            <w:pPr>
              <w:widowControl/>
              <w:jc w:val="center"/>
              <w:rPr>
                <w:color w:val="auto"/>
                <w:szCs w:val="21"/>
              </w:rPr>
            </w:pPr>
          </w:p>
        </w:tc>
        <w:tc>
          <w:tcPr>
            <w:tcW w:w="294" w:type="pct"/>
            <w:noWrap/>
            <w:vAlign w:val="center"/>
          </w:tcPr>
          <w:p w14:paraId="4460987D">
            <w:pPr>
              <w:widowControl/>
              <w:jc w:val="center"/>
              <w:rPr>
                <w:color w:val="auto"/>
                <w:szCs w:val="21"/>
              </w:rPr>
            </w:pPr>
            <w:r>
              <w:rPr>
                <w:rFonts w:hint="eastAsia"/>
                <w:color w:val="auto"/>
                <w:szCs w:val="21"/>
              </w:rPr>
              <w:t>M</w:t>
            </w:r>
          </w:p>
        </w:tc>
        <w:tc>
          <w:tcPr>
            <w:tcW w:w="294" w:type="pct"/>
            <w:noWrap/>
            <w:vAlign w:val="center"/>
          </w:tcPr>
          <w:p w14:paraId="4DF5351D">
            <w:pPr>
              <w:widowControl/>
              <w:jc w:val="center"/>
              <w:rPr>
                <w:color w:val="auto"/>
                <w:szCs w:val="21"/>
              </w:rPr>
            </w:pPr>
            <w:r>
              <w:rPr>
                <w:rFonts w:hint="eastAsia"/>
                <w:color w:val="auto"/>
                <w:szCs w:val="21"/>
              </w:rPr>
              <w:t>H</w:t>
            </w:r>
          </w:p>
        </w:tc>
        <w:tc>
          <w:tcPr>
            <w:tcW w:w="294" w:type="pct"/>
            <w:noWrap/>
            <w:vAlign w:val="center"/>
          </w:tcPr>
          <w:p w14:paraId="3B41ECFF">
            <w:pPr>
              <w:widowControl/>
              <w:jc w:val="center"/>
              <w:rPr>
                <w:color w:val="auto"/>
                <w:szCs w:val="21"/>
              </w:rPr>
            </w:pPr>
          </w:p>
        </w:tc>
        <w:tc>
          <w:tcPr>
            <w:tcW w:w="294" w:type="pct"/>
            <w:noWrap/>
            <w:vAlign w:val="center"/>
          </w:tcPr>
          <w:p w14:paraId="24A767D0">
            <w:pPr>
              <w:widowControl/>
              <w:jc w:val="center"/>
              <w:rPr>
                <w:color w:val="auto"/>
                <w:szCs w:val="21"/>
              </w:rPr>
            </w:pPr>
          </w:p>
        </w:tc>
        <w:tc>
          <w:tcPr>
            <w:tcW w:w="294" w:type="pct"/>
            <w:noWrap/>
            <w:vAlign w:val="center"/>
          </w:tcPr>
          <w:p w14:paraId="6A749F32">
            <w:pPr>
              <w:widowControl/>
              <w:jc w:val="center"/>
              <w:rPr>
                <w:color w:val="auto"/>
                <w:szCs w:val="21"/>
              </w:rPr>
            </w:pPr>
          </w:p>
        </w:tc>
        <w:tc>
          <w:tcPr>
            <w:tcW w:w="294" w:type="pct"/>
            <w:noWrap/>
            <w:vAlign w:val="center"/>
          </w:tcPr>
          <w:p w14:paraId="18E22070">
            <w:pPr>
              <w:widowControl/>
              <w:jc w:val="center"/>
              <w:rPr>
                <w:color w:val="auto"/>
                <w:szCs w:val="21"/>
              </w:rPr>
            </w:pPr>
          </w:p>
        </w:tc>
        <w:tc>
          <w:tcPr>
            <w:tcW w:w="294" w:type="pct"/>
            <w:noWrap/>
            <w:vAlign w:val="center"/>
          </w:tcPr>
          <w:p w14:paraId="2FC151CF">
            <w:pPr>
              <w:widowControl/>
              <w:jc w:val="center"/>
              <w:rPr>
                <w:color w:val="auto"/>
                <w:szCs w:val="21"/>
              </w:rPr>
            </w:pPr>
          </w:p>
        </w:tc>
      </w:tr>
      <w:tr w14:paraId="6CD44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center"/>
          </w:tcPr>
          <w:p w14:paraId="4FE28E96">
            <w:pPr>
              <w:widowControl/>
              <w:rPr>
                <w:rFonts w:hint="eastAsia"/>
                <w:color w:val="auto"/>
                <w:szCs w:val="21"/>
              </w:rPr>
            </w:pPr>
            <w:r>
              <w:rPr>
                <w:rFonts w:hint="eastAsia"/>
                <w:color w:val="auto"/>
                <w:szCs w:val="21"/>
              </w:rPr>
              <w:t>丝路之光</w:t>
            </w:r>
          </w:p>
        </w:tc>
        <w:tc>
          <w:tcPr>
            <w:tcW w:w="293" w:type="pct"/>
            <w:noWrap/>
            <w:vAlign w:val="center"/>
          </w:tcPr>
          <w:p w14:paraId="5815F6E1">
            <w:pPr>
              <w:widowControl/>
              <w:jc w:val="center"/>
              <w:rPr>
                <w:color w:val="auto"/>
                <w:szCs w:val="21"/>
              </w:rPr>
            </w:pPr>
          </w:p>
        </w:tc>
        <w:tc>
          <w:tcPr>
            <w:tcW w:w="293" w:type="pct"/>
            <w:noWrap/>
            <w:vAlign w:val="center"/>
          </w:tcPr>
          <w:p w14:paraId="0FB1DEB5">
            <w:pPr>
              <w:widowControl/>
              <w:jc w:val="center"/>
              <w:rPr>
                <w:color w:val="auto"/>
                <w:szCs w:val="21"/>
              </w:rPr>
            </w:pPr>
          </w:p>
        </w:tc>
        <w:tc>
          <w:tcPr>
            <w:tcW w:w="293" w:type="pct"/>
            <w:noWrap/>
            <w:vAlign w:val="center"/>
          </w:tcPr>
          <w:p w14:paraId="1523AE51">
            <w:pPr>
              <w:widowControl/>
              <w:jc w:val="center"/>
              <w:rPr>
                <w:color w:val="auto"/>
                <w:szCs w:val="21"/>
              </w:rPr>
            </w:pPr>
          </w:p>
        </w:tc>
        <w:tc>
          <w:tcPr>
            <w:tcW w:w="293" w:type="pct"/>
            <w:noWrap/>
            <w:vAlign w:val="center"/>
          </w:tcPr>
          <w:p w14:paraId="7EC57072">
            <w:pPr>
              <w:widowControl/>
              <w:jc w:val="center"/>
              <w:rPr>
                <w:color w:val="auto"/>
                <w:szCs w:val="21"/>
              </w:rPr>
            </w:pPr>
          </w:p>
        </w:tc>
        <w:tc>
          <w:tcPr>
            <w:tcW w:w="294" w:type="pct"/>
            <w:noWrap/>
            <w:vAlign w:val="center"/>
          </w:tcPr>
          <w:p w14:paraId="645CBD2B">
            <w:pPr>
              <w:widowControl/>
              <w:jc w:val="center"/>
              <w:rPr>
                <w:color w:val="auto"/>
                <w:szCs w:val="21"/>
              </w:rPr>
            </w:pPr>
          </w:p>
        </w:tc>
        <w:tc>
          <w:tcPr>
            <w:tcW w:w="294" w:type="pct"/>
            <w:noWrap/>
            <w:vAlign w:val="center"/>
          </w:tcPr>
          <w:p w14:paraId="07E624D2">
            <w:pPr>
              <w:widowControl/>
              <w:jc w:val="center"/>
              <w:rPr>
                <w:color w:val="auto"/>
                <w:szCs w:val="21"/>
              </w:rPr>
            </w:pPr>
          </w:p>
        </w:tc>
        <w:tc>
          <w:tcPr>
            <w:tcW w:w="294" w:type="pct"/>
            <w:noWrap/>
            <w:vAlign w:val="center"/>
          </w:tcPr>
          <w:p w14:paraId="7CC7B30F">
            <w:pPr>
              <w:widowControl/>
              <w:jc w:val="center"/>
              <w:rPr>
                <w:color w:val="auto"/>
                <w:szCs w:val="21"/>
              </w:rPr>
            </w:pPr>
            <w:r>
              <w:rPr>
                <w:rFonts w:hint="eastAsia"/>
                <w:color w:val="auto"/>
                <w:szCs w:val="21"/>
              </w:rPr>
              <w:t>H</w:t>
            </w:r>
          </w:p>
        </w:tc>
        <w:tc>
          <w:tcPr>
            <w:tcW w:w="294" w:type="pct"/>
            <w:noWrap/>
            <w:vAlign w:val="center"/>
          </w:tcPr>
          <w:p w14:paraId="233B616C">
            <w:pPr>
              <w:widowControl/>
              <w:jc w:val="center"/>
              <w:rPr>
                <w:color w:val="auto"/>
                <w:szCs w:val="21"/>
              </w:rPr>
            </w:pPr>
          </w:p>
        </w:tc>
        <w:tc>
          <w:tcPr>
            <w:tcW w:w="294" w:type="pct"/>
            <w:noWrap/>
            <w:vAlign w:val="center"/>
          </w:tcPr>
          <w:p w14:paraId="66296CB2">
            <w:pPr>
              <w:widowControl/>
              <w:jc w:val="center"/>
              <w:rPr>
                <w:color w:val="auto"/>
                <w:szCs w:val="21"/>
              </w:rPr>
            </w:pPr>
          </w:p>
        </w:tc>
        <w:tc>
          <w:tcPr>
            <w:tcW w:w="294" w:type="pct"/>
            <w:noWrap/>
            <w:vAlign w:val="center"/>
          </w:tcPr>
          <w:p w14:paraId="79E4EC5F">
            <w:pPr>
              <w:widowControl/>
              <w:jc w:val="center"/>
              <w:rPr>
                <w:color w:val="auto"/>
                <w:szCs w:val="21"/>
              </w:rPr>
            </w:pPr>
          </w:p>
        </w:tc>
        <w:tc>
          <w:tcPr>
            <w:tcW w:w="294" w:type="pct"/>
            <w:noWrap/>
            <w:vAlign w:val="center"/>
          </w:tcPr>
          <w:p w14:paraId="227123A3">
            <w:pPr>
              <w:widowControl/>
              <w:jc w:val="center"/>
              <w:rPr>
                <w:color w:val="auto"/>
                <w:szCs w:val="21"/>
              </w:rPr>
            </w:pPr>
          </w:p>
        </w:tc>
        <w:tc>
          <w:tcPr>
            <w:tcW w:w="294" w:type="pct"/>
            <w:noWrap/>
            <w:vAlign w:val="center"/>
          </w:tcPr>
          <w:p w14:paraId="62F12744">
            <w:pPr>
              <w:widowControl/>
              <w:jc w:val="center"/>
              <w:rPr>
                <w:color w:val="auto"/>
                <w:szCs w:val="21"/>
              </w:rPr>
            </w:pPr>
          </w:p>
        </w:tc>
      </w:tr>
      <w:tr w14:paraId="1AC28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center"/>
          </w:tcPr>
          <w:p w14:paraId="7FA331CD">
            <w:pPr>
              <w:widowControl/>
              <w:rPr>
                <w:rFonts w:hint="eastAsia"/>
                <w:color w:val="auto"/>
                <w:szCs w:val="21"/>
              </w:rPr>
            </w:pPr>
            <w:r>
              <w:rPr>
                <w:rFonts w:hint="eastAsia"/>
                <w:color w:val="auto"/>
                <w:szCs w:val="21"/>
              </w:rPr>
              <w:t>能源电力概论系列课程</w:t>
            </w:r>
          </w:p>
        </w:tc>
        <w:tc>
          <w:tcPr>
            <w:tcW w:w="293" w:type="pct"/>
            <w:noWrap/>
            <w:vAlign w:val="center"/>
          </w:tcPr>
          <w:p w14:paraId="4572DC98">
            <w:pPr>
              <w:widowControl/>
              <w:jc w:val="center"/>
              <w:rPr>
                <w:color w:val="auto"/>
                <w:szCs w:val="21"/>
              </w:rPr>
            </w:pPr>
            <w:r>
              <w:rPr>
                <w:rFonts w:hint="eastAsia"/>
                <w:color w:val="auto"/>
                <w:szCs w:val="21"/>
              </w:rPr>
              <w:t>H</w:t>
            </w:r>
          </w:p>
        </w:tc>
        <w:tc>
          <w:tcPr>
            <w:tcW w:w="293" w:type="pct"/>
            <w:noWrap/>
            <w:vAlign w:val="center"/>
          </w:tcPr>
          <w:p w14:paraId="019AC8EA">
            <w:pPr>
              <w:widowControl/>
              <w:jc w:val="center"/>
              <w:rPr>
                <w:color w:val="auto"/>
                <w:szCs w:val="21"/>
              </w:rPr>
            </w:pPr>
            <w:r>
              <w:rPr>
                <w:rFonts w:hint="eastAsia"/>
                <w:color w:val="auto"/>
                <w:szCs w:val="21"/>
              </w:rPr>
              <w:t>M</w:t>
            </w:r>
          </w:p>
        </w:tc>
        <w:tc>
          <w:tcPr>
            <w:tcW w:w="293" w:type="pct"/>
            <w:noWrap/>
            <w:vAlign w:val="center"/>
          </w:tcPr>
          <w:p w14:paraId="1A4E920A">
            <w:pPr>
              <w:widowControl/>
              <w:jc w:val="center"/>
              <w:rPr>
                <w:color w:val="auto"/>
                <w:szCs w:val="21"/>
              </w:rPr>
            </w:pPr>
          </w:p>
        </w:tc>
        <w:tc>
          <w:tcPr>
            <w:tcW w:w="293" w:type="pct"/>
            <w:noWrap/>
            <w:vAlign w:val="center"/>
          </w:tcPr>
          <w:p w14:paraId="3BBCE2F0">
            <w:pPr>
              <w:widowControl/>
              <w:jc w:val="center"/>
              <w:rPr>
                <w:color w:val="auto"/>
                <w:szCs w:val="21"/>
              </w:rPr>
            </w:pPr>
          </w:p>
        </w:tc>
        <w:tc>
          <w:tcPr>
            <w:tcW w:w="294" w:type="pct"/>
            <w:noWrap/>
            <w:vAlign w:val="center"/>
          </w:tcPr>
          <w:p w14:paraId="74380C26">
            <w:pPr>
              <w:widowControl/>
              <w:jc w:val="center"/>
              <w:rPr>
                <w:color w:val="auto"/>
                <w:szCs w:val="21"/>
              </w:rPr>
            </w:pPr>
          </w:p>
        </w:tc>
        <w:tc>
          <w:tcPr>
            <w:tcW w:w="294" w:type="pct"/>
            <w:noWrap/>
            <w:vAlign w:val="center"/>
          </w:tcPr>
          <w:p w14:paraId="5191182F">
            <w:pPr>
              <w:widowControl/>
              <w:jc w:val="center"/>
              <w:rPr>
                <w:color w:val="auto"/>
                <w:szCs w:val="21"/>
              </w:rPr>
            </w:pPr>
            <w:r>
              <w:rPr>
                <w:rFonts w:hint="eastAsia"/>
                <w:color w:val="auto"/>
                <w:szCs w:val="21"/>
              </w:rPr>
              <w:t>M</w:t>
            </w:r>
          </w:p>
        </w:tc>
        <w:tc>
          <w:tcPr>
            <w:tcW w:w="294" w:type="pct"/>
            <w:noWrap/>
            <w:vAlign w:val="center"/>
          </w:tcPr>
          <w:p w14:paraId="5ADCF650">
            <w:pPr>
              <w:widowControl/>
              <w:jc w:val="center"/>
              <w:rPr>
                <w:color w:val="auto"/>
                <w:szCs w:val="21"/>
              </w:rPr>
            </w:pPr>
          </w:p>
        </w:tc>
        <w:tc>
          <w:tcPr>
            <w:tcW w:w="294" w:type="pct"/>
            <w:noWrap/>
            <w:vAlign w:val="center"/>
          </w:tcPr>
          <w:p w14:paraId="4DD58772">
            <w:pPr>
              <w:widowControl/>
              <w:jc w:val="center"/>
              <w:rPr>
                <w:color w:val="auto"/>
                <w:szCs w:val="21"/>
              </w:rPr>
            </w:pPr>
          </w:p>
        </w:tc>
        <w:tc>
          <w:tcPr>
            <w:tcW w:w="294" w:type="pct"/>
            <w:noWrap/>
            <w:vAlign w:val="center"/>
          </w:tcPr>
          <w:p w14:paraId="0A61C207">
            <w:pPr>
              <w:widowControl/>
              <w:jc w:val="center"/>
              <w:rPr>
                <w:color w:val="auto"/>
                <w:szCs w:val="21"/>
              </w:rPr>
            </w:pPr>
          </w:p>
        </w:tc>
        <w:tc>
          <w:tcPr>
            <w:tcW w:w="294" w:type="pct"/>
            <w:noWrap/>
            <w:vAlign w:val="center"/>
          </w:tcPr>
          <w:p w14:paraId="7A91E103">
            <w:pPr>
              <w:widowControl/>
              <w:jc w:val="center"/>
              <w:rPr>
                <w:color w:val="auto"/>
                <w:szCs w:val="21"/>
              </w:rPr>
            </w:pPr>
          </w:p>
        </w:tc>
        <w:tc>
          <w:tcPr>
            <w:tcW w:w="294" w:type="pct"/>
            <w:noWrap/>
            <w:vAlign w:val="center"/>
          </w:tcPr>
          <w:p w14:paraId="538BDC28">
            <w:pPr>
              <w:widowControl/>
              <w:jc w:val="center"/>
              <w:rPr>
                <w:color w:val="auto"/>
                <w:szCs w:val="21"/>
              </w:rPr>
            </w:pPr>
          </w:p>
        </w:tc>
        <w:tc>
          <w:tcPr>
            <w:tcW w:w="294" w:type="pct"/>
            <w:noWrap/>
            <w:vAlign w:val="center"/>
          </w:tcPr>
          <w:p w14:paraId="62BE8C80">
            <w:pPr>
              <w:widowControl/>
              <w:jc w:val="center"/>
              <w:rPr>
                <w:color w:val="auto"/>
                <w:szCs w:val="21"/>
              </w:rPr>
            </w:pPr>
          </w:p>
        </w:tc>
      </w:tr>
      <w:tr w14:paraId="54EB0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center"/>
          </w:tcPr>
          <w:p w14:paraId="6D22ADEC">
            <w:pPr>
              <w:widowControl/>
              <w:rPr>
                <w:rFonts w:hint="eastAsia"/>
                <w:color w:val="auto"/>
                <w:szCs w:val="21"/>
              </w:rPr>
            </w:pPr>
            <w:r>
              <w:rPr>
                <w:rFonts w:hint="eastAsia"/>
                <w:color w:val="auto"/>
                <w:szCs w:val="21"/>
              </w:rPr>
              <w:t>高等数学A(1)(2)</w:t>
            </w:r>
          </w:p>
        </w:tc>
        <w:tc>
          <w:tcPr>
            <w:tcW w:w="293" w:type="pct"/>
            <w:noWrap/>
            <w:vAlign w:val="center"/>
          </w:tcPr>
          <w:p w14:paraId="75E08138">
            <w:pPr>
              <w:widowControl/>
              <w:jc w:val="center"/>
              <w:rPr>
                <w:color w:val="auto"/>
                <w:szCs w:val="21"/>
              </w:rPr>
            </w:pPr>
            <w:r>
              <w:rPr>
                <w:rFonts w:hint="eastAsia"/>
                <w:color w:val="auto"/>
                <w:szCs w:val="21"/>
              </w:rPr>
              <w:t>H</w:t>
            </w:r>
          </w:p>
        </w:tc>
        <w:tc>
          <w:tcPr>
            <w:tcW w:w="293" w:type="pct"/>
            <w:noWrap/>
            <w:vAlign w:val="center"/>
          </w:tcPr>
          <w:p w14:paraId="27956D92">
            <w:pPr>
              <w:widowControl/>
              <w:jc w:val="center"/>
              <w:rPr>
                <w:color w:val="auto"/>
                <w:szCs w:val="21"/>
              </w:rPr>
            </w:pPr>
            <w:r>
              <w:rPr>
                <w:rFonts w:hint="eastAsia"/>
                <w:color w:val="auto"/>
                <w:szCs w:val="21"/>
              </w:rPr>
              <w:t>H</w:t>
            </w:r>
          </w:p>
        </w:tc>
        <w:tc>
          <w:tcPr>
            <w:tcW w:w="293" w:type="pct"/>
            <w:noWrap/>
            <w:vAlign w:val="center"/>
          </w:tcPr>
          <w:p w14:paraId="357423E3">
            <w:pPr>
              <w:widowControl/>
              <w:jc w:val="center"/>
              <w:rPr>
                <w:color w:val="auto"/>
                <w:szCs w:val="21"/>
              </w:rPr>
            </w:pPr>
          </w:p>
        </w:tc>
        <w:tc>
          <w:tcPr>
            <w:tcW w:w="293" w:type="pct"/>
            <w:noWrap/>
            <w:vAlign w:val="center"/>
          </w:tcPr>
          <w:p w14:paraId="78005BFC">
            <w:pPr>
              <w:widowControl/>
              <w:jc w:val="center"/>
              <w:rPr>
                <w:color w:val="auto"/>
                <w:szCs w:val="21"/>
              </w:rPr>
            </w:pPr>
          </w:p>
        </w:tc>
        <w:tc>
          <w:tcPr>
            <w:tcW w:w="294" w:type="pct"/>
            <w:noWrap/>
            <w:vAlign w:val="center"/>
          </w:tcPr>
          <w:p w14:paraId="02A14443">
            <w:pPr>
              <w:widowControl/>
              <w:jc w:val="center"/>
              <w:rPr>
                <w:color w:val="auto"/>
                <w:szCs w:val="21"/>
              </w:rPr>
            </w:pPr>
          </w:p>
        </w:tc>
        <w:tc>
          <w:tcPr>
            <w:tcW w:w="294" w:type="pct"/>
            <w:noWrap/>
            <w:vAlign w:val="center"/>
          </w:tcPr>
          <w:p w14:paraId="67978E62">
            <w:pPr>
              <w:widowControl/>
              <w:jc w:val="center"/>
              <w:rPr>
                <w:color w:val="auto"/>
                <w:szCs w:val="21"/>
              </w:rPr>
            </w:pPr>
          </w:p>
        </w:tc>
        <w:tc>
          <w:tcPr>
            <w:tcW w:w="294" w:type="pct"/>
            <w:noWrap/>
            <w:vAlign w:val="center"/>
          </w:tcPr>
          <w:p w14:paraId="539D74EA">
            <w:pPr>
              <w:widowControl/>
              <w:jc w:val="center"/>
              <w:rPr>
                <w:color w:val="auto"/>
                <w:szCs w:val="21"/>
              </w:rPr>
            </w:pPr>
          </w:p>
        </w:tc>
        <w:tc>
          <w:tcPr>
            <w:tcW w:w="294" w:type="pct"/>
            <w:noWrap/>
            <w:vAlign w:val="center"/>
          </w:tcPr>
          <w:p w14:paraId="16CC4C7D">
            <w:pPr>
              <w:widowControl/>
              <w:jc w:val="center"/>
              <w:rPr>
                <w:color w:val="auto"/>
                <w:szCs w:val="21"/>
              </w:rPr>
            </w:pPr>
          </w:p>
        </w:tc>
        <w:tc>
          <w:tcPr>
            <w:tcW w:w="294" w:type="pct"/>
            <w:noWrap/>
            <w:vAlign w:val="center"/>
          </w:tcPr>
          <w:p w14:paraId="7689BC73">
            <w:pPr>
              <w:widowControl/>
              <w:jc w:val="center"/>
              <w:rPr>
                <w:color w:val="auto"/>
                <w:szCs w:val="21"/>
              </w:rPr>
            </w:pPr>
          </w:p>
        </w:tc>
        <w:tc>
          <w:tcPr>
            <w:tcW w:w="294" w:type="pct"/>
            <w:noWrap/>
            <w:vAlign w:val="center"/>
          </w:tcPr>
          <w:p w14:paraId="0A863755">
            <w:pPr>
              <w:widowControl/>
              <w:jc w:val="center"/>
              <w:rPr>
                <w:color w:val="auto"/>
                <w:szCs w:val="21"/>
              </w:rPr>
            </w:pPr>
          </w:p>
        </w:tc>
        <w:tc>
          <w:tcPr>
            <w:tcW w:w="294" w:type="pct"/>
            <w:noWrap/>
            <w:vAlign w:val="center"/>
          </w:tcPr>
          <w:p w14:paraId="31BE3EA1">
            <w:pPr>
              <w:widowControl/>
              <w:jc w:val="center"/>
              <w:rPr>
                <w:color w:val="auto"/>
                <w:szCs w:val="21"/>
              </w:rPr>
            </w:pPr>
          </w:p>
        </w:tc>
        <w:tc>
          <w:tcPr>
            <w:tcW w:w="294" w:type="pct"/>
            <w:noWrap/>
            <w:vAlign w:val="center"/>
          </w:tcPr>
          <w:p w14:paraId="7A507F56">
            <w:pPr>
              <w:widowControl/>
              <w:jc w:val="center"/>
              <w:rPr>
                <w:color w:val="auto"/>
                <w:szCs w:val="21"/>
              </w:rPr>
            </w:pPr>
            <w:r>
              <w:rPr>
                <w:rFonts w:hint="eastAsia"/>
                <w:color w:val="auto"/>
                <w:szCs w:val="21"/>
              </w:rPr>
              <w:t>M</w:t>
            </w:r>
          </w:p>
        </w:tc>
      </w:tr>
      <w:tr w14:paraId="00034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center"/>
          </w:tcPr>
          <w:p w14:paraId="182B170E">
            <w:pPr>
              <w:widowControl/>
              <w:rPr>
                <w:rFonts w:hint="eastAsia"/>
                <w:color w:val="auto"/>
                <w:szCs w:val="21"/>
              </w:rPr>
            </w:pPr>
            <w:r>
              <w:rPr>
                <w:rFonts w:hint="eastAsia"/>
                <w:color w:val="auto"/>
                <w:szCs w:val="21"/>
              </w:rPr>
              <w:t>线性代数B</w:t>
            </w:r>
          </w:p>
        </w:tc>
        <w:tc>
          <w:tcPr>
            <w:tcW w:w="293" w:type="pct"/>
            <w:noWrap/>
            <w:vAlign w:val="center"/>
          </w:tcPr>
          <w:p w14:paraId="1372B709">
            <w:pPr>
              <w:widowControl/>
              <w:jc w:val="center"/>
              <w:rPr>
                <w:color w:val="auto"/>
                <w:szCs w:val="21"/>
              </w:rPr>
            </w:pPr>
            <w:r>
              <w:rPr>
                <w:rFonts w:hint="eastAsia"/>
                <w:color w:val="auto"/>
                <w:szCs w:val="21"/>
              </w:rPr>
              <w:t>H</w:t>
            </w:r>
          </w:p>
        </w:tc>
        <w:tc>
          <w:tcPr>
            <w:tcW w:w="293" w:type="pct"/>
            <w:noWrap/>
            <w:vAlign w:val="center"/>
          </w:tcPr>
          <w:p w14:paraId="512F346B">
            <w:pPr>
              <w:widowControl/>
              <w:jc w:val="center"/>
              <w:rPr>
                <w:color w:val="auto"/>
                <w:szCs w:val="21"/>
              </w:rPr>
            </w:pPr>
            <w:r>
              <w:rPr>
                <w:rFonts w:hint="eastAsia"/>
                <w:color w:val="auto"/>
                <w:szCs w:val="21"/>
              </w:rPr>
              <w:t>H</w:t>
            </w:r>
          </w:p>
        </w:tc>
        <w:tc>
          <w:tcPr>
            <w:tcW w:w="293" w:type="pct"/>
            <w:noWrap/>
            <w:vAlign w:val="center"/>
          </w:tcPr>
          <w:p w14:paraId="09B590BA">
            <w:pPr>
              <w:widowControl/>
              <w:jc w:val="center"/>
              <w:rPr>
                <w:color w:val="auto"/>
                <w:szCs w:val="21"/>
              </w:rPr>
            </w:pPr>
          </w:p>
        </w:tc>
        <w:tc>
          <w:tcPr>
            <w:tcW w:w="293" w:type="pct"/>
            <w:noWrap/>
            <w:vAlign w:val="center"/>
          </w:tcPr>
          <w:p w14:paraId="597F01F6">
            <w:pPr>
              <w:widowControl/>
              <w:jc w:val="center"/>
              <w:rPr>
                <w:color w:val="auto"/>
                <w:szCs w:val="21"/>
              </w:rPr>
            </w:pPr>
          </w:p>
        </w:tc>
        <w:tc>
          <w:tcPr>
            <w:tcW w:w="294" w:type="pct"/>
            <w:noWrap/>
            <w:vAlign w:val="center"/>
          </w:tcPr>
          <w:p w14:paraId="16330348">
            <w:pPr>
              <w:widowControl/>
              <w:jc w:val="center"/>
              <w:rPr>
                <w:color w:val="auto"/>
                <w:szCs w:val="21"/>
              </w:rPr>
            </w:pPr>
          </w:p>
        </w:tc>
        <w:tc>
          <w:tcPr>
            <w:tcW w:w="294" w:type="pct"/>
            <w:noWrap/>
            <w:vAlign w:val="center"/>
          </w:tcPr>
          <w:p w14:paraId="7A6D870C">
            <w:pPr>
              <w:widowControl/>
              <w:jc w:val="center"/>
              <w:rPr>
                <w:color w:val="auto"/>
                <w:szCs w:val="21"/>
              </w:rPr>
            </w:pPr>
          </w:p>
        </w:tc>
        <w:tc>
          <w:tcPr>
            <w:tcW w:w="294" w:type="pct"/>
            <w:noWrap/>
            <w:vAlign w:val="center"/>
          </w:tcPr>
          <w:p w14:paraId="2BE52F4A">
            <w:pPr>
              <w:widowControl/>
              <w:jc w:val="center"/>
              <w:rPr>
                <w:color w:val="auto"/>
                <w:szCs w:val="21"/>
              </w:rPr>
            </w:pPr>
          </w:p>
        </w:tc>
        <w:tc>
          <w:tcPr>
            <w:tcW w:w="294" w:type="pct"/>
            <w:noWrap/>
            <w:vAlign w:val="center"/>
          </w:tcPr>
          <w:p w14:paraId="5231039A">
            <w:pPr>
              <w:widowControl/>
              <w:jc w:val="center"/>
              <w:rPr>
                <w:color w:val="auto"/>
                <w:szCs w:val="21"/>
              </w:rPr>
            </w:pPr>
          </w:p>
        </w:tc>
        <w:tc>
          <w:tcPr>
            <w:tcW w:w="294" w:type="pct"/>
            <w:noWrap/>
            <w:vAlign w:val="center"/>
          </w:tcPr>
          <w:p w14:paraId="4365D684">
            <w:pPr>
              <w:widowControl/>
              <w:jc w:val="center"/>
              <w:rPr>
                <w:color w:val="auto"/>
                <w:szCs w:val="21"/>
              </w:rPr>
            </w:pPr>
          </w:p>
        </w:tc>
        <w:tc>
          <w:tcPr>
            <w:tcW w:w="294" w:type="pct"/>
            <w:noWrap/>
            <w:vAlign w:val="center"/>
          </w:tcPr>
          <w:p w14:paraId="3226D043">
            <w:pPr>
              <w:widowControl/>
              <w:jc w:val="center"/>
              <w:rPr>
                <w:color w:val="auto"/>
                <w:szCs w:val="21"/>
              </w:rPr>
            </w:pPr>
          </w:p>
        </w:tc>
        <w:tc>
          <w:tcPr>
            <w:tcW w:w="294" w:type="pct"/>
            <w:noWrap/>
            <w:vAlign w:val="center"/>
          </w:tcPr>
          <w:p w14:paraId="5A219F47">
            <w:pPr>
              <w:widowControl/>
              <w:jc w:val="center"/>
              <w:rPr>
                <w:color w:val="auto"/>
                <w:szCs w:val="21"/>
              </w:rPr>
            </w:pPr>
          </w:p>
        </w:tc>
        <w:tc>
          <w:tcPr>
            <w:tcW w:w="294" w:type="pct"/>
            <w:noWrap/>
            <w:vAlign w:val="center"/>
          </w:tcPr>
          <w:p w14:paraId="74368082">
            <w:pPr>
              <w:widowControl/>
              <w:jc w:val="center"/>
              <w:rPr>
                <w:color w:val="auto"/>
                <w:szCs w:val="21"/>
              </w:rPr>
            </w:pPr>
            <w:r>
              <w:rPr>
                <w:rFonts w:hint="eastAsia"/>
                <w:color w:val="auto"/>
                <w:szCs w:val="21"/>
              </w:rPr>
              <w:t>M</w:t>
            </w:r>
          </w:p>
        </w:tc>
      </w:tr>
      <w:tr w14:paraId="09A55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center"/>
          </w:tcPr>
          <w:p w14:paraId="66C11C11">
            <w:pPr>
              <w:widowControl/>
              <w:rPr>
                <w:rFonts w:hint="eastAsia"/>
                <w:color w:val="auto"/>
                <w:szCs w:val="21"/>
              </w:rPr>
            </w:pPr>
            <w:r>
              <w:rPr>
                <w:rFonts w:hint="eastAsia"/>
                <w:color w:val="auto"/>
                <w:szCs w:val="21"/>
              </w:rPr>
              <w:t>大学物理B(1)(2)</w:t>
            </w:r>
          </w:p>
        </w:tc>
        <w:tc>
          <w:tcPr>
            <w:tcW w:w="293" w:type="pct"/>
            <w:noWrap/>
            <w:vAlign w:val="center"/>
          </w:tcPr>
          <w:p w14:paraId="44B00FFA">
            <w:pPr>
              <w:widowControl/>
              <w:jc w:val="center"/>
              <w:rPr>
                <w:color w:val="auto"/>
                <w:szCs w:val="21"/>
              </w:rPr>
            </w:pPr>
            <w:r>
              <w:rPr>
                <w:rFonts w:hint="eastAsia"/>
                <w:color w:val="auto"/>
                <w:szCs w:val="21"/>
              </w:rPr>
              <w:t>H</w:t>
            </w:r>
          </w:p>
        </w:tc>
        <w:tc>
          <w:tcPr>
            <w:tcW w:w="293" w:type="pct"/>
            <w:noWrap/>
            <w:vAlign w:val="center"/>
          </w:tcPr>
          <w:p w14:paraId="326FB3EE">
            <w:pPr>
              <w:widowControl/>
              <w:jc w:val="center"/>
              <w:rPr>
                <w:color w:val="auto"/>
                <w:szCs w:val="21"/>
              </w:rPr>
            </w:pPr>
            <w:r>
              <w:rPr>
                <w:rFonts w:hint="eastAsia"/>
                <w:color w:val="auto"/>
                <w:szCs w:val="21"/>
              </w:rPr>
              <w:t>H</w:t>
            </w:r>
          </w:p>
        </w:tc>
        <w:tc>
          <w:tcPr>
            <w:tcW w:w="293" w:type="pct"/>
            <w:noWrap/>
            <w:vAlign w:val="center"/>
          </w:tcPr>
          <w:p w14:paraId="3448EEF2">
            <w:pPr>
              <w:widowControl/>
              <w:jc w:val="center"/>
              <w:rPr>
                <w:color w:val="auto"/>
                <w:szCs w:val="21"/>
              </w:rPr>
            </w:pPr>
          </w:p>
        </w:tc>
        <w:tc>
          <w:tcPr>
            <w:tcW w:w="293" w:type="pct"/>
            <w:noWrap/>
            <w:vAlign w:val="center"/>
          </w:tcPr>
          <w:p w14:paraId="5CC44D9B">
            <w:pPr>
              <w:widowControl/>
              <w:jc w:val="center"/>
              <w:rPr>
                <w:color w:val="auto"/>
                <w:szCs w:val="21"/>
              </w:rPr>
            </w:pPr>
          </w:p>
        </w:tc>
        <w:tc>
          <w:tcPr>
            <w:tcW w:w="294" w:type="pct"/>
            <w:noWrap/>
            <w:vAlign w:val="center"/>
          </w:tcPr>
          <w:p w14:paraId="366C6879">
            <w:pPr>
              <w:widowControl/>
              <w:jc w:val="center"/>
              <w:rPr>
                <w:color w:val="auto"/>
                <w:szCs w:val="21"/>
              </w:rPr>
            </w:pPr>
          </w:p>
        </w:tc>
        <w:tc>
          <w:tcPr>
            <w:tcW w:w="294" w:type="pct"/>
            <w:noWrap/>
            <w:vAlign w:val="center"/>
          </w:tcPr>
          <w:p w14:paraId="0DEB186D">
            <w:pPr>
              <w:widowControl/>
              <w:jc w:val="center"/>
              <w:rPr>
                <w:color w:val="auto"/>
                <w:szCs w:val="21"/>
              </w:rPr>
            </w:pPr>
          </w:p>
        </w:tc>
        <w:tc>
          <w:tcPr>
            <w:tcW w:w="294" w:type="pct"/>
            <w:noWrap/>
            <w:vAlign w:val="center"/>
          </w:tcPr>
          <w:p w14:paraId="4483E3FC">
            <w:pPr>
              <w:widowControl/>
              <w:jc w:val="center"/>
              <w:rPr>
                <w:color w:val="auto"/>
                <w:szCs w:val="21"/>
              </w:rPr>
            </w:pPr>
          </w:p>
        </w:tc>
        <w:tc>
          <w:tcPr>
            <w:tcW w:w="294" w:type="pct"/>
            <w:noWrap/>
            <w:vAlign w:val="center"/>
          </w:tcPr>
          <w:p w14:paraId="28B42C37">
            <w:pPr>
              <w:widowControl/>
              <w:jc w:val="center"/>
              <w:rPr>
                <w:color w:val="auto"/>
                <w:szCs w:val="21"/>
              </w:rPr>
            </w:pPr>
          </w:p>
        </w:tc>
        <w:tc>
          <w:tcPr>
            <w:tcW w:w="294" w:type="pct"/>
            <w:noWrap/>
            <w:vAlign w:val="center"/>
          </w:tcPr>
          <w:p w14:paraId="16AD0CFA">
            <w:pPr>
              <w:widowControl/>
              <w:jc w:val="center"/>
              <w:rPr>
                <w:color w:val="auto"/>
                <w:szCs w:val="21"/>
              </w:rPr>
            </w:pPr>
          </w:p>
        </w:tc>
        <w:tc>
          <w:tcPr>
            <w:tcW w:w="294" w:type="pct"/>
            <w:noWrap/>
            <w:vAlign w:val="center"/>
          </w:tcPr>
          <w:p w14:paraId="48757ABD">
            <w:pPr>
              <w:widowControl/>
              <w:jc w:val="center"/>
              <w:rPr>
                <w:color w:val="auto"/>
                <w:szCs w:val="21"/>
              </w:rPr>
            </w:pPr>
          </w:p>
        </w:tc>
        <w:tc>
          <w:tcPr>
            <w:tcW w:w="294" w:type="pct"/>
            <w:noWrap/>
            <w:vAlign w:val="center"/>
          </w:tcPr>
          <w:p w14:paraId="0D33BCBA">
            <w:pPr>
              <w:widowControl/>
              <w:jc w:val="center"/>
              <w:rPr>
                <w:color w:val="auto"/>
                <w:szCs w:val="21"/>
              </w:rPr>
            </w:pPr>
          </w:p>
        </w:tc>
        <w:tc>
          <w:tcPr>
            <w:tcW w:w="294" w:type="pct"/>
            <w:noWrap/>
            <w:vAlign w:val="center"/>
          </w:tcPr>
          <w:p w14:paraId="074E567E">
            <w:pPr>
              <w:widowControl/>
              <w:jc w:val="center"/>
              <w:rPr>
                <w:color w:val="auto"/>
                <w:szCs w:val="21"/>
              </w:rPr>
            </w:pPr>
          </w:p>
        </w:tc>
      </w:tr>
      <w:tr w14:paraId="4AF3C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center"/>
          </w:tcPr>
          <w:p w14:paraId="2B96B2C2">
            <w:pPr>
              <w:widowControl/>
              <w:rPr>
                <w:rFonts w:hint="eastAsia"/>
                <w:color w:val="auto"/>
                <w:szCs w:val="21"/>
              </w:rPr>
            </w:pPr>
            <w:r>
              <w:rPr>
                <w:rFonts w:hint="eastAsia"/>
                <w:color w:val="auto"/>
                <w:szCs w:val="21"/>
              </w:rPr>
              <w:t>物理实验(1)(2)</w:t>
            </w:r>
          </w:p>
        </w:tc>
        <w:tc>
          <w:tcPr>
            <w:tcW w:w="293" w:type="pct"/>
            <w:noWrap/>
            <w:vAlign w:val="center"/>
          </w:tcPr>
          <w:p w14:paraId="59A78A74">
            <w:pPr>
              <w:widowControl/>
              <w:jc w:val="center"/>
              <w:rPr>
                <w:color w:val="auto"/>
                <w:szCs w:val="21"/>
              </w:rPr>
            </w:pPr>
            <w:r>
              <w:rPr>
                <w:rFonts w:hint="eastAsia"/>
                <w:color w:val="auto"/>
                <w:szCs w:val="21"/>
              </w:rPr>
              <w:t>H</w:t>
            </w:r>
          </w:p>
        </w:tc>
        <w:tc>
          <w:tcPr>
            <w:tcW w:w="293" w:type="pct"/>
            <w:noWrap/>
            <w:vAlign w:val="center"/>
          </w:tcPr>
          <w:p w14:paraId="440B6C54">
            <w:pPr>
              <w:widowControl/>
              <w:jc w:val="center"/>
              <w:rPr>
                <w:color w:val="auto"/>
                <w:szCs w:val="21"/>
              </w:rPr>
            </w:pPr>
            <w:r>
              <w:rPr>
                <w:rFonts w:hint="eastAsia"/>
                <w:color w:val="auto"/>
                <w:szCs w:val="21"/>
              </w:rPr>
              <w:t>H</w:t>
            </w:r>
          </w:p>
        </w:tc>
        <w:tc>
          <w:tcPr>
            <w:tcW w:w="293" w:type="pct"/>
            <w:noWrap/>
            <w:vAlign w:val="center"/>
          </w:tcPr>
          <w:p w14:paraId="2ADAA089">
            <w:pPr>
              <w:widowControl/>
              <w:jc w:val="center"/>
              <w:rPr>
                <w:color w:val="auto"/>
                <w:szCs w:val="21"/>
              </w:rPr>
            </w:pPr>
          </w:p>
        </w:tc>
        <w:tc>
          <w:tcPr>
            <w:tcW w:w="293" w:type="pct"/>
            <w:noWrap/>
            <w:vAlign w:val="center"/>
          </w:tcPr>
          <w:p w14:paraId="0EF3C72D">
            <w:pPr>
              <w:widowControl/>
              <w:jc w:val="center"/>
              <w:rPr>
                <w:color w:val="auto"/>
                <w:szCs w:val="21"/>
              </w:rPr>
            </w:pPr>
          </w:p>
        </w:tc>
        <w:tc>
          <w:tcPr>
            <w:tcW w:w="294" w:type="pct"/>
            <w:noWrap/>
            <w:vAlign w:val="center"/>
          </w:tcPr>
          <w:p w14:paraId="5BC3337D">
            <w:pPr>
              <w:widowControl/>
              <w:jc w:val="center"/>
              <w:rPr>
                <w:color w:val="auto"/>
                <w:szCs w:val="21"/>
              </w:rPr>
            </w:pPr>
          </w:p>
        </w:tc>
        <w:tc>
          <w:tcPr>
            <w:tcW w:w="294" w:type="pct"/>
            <w:noWrap/>
            <w:vAlign w:val="center"/>
          </w:tcPr>
          <w:p w14:paraId="75CF6BA5">
            <w:pPr>
              <w:widowControl/>
              <w:jc w:val="center"/>
              <w:rPr>
                <w:color w:val="auto"/>
                <w:szCs w:val="21"/>
              </w:rPr>
            </w:pPr>
          </w:p>
        </w:tc>
        <w:tc>
          <w:tcPr>
            <w:tcW w:w="294" w:type="pct"/>
            <w:noWrap/>
            <w:vAlign w:val="center"/>
          </w:tcPr>
          <w:p w14:paraId="2D0680B4">
            <w:pPr>
              <w:widowControl/>
              <w:jc w:val="center"/>
              <w:rPr>
                <w:color w:val="auto"/>
                <w:szCs w:val="21"/>
              </w:rPr>
            </w:pPr>
          </w:p>
        </w:tc>
        <w:tc>
          <w:tcPr>
            <w:tcW w:w="294" w:type="pct"/>
            <w:noWrap/>
            <w:vAlign w:val="center"/>
          </w:tcPr>
          <w:p w14:paraId="665EA56B">
            <w:pPr>
              <w:widowControl/>
              <w:jc w:val="center"/>
              <w:rPr>
                <w:color w:val="auto"/>
                <w:szCs w:val="21"/>
              </w:rPr>
            </w:pPr>
          </w:p>
        </w:tc>
        <w:tc>
          <w:tcPr>
            <w:tcW w:w="294" w:type="pct"/>
            <w:noWrap/>
            <w:vAlign w:val="center"/>
          </w:tcPr>
          <w:p w14:paraId="587967AB">
            <w:pPr>
              <w:widowControl/>
              <w:jc w:val="center"/>
              <w:rPr>
                <w:color w:val="auto"/>
                <w:szCs w:val="21"/>
              </w:rPr>
            </w:pPr>
          </w:p>
        </w:tc>
        <w:tc>
          <w:tcPr>
            <w:tcW w:w="294" w:type="pct"/>
            <w:noWrap/>
            <w:vAlign w:val="center"/>
          </w:tcPr>
          <w:p w14:paraId="635FE266">
            <w:pPr>
              <w:widowControl/>
              <w:jc w:val="center"/>
              <w:rPr>
                <w:color w:val="auto"/>
                <w:szCs w:val="21"/>
              </w:rPr>
            </w:pPr>
          </w:p>
        </w:tc>
        <w:tc>
          <w:tcPr>
            <w:tcW w:w="294" w:type="pct"/>
            <w:noWrap/>
            <w:vAlign w:val="center"/>
          </w:tcPr>
          <w:p w14:paraId="3BBEB646">
            <w:pPr>
              <w:widowControl/>
              <w:jc w:val="center"/>
              <w:rPr>
                <w:color w:val="auto"/>
                <w:szCs w:val="21"/>
              </w:rPr>
            </w:pPr>
          </w:p>
        </w:tc>
        <w:tc>
          <w:tcPr>
            <w:tcW w:w="294" w:type="pct"/>
            <w:noWrap/>
            <w:vAlign w:val="center"/>
          </w:tcPr>
          <w:p w14:paraId="1B3CF1AF">
            <w:pPr>
              <w:widowControl/>
              <w:jc w:val="center"/>
              <w:rPr>
                <w:color w:val="auto"/>
                <w:szCs w:val="21"/>
              </w:rPr>
            </w:pPr>
          </w:p>
        </w:tc>
      </w:tr>
      <w:tr w14:paraId="552F8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center"/>
          </w:tcPr>
          <w:p w14:paraId="14AF9A83">
            <w:pPr>
              <w:widowControl/>
              <w:rPr>
                <w:rFonts w:hint="eastAsia"/>
                <w:color w:val="auto"/>
                <w:szCs w:val="21"/>
              </w:rPr>
            </w:pPr>
            <w:r>
              <w:rPr>
                <w:rFonts w:hint="eastAsia"/>
                <w:color w:val="auto"/>
                <w:szCs w:val="21"/>
              </w:rPr>
              <w:t>概率论与数理统计</w:t>
            </w:r>
          </w:p>
        </w:tc>
        <w:tc>
          <w:tcPr>
            <w:tcW w:w="293" w:type="pct"/>
            <w:noWrap/>
            <w:vAlign w:val="center"/>
          </w:tcPr>
          <w:p w14:paraId="597A3DDF">
            <w:pPr>
              <w:widowControl/>
              <w:jc w:val="center"/>
              <w:rPr>
                <w:color w:val="auto"/>
                <w:szCs w:val="21"/>
              </w:rPr>
            </w:pPr>
            <w:r>
              <w:rPr>
                <w:rFonts w:hint="eastAsia"/>
                <w:color w:val="auto"/>
                <w:szCs w:val="21"/>
              </w:rPr>
              <w:t>H</w:t>
            </w:r>
          </w:p>
        </w:tc>
        <w:tc>
          <w:tcPr>
            <w:tcW w:w="293" w:type="pct"/>
            <w:noWrap/>
            <w:vAlign w:val="center"/>
          </w:tcPr>
          <w:p w14:paraId="19A18A59">
            <w:pPr>
              <w:widowControl/>
              <w:jc w:val="center"/>
              <w:rPr>
                <w:color w:val="auto"/>
                <w:szCs w:val="21"/>
              </w:rPr>
            </w:pPr>
          </w:p>
        </w:tc>
        <w:tc>
          <w:tcPr>
            <w:tcW w:w="293" w:type="pct"/>
            <w:noWrap/>
            <w:vAlign w:val="center"/>
          </w:tcPr>
          <w:p w14:paraId="268DF449">
            <w:pPr>
              <w:widowControl/>
              <w:jc w:val="center"/>
              <w:rPr>
                <w:color w:val="auto"/>
                <w:szCs w:val="21"/>
              </w:rPr>
            </w:pPr>
            <w:r>
              <w:rPr>
                <w:rFonts w:hint="eastAsia"/>
                <w:color w:val="auto"/>
                <w:szCs w:val="21"/>
              </w:rPr>
              <w:t>H</w:t>
            </w:r>
          </w:p>
        </w:tc>
        <w:tc>
          <w:tcPr>
            <w:tcW w:w="293" w:type="pct"/>
            <w:noWrap/>
            <w:vAlign w:val="center"/>
          </w:tcPr>
          <w:p w14:paraId="237FD94A">
            <w:pPr>
              <w:widowControl/>
              <w:jc w:val="center"/>
              <w:rPr>
                <w:color w:val="auto"/>
                <w:szCs w:val="21"/>
              </w:rPr>
            </w:pPr>
          </w:p>
        </w:tc>
        <w:tc>
          <w:tcPr>
            <w:tcW w:w="294" w:type="pct"/>
            <w:noWrap/>
            <w:vAlign w:val="center"/>
          </w:tcPr>
          <w:p w14:paraId="3EF7EAFB">
            <w:pPr>
              <w:widowControl/>
              <w:jc w:val="center"/>
              <w:rPr>
                <w:color w:val="auto"/>
                <w:szCs w:val="21"/>
              </w:rPr>
            </w:pPr>
          </w:p>
        </w:tc>
        <w:tc>
          <w:tcPr>
            <w:tcW w:w="294" w:type="pct"/>
            <w:noWrap/>
            <w:vAlign w:val="center"/>
          </w:tcPr>
          <w:p w14:paraId="720715A1">
            <w:pPr>
              <w:widowControl/>
              <w:jc w:val="center"/>
              <w:rPr>
                <w:color w:val="auto"/>
                <w:szCs w:val="21"/>
              </w:rPr>
            </w:pPr>
          </w:p>
        </w:tc>
        <w:tc>
          <w:tcPr>
            <w:tcW w:w="294" w:type="pct"/>
            <w:noWrap/>
            <w:vAlign w:val="center"/>
          </w:tcPr>
          <w:p w14:paraId="7845D85A">
            <w:pPr>
              <w:widowControl/>
              <w:jc w:val="center"/>
              <w:rPr>
                <w:color w:val="auto"/>
                <w:szCs w:val="21"/>
              </w:rPr>
            </w:pPr>
          </w:p>
        </w:tc>
        <w:tc>
          <w:tcPr>
            <w:tcW w:w="294" w:type="pct"/>
            <w:noWrap/>
            <w:vAlign w:val="center"/>
          </w:tcPr>
          <w:p w14:paraId="449EC79F">
            <w:pPr>
              <w:widowControl/>
              <w:jc w:val="center"/>
              <w:rPr>
                <w:color w:val="auto"/>
                <w:szCs w:val="21"/>
              </w:rPr>
            </w:pPr>
          </w:p>
        </w:tc>
        <w:tc>
          <w:tcPr>
            <w:tcW w:w="294" w:type="pct"/>
            <w:noWrap/>
            <w:vAlign w:val="center"/>
          </w:tcPr>
          <w:p w14:paraId="6BFDC9AC">
            <w:pPr>
              <w:widowControl/>
              <w:jc w:val="center"/>
              <w:rPr>
                <w:color w:val="auto"/>
                <w:szCs w:val="21"/>
              </w:rPr>
            </w:pPr>
          </w:p>
        </w:tc>
        <w:tc>
          <w:tcPr>
            <w:tcW w:w="294" w:type="pct"/>
            <w:noWrap/>
            <w:vAlign w:val="center"/>
          </w:tcPr>
          <w:p w14:paraId="3D018BDE">
            <w:pPr>
              <w:widowControl/>
              <w:jc w:val="center"/>
              <w:rPr>
                <w:color w:val="auto"/>
                <w:szCs w:val="21"/>
              </w:rPr>
            </w:pPr>
          </w:p>
        </w:tc>
        <w:tc>
          <w:tcPr>
            <w:tcW w:w="294" w:type="pct"/>
            <w:noWrap/>
            <w:vAlign w:val="center"/>
          </w:tcPr>
          <w:p w14:paraId="0F85395A">
            <w:pPr>
              <w:widowControl/>
              <w:jc w:val="center"/>
              <w:rPr>
                <w:color w:val="auto"/>
                <w:szCs w:val="21"/>
              </w:rPr>
            </w:pPr>
          </w:p>
        </w:tc>
        <w:tc>
          <w:tcPr>
            <w:tcW w:w="294" w:type="pct"/>
            <w:noWrap/>
            <w:vAlign w:val="center"/>
          </w:tcPr>
          <w:p w14:paraId="1628BBB9">
            <w:pPr>
              <w:widowControl/>
              <w:jc w:val="center"/>
              <w:rPr>
                <w:color w:val="auto"/>
                <w:szCs w:val="21"/>
              </w:rPr>
            </w:pPr>
            <w:r>
              <w:rPr>
                <w:rFonts w:hint="eastAsia"/>
                <w:color w:val="auto"/>
                <w:szCs w:val="21"/>
              </w:rPr>
              <w:t>M</w:t>
            </w:r>
          </w:p>
        </w:tc>
      </w:tr>
      <w:tr w14:paraId="3A838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center"/>
          </w:tcPr>
          <w:p w14:paraId="2875A300">
            <w:pPr>
              <w:widowControl/>
              <w:rPr>
                <w:rFonts w:hint="eastAsia"/>
                <w:color w:val="auto"/>
                <w:szCs w:val="21"/>
              </w:rPr>
            </w:pPr>
            <w:r>
              <w:rPr>
                <w:rFonts w:hint="eastAsia"/>
                <w:color w:val="auto"/>
                <w:szCs w:val="21"/>
              </w:rPr>
              <w:t>能源服务工程导论</w:t>
            </w:r>
          </w:p>
        </w:tc>
        <w:tc>
          <w:tcPr>
            <w:tcW w:w="293" w:type="pct"/>
            <w:noWrap/>
            <w:vAlign w:val="center"/>
          </w:tcPr>
          <w:p w14:paraId="4FBBC9D7">
            <w:pPr>
              <w:widowControl/>
              <w:jc w:val="center"/>
              <w:rPr>
                <w:color w:val="auto"/>
                <w:szCs w:val="21"/>
              </w:rPr>
            </w:pPr>
            <w:r>
              <w:rPr>
                <w:rFonts w:hint="eastAsia"/>
                <w:color w:val="auto"/>
                <w:szCs w:val="21"/>
              </w:rPr>
              <w:t>H</w:t>
            </w:r>
          </w:p>
        </w:tc>
        <w:tc>
          <w:tcPr>
            <w:tcW w:w="293" w:type="pct"/>
            <w:noWrap/>
            <w:vAlign w:val="center"/>
          </w:tcPr>
          <w:p w14:paraId="65DB9C31">
            <w:pPr>
              <w:widowControl/>
              <w:jc w:val="center"/>
              <w:rPr>
                <w:color w:val="auto"/>
                <w:szCs w:val="21"/>
              </w:rPr>
            </w:pPr>
          </w:p>
        </w:tc>
        <w:tc>
          <w:tcPr>
            <w:tcW w:w="293" w:type="pct"/>
            <w:noWrap/>
            <w:vAlign w:val="center"/>
          </w:tcPr>
          <w:p w14:paraId="7DFF9B81">
            <w:pPr>
              <w:widowControl/>
              <w:jc w:val="center"/>
              <w:rPr>
                <w:color w:val="auto"/>
                <w:szCs w:val="21"/>
              </w:rPr>
            </w:pPr>
            <w:r>
              <w:rPr>
                <w:rFonts w:hint="eastAsia"/>
                <w:color w:val="auto"/>
                <w:szCs w:val="21"/>
              </w:rPr>
              <w:t>M</w:t>
            </w:r>
          </w:p>
        </w:tc>
        <w:tc>
          <w:tcPr>
            <w:tcW w:w="293" w:type="pct"/>
            <w:noWrap/>
            <w:vAlign w:val="center"/>
          </w:tcPr>
          <w:p w14:paraId="4B1C4AFC">
            <w:pPr>
              <w:widowControl/>
              <w:jc w:val="center"/>
              <w:rPr>
                <w:color w:val="auto"/>
                <w:szCs w:val="21"/>
              </w:rPr>
            </w:pPr>
            <w:r>
              <w:rPr>
                <w:rFonts w:hint="eastAsia"/>
                <w:color w:val="auto"/>
                <w:szCs w:val="21"/>
              </w:rPr>
              <w:t>M</w:t>
            </w:r>
          </w:p>
        </w:tc>
        <w:tc>
          <w:tcPr>
            <w:tcW w:w="294" w:type="pct"/>
            <w:noWrap/>
            <w:vAlign w:val="center"/>
          </w:tcPr>
          <w:p w14:paraId="03D86EAF">
            <w:pPr>
              <w:widowControl/>
              <w:jc w:val="center"/>
              <w:rPr>
                <w:color w:val="auto"/>
                <w:szCs w:val="21"/>
              </w:rPr>
            </w:pPr>
          </w:p>
        </w:tc>
        <w:tc>
          <w:tcPr>
            <w:tcW w:w="294" w:type="pct"/>
            <w:noWrap/>
            <w:vAlign w:val="center"/>
          </w:tcPr>
          <w:p w14:paraId="20495ACD">
            <w:pPr>
              <w:widowControl/>
              <w:jc w:val="center"/>
              <w:rPr>
                <w:color w:val="auto"/>
                <w:szCs w:val="21"/>
              </w:rPr>
            </w:pPr>
          </w:p>
        </w:tc>
        <w:tc>
          <w:tcPr>
            <w:tcW w:w="294" w:type="pct"/>
            <w:noWrap/>
            <w:vAlign w:val="center"/>
          </w:tcPr>
          <w:p w14:paraId="5B42EAC6">
            <w:pPr>
              <w:widowControl/>
              <w:jc w:val="center"/>
              <w:rPr>
                <w:color w:val="auto"/>
                <w:szCs w:val="21"/>
              </w:rPr>
            </w:pPr>
          </w:p>
        </w:tc>
        <w:tc>
          <w:tcPr>
            <w:tcW w:w="294" w:type="pct"/>
            <w:noWrap/>
            <w:vAlign w:val="center"/>
          </w:tcPr>
          <w:p w14:paraId="724B11B4">
            <w:pPr>
              <w:widowControl/>
              <w:jc w:val="center"/>
              <w:rPr>
                <w:color w:val="auto"/>
                <w:szCs w:val="21"/>
              </w:rPr>
            </w:pPr>
          </w:p>
        </w:tc>
        <w:tc>
          <w:tcPr>
            <w:tcW w:w="294" w:type="pct"/>
            <w:noWrap/>
            <w:vAlign w:val="center"/>
          </w:tcPr>
          <w:p w14:paraId="14848995">
            <w:pPr>
              <w:widowControl/>
              <w:jc w:val="center"/>
              <w:rPr>
                <w:color w:val="auto"/>
                <w:szCs w:val="21"/>
              </w:rPr>
            </w:pPr>
          </w:p>
        </w:tc>
        <w:tc>
          <w:tcPr>
            <w:tcW w:w="294" w:type="pct"/>
            <w:noWrap/>
            <w:vAlign w:val="center"/>
          </w:tcPr>
          <w:p w14:paraId="050046A0">
            <w:pPr>
              <w:widowControl/>
              <w:jc w:val="center"/>
              <w:rPr>
                <w:color w:val="auto"/>
                <w:szCs w:val="21"/>
              </w:rPr>
            </w:pPr>
          </w:p>
        </w:tc>
        <w:tc>
          <w:tcPr>
            <w:tcW w:w="294" w:type="pct"/>
            <w:noWrap/>
            <w:vAlign w:val="center"/>
          </w:tcPr>
          <w:p w14:paraId="0BA4BCB7">
            <w:pPr>
              <w:widowControl/>
              <w:jc w:val="center"/>
              <w:rPr>
                <w:color w:val="auto"/>
                <w:szCs w:val="21"/>
              </w:rPr>
            </w:pPr>
          </w:p>
        </w:tc>
        <w:tc>
          <w:tcPr>
            <w:tcW w:w="294" w:type="pct"/>
            <w:noWrap/>
            <w:vAlign w:val="center"/>
          </w:tcPr>
          <w:p w14:paraId="75289705">
            <w:pPr>
              <w:widowControl/>
              <w:jc w:val="center"/>
              <w:rPr>
                <w:color w:val="auto"/>
                <w:szCs w:val="21"/>
              </w:rPr>
            </w:pPr>
          </w:p>
        </w:tc>
      </w:tr>
      <w:tr w14:paraId="09ABA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center"/>
          </w:tcPr>
          <w:p w14:paraId="478BA222">
            <w:pPr>
              <w:widowControl/>
              <w:rPr>
                <w:rFonts w:hint="eastAsia"/>
                <w:color w:val="auto"/>
                <w:szCs w:val="21"/>
              </w:rPr>
            </w:pPr>
            <w:r>
              <w:rPr>
                <w:rFonts w:hint="eastAsia"/>
                <w:color w:val="auto"/>
                <w:szCs w:val="21"/>
              </w:rPr>
              <w:t>工程制图</w:t>
            </w:r>
          </w:p>
        </w:tc>
        <w:tc>
          <w:tcPr>
            <w:tcW w:w="293" w:type="pct"/>
            <w:noWrap/>
            <w:vAlign w:val="center"/>
          </w:tcPr>
          <w:p w14:paraId="4F8E49E3">
            <w:pPr>
              <w:widowControl/>
              <w:jc w:val="center"/>
              <w:rPr>
                <w:color w:val="auto"/>
                <w:szCs w:val="21"/>
              </w:rPr>
            </w:pPr>
            <w:r>
              <w:rPr>
                <w:rFonts w:hint="eastAsia"/>
                <w:color w:val="auto"/>
                <w:szCs w:val="21"/>
              </w:rPr>
              <w:t>H</w:t>
            </w:r>
          </w:p>
        </w:tc>
        <w:tc>
          <w:tcPr>
            <w:tcW w:w="293" w:type="pct"/>
            <w:noWrap/>
            <w:vAlign w:val="center"/>
          </w:tcPr>
          <w:p w14:paraId="6F10A34A">
            <w:pPr>
              <w:widowControl/>
              <w:jc w:val="center"/>
              <w:rPr>
                <w:color w:val="auto"/>
                <w:szCs w:val="21"/>
              </w:rPr>
            </w:pPr>
          </w:p>
        </w:tc>
        <w:tc>
          <w:tcPr>
            <w:tcW w:w="293" w:type="pct"/>
            <w:noWrap/>
            <w:vAlign w:val="center"/>
          </w:tcPr>
          <w:p w14:paraId="648CDCD7">
            <w:pPr>
              <w:widowControl/>
              <w:jc w:val="center"/>
              <w:rPr>
                <w:color w:val="auto"/>
                <w:szCs w:val="21"/>
              </w:rPr>
            </w:pPr>
            <w:r>
              <w:rPr>
                <w:rFonts w:hint="eastAsia"/>
                <w:color w:val="auto"/>
                <w:szCs w:val="21"/>
              </w:rPr>
              <w:t>H</w:t>
            </w:r>
          </w:p>
        </w:tc>
        <w:tc>
          <w:tcPr>
            <w:tcW w:w="293" w:type="pct"/>
            <w:noWrap/>
            <w:vAlign w:val="center"/>
          </w:tcPr>
          <w:p w14:paraId="43B12C13">
            <w:pPr>
              <w:widowControl/>
              <w:jc w:val="center"/>
              <w:rPr>
                <w:color w:val="auto"/>
                <w:szCs w:val="21"/>
              </w:rPr>
            </w:pPr>
            <w:r>
              <w:rPr>
                <w:rFonts w:hint="eastAsia"/>
                <w:color w:val="auto"/>
                <w:szCs w:val="21"/>
              </w:rPr>
              <w:t>M</w:t>
            </w:r>
          </w:p>
        </w:tc>
        <w:tc>
          <w:tcPr>
            <w:tcW w:w="294" w:type="pct"/>
            <w:noWrap/>
            <w:vAlign w:val="center"/>
          </w:tcPr>
          <w:p w14:paraId="3228CF72">
            <w:pPr>
              <w:widowControl/>
              <w:jc w:val="center"/>
              <w:rPr>
                <w:color w:val="auto"/>
                <w:szCs w:val="21"/>
              </w:rPr>
            </w:pPr>
          </w:p>
        </w:tc>
        <w:tc>
          <w:tcPr>
            <w:tcW w:w="294" w:type="pct"/>
            <w:noWrap/>
            <w:vAlign w:val="center"/>
          </w:tcPr>
          <w:p w14:paraId="1C1854CB">
            <w:pPr>
              <w:widowControl/>
              <w:jc w:val="center"/>
              <w:rPr>
                <w:color w:val="auto"/>
                <w:szCs w:val="21"/>
              </w:rPr>
            </w:pPr>
          </w:p>
        </w:tc>
        <w:tc>
          <w:tcPr>
            <w:tcW w:w="294" w:type="pct"/>
            <w:noWrap/>
            <w:vAlign w:val="center"/>
          </w:tcPr>
          <w:p w14:paraId="46EF5DD0">
            <w:pPr>
              <w:widowControl/>
              <w:jc w:val="center"/>
              <w:rPr>
                <w:color w:val="auto"/>
                <w:szCs w:val="21"/>
              </w:rPr>
            </w:pPr>
          </w:p>
        </w:tc>
        <w:tc>
          <w:tcPr>
            <w:tcW w:w="294" w:type="pct"/>
            <w:noWrap/>
            <w:vAlign w:val="center"/>
          </w:tcPr>
          <w:p w14:paraId="20705E59">
            <w:pPr>
              <w:widowControl/>
              <w:jc w:val="center"/>
              <w:rPr>
                <w:color w:val="auto"/>
                <w:szCs w:val="21"/>
              </w:rPr>
            </w:pPr>
          </w:p>
        </w:tc>
        <w:tc>
          <w:tcPr>
            <w:tcW w:w="294" w:type="pct"/>
            <w:noWrap/>
            <w:vAlign w:val="center"/>
          </w:tcPr>
          <w:p w14:paraId="570C7F00">
            <w:pPr>
              <w:widowControl/>
              <w:jc w:val="center"/>
              <w:rPr>
                <w:color w:val="auto"/>
                <w:szCs w:val="21"/>
              </w:rPr>
            </w:pPr>
          </w:p>
        </w:tc>
        <w:tc>
          <w:tcPr>
            <w:tcW w:w="294" w:type="pct"/>
            <w:noWrap/>
            <w:vAlign w:val="center"/>
          </w:tcPr>
          <w:p w14:paraId="77B5A46A">
            <w:pPr>
              <w:widowControl/>
              <w:jc w:val="center"/>
              <w:rPr>
                <w:color w:val="auto"/>
                <w:szCs w:val="21"/>
              </w:rPr>
            </w:pPr>
          </w:p>
        </w:tc>
        <w:tc>
          <w:tcPr>
            <w:tcW w:w="294" w:type="pct"/>
            <w:noWrap/>
            <w:vAlign w:val="center"/>
          </w:tcPr>
          <w:p w14:paraId="1FA2A911">
            <w:pPr>
              <w:widowControl/>
              <w:jc w:val="center"/>
              <w:rPr>
                <w:color w:val="auto"/>
                <w:szCs w:val="21"/>
              </w:rPr>
            </w:pPr>
          </w:p>
        </w:tc>
        <w:tc>
          <w:tcPr>
            <w:tcW w:w="294" w:type="pct"/>
            <w:noWrap/>
            <w:vAlign w:val="center"/>
          </w:tcPr>
          <w:p w14:paraId="5C2275A5">
            <w:pPr>
              <w:widowControl/>
              <w:jc w:val="center"/>
              <w:rPr>
                <w:color w:val="auto"/>
                <w:szCs w:val="21"/>
              </w:rPr>
            </w:pPr>
          </w:p>
        </w:tc>
      </w:tr>
      <w:tr w14:paraId="04B24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6" w:hRule="exact"/>
          <w:jc w:val="center"/>
        </w:trPr>
        <w:tc>
          <w:tcPr>
            <w:tcW w:w="1471" w:type="pct"/>
            <w:noWrap/>
            <w:vAlign w:val="center"/>
          </w:tcPr>
          <w:p w14:paraId="163A5EE4">
            <w:pPr>
              <w:widowControl/>
              <w:rPr>
                <w:rFonts w:hint="eastAsia" w:eastAsia="宋体"/>
                <w:color w:val="auto"/>
                <w:szCs w:val="21"/>
                <w:lang w:val="en-US" w:eastAsia="zh-CN"/>
              </w:rPr>
            </w:pPr>
            <w:r>
              <w:rPr>
                <w:rFonts w:hint="eastAsia"/>
                <w:color w:val="auto"/>
                <w:szCs w:val="21"/>
              </w:rPr>
              <w:t>运筹学</w:t>
            </w:r>
            <w:r>
              <w:rPr>
                <w:rFonts w:hint="eastAsia"/>
                <w:color w:val="auto"/>
                <w:szCs w:val="21"/>
                <w:lang w:val="en-US" w:eastAsia="zh-CN"/>
              </w:rPr>
              <w:t>B</w:t>
            </w:r>
          </w:p>
        </w:tc>
        <w:tc>
          <w:tcPr>
            <w:tcW w:w="293" w:type="pct"/>
            <w:noWrap/>
            <w:vAlign w:val="center"/>
          </w:tcPr>
          <w:p w14:paraId="639B1C89">
            <w:pPr>
              <w:widowControl/>
              <w:jc w:val="center"/>
              <w:rPr>
                <w:color w:val="auto"/>
                <w:szCs w:val="21"/>
              </w:rPr>
            </w:pPr>
            <w:r>
              <w:rPr>
                <w:rFonts w:hint="eastAsia"/>
                <w:color w:val="auto"/>
                <w:szCs w:val="21"/>
              </w:rPr>
              <w:t>H</w:t>
            </w:r>
          </w:p>
        </w:tc>
        <w:tc>
          <w:tcPr>
            <w:tcW w:w="293" w:type="pct"/>
            <w:noWrap/>
            <w:vAlign w:val="center"/>
          </w:tcPr>
          <w:p w14:paraId="2574E6EA">
            <w:pPr>
              <w:widowControl/>
              <w:jc w:val="center"/>
              <w:rPr>
                <w:color w:val="auto"/>
                <w:szCs w:val="21"/>
              </w:rPr>
            </w:pPr>
            <w:r>
              <w:rPr>
                <w:rFonts w:hint="eastAsia"/>
                <w:color w:val="auto"/>
                <w:szCs w:val="21"/>
              </w:rPr>
              <w:t>H</w:t>
            </w:r>
          </w:p>
        </w:tc>
        <w:tc>
          <w:tcPr>
            <w:tcW w:w="293" w:type="pct"/>
            <w:noWrap/>
            <w:vAlign w:val="center"/>
          </w:tcPr>
          <w:p w14:paraId="17066738">
            <w:pPr>
              <w:widowControl/>
              <w:jc w:val="center"/>
              <w:rPr>
                <w:color w:val="auto"/>
                <w:szCs w:val="21"/>
              </w:rPr>
            </w:pPr>
          </w:p>
        </w:tc>
        <w:tc>
          <w:tcPr>
            <w:tcW w:w="293" w:type="pct"/>
            <w:noWrap/>
            <w:vAlign w:val="center"/>
          </w:tcPr>
          <w:p w14:paraId="45557C2B">
            <w:pPr>
              <w:widowControl/>
              <w:jc w:val="center"/>
              <w:rPr>
                <w:color w:val="auto"/>
                <w:szCs w:val="21"/>
              </w:rPr>
            </w:pPr>
            <w:r>
              <w:rPr>
                <w:rFonts w:hint="eastAsia"/>
                <w:color w:val="auto"/>
                <w:szCs w:val="21"/>
              </w:rPr>
              <w:t>M</w:t>
            </w:r>
          </w:p>
        </w:tc>
        <w:tc>
          <w:tcPr>
            <w:tcW w:w="294" w:type="pct"/>
            <w:noWrap/>
            <w:vAlign w:val="center"/>
          </w:tcPr>
          <w:p w14:paraId="7950B8B4">
            <w:pPr>
              <w:widowControl/>
              <w:jc w:val="center"/>
              <w:rPr>
                <w:color w:val="auto"/>
                <w:szCs w:val="21"/>
              </w:rPr>
            </w:pPr>
          </w:p>
        </w:tc>
        <w:tc>
          <w:tcPr>
            <w:tcW w:w="294" w:type="pct"/>
            <w:noWrap/>
            <w:vAlign w:val="center"/>
          </w:tcPr>
          <w:p w14:paraId="7DCC775C">
            <w:pPr>
              <w:widowControl/>
              <w:jc w:val="center"/>
              <w:rPr>
                <w:color w:val="auto"/>
                <w:szCs w:val="21"/>
              </w:rPr>
            </w:pPr>
          </w:p>
        </w:tc>
        <w:tc>
          <w:tcPr>
            <w:tcW w:w="294" w:type="pct"/>
            <w:noWrap/>
            <w:vAlign w:val="center"/>
          </w:tcPr>
          <w:p w14:paraId="7255C478">
            <w:pPr>
              <w:widowControl/>
              <w:jc w:val="center"/>
              <w:rPr>
                <w:color w:val="auto"/>
                <w:szCs w:val="21"/>
              </w:rPr>
            </w:pPr>
          </w:p>
        </w:tc>
        <w:tc>
          <w:tcPr>
            <w:tcW w:w="294" w:type="pct"/>
            <w:noWrap/>
            <w:vAlign w:val="center"/>
          </w:tcPr>
          <w:p w14:paraId="153D1628">
            <w:pPr>
              <w:widowControl/>
              <w:jc w:val="center"/>
              <w:rPr>
                <w:color w:val="auto"/>
                <w:szCs w:val="21"/>
              </w:rPr>
            </w:pPr>
          </w:p>
        </w:tc>
        <w:tc>
          <w:tcPr>
            <w:tcW w:w="294" w:type="pct"/>
            <w:noWrap/>
            <w:vAlign w:val="center"/>
          </w:tcPr>
          <w:p w14:paraId="0DED0A7F">
            <w:pPr>
              <w:widowControl/>
              <w:jc w:val="center"/>
              <w:rPr>
                <w:color w:val="auto"/>
                <w:szCs w:val="21"/>
              </w:rPr>
            </w:pPr>
          </w:p>
        </w:tc>
        <w:tc>
          <w:tcPr>
            <w:tcW w:w="294" w:type="pct"/>
            <w:noWrap/>
            <w:vAlign w:val="center"/>
          </w:tcPr>
          <w:p w14:paraId="1E155C2F">
            <w:pPr>
              <w:widowControl/>
              <w:jc w:val="center"/>
              <w:rPr>
                <w:color w:val="auto"/>
                <w:szCs w:val="21"/>
              </w:rPr>
            </w:pPr>
          </w:p>
        </w:tc>
        <w:tc>
          <w:tcPr>
            <w:tcW w:w="294" w:type="pct"/>
            <w:noWrap/>
            <w:vAlign w:val="center"/>
          </w:tcPr>
          <w:p w14:paraId="2FACEA9B">
            <w:pPr>
              <w:widowControl/>
              <w:jc w:val="center"/>
              <w:rPr>
                <w:color w:val="auto"/>
                <w:szCs w:val="21"/>
              </w:rPr>
            </w:pPr>
          </w:p>
        </w:tc>
        <w:tc>
          <w:tcPr>
            <w:tcW w:w="294" w:type="pct"/>
            <w:noWrap/>
            <w:vAlign w:val="center"/>
          </w:tcPr>
          <w:p w14:paraId="438B1408">
            <w:pPr>
              <w:widowControl/>
              <w:jc w:val="center"/>
              <w:rPr>
                <w:color w:val="auto"/>
                <w:szCs w:val="21"/>
              </w:rPr>
            </w:pPr>
          </w:p>
        </w:tc>
      </w:tr>
      <w:tr w14:paraId="1E214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center"/>
          </w:tcPr>
          <w:p w14:paraId="32D5B238">
            <w:pPr>
              <w:widowControl/>
              <w:rPr>
                <w:rFonts w:hint="eastAsia"/>
                <w:color w:val="auto"/>
                <w:szCs w:val="21"/>
              </w:rPr>
            </w:pPr>
            <w:r>
              <w:rPr>
                <w:rFonts w:hint="eastAsia"/>
                <w:color w:val="auto"/>
                <w:szCs w:val="21"/>
              </w:rPr>
              <w:t>工程力学</w:t>
            </w:r>
          </w:p>
        </w:tc>
        <w:tc>
          <w:tcPr>
            <w:tcW w:w="293" w:type="pct"/>
            <w:noWrap/>
            <w:vAlign w:val="center"/>
          </w:tcPr>
          <w:p w14:paraId="51027223">
            <w:pPr>
              <w:widowControl/>
              <w:jc w:val="center"/>
              <w:rPr>
                <w:color w:val="auto"/>
                <w:szCs w:val="21"/>
              </w:rPr>
            </w:pPr>
            <w:r>
              <w:rPr>
                <w:rFonts w:hint="eastAsia"/>
                <w:color w:val="auto"/>
                <w:szCs w:val="21"/>
              </w:rPr>
              <w:t>H</w:t>
            </w:r>
          </w:p>
        </w:tc>
        <w:tc>
          <w:tcPr>
            <w:tcW w:w="293" w:type="pct"/>
            <w:noWrap/>
            <w:vAlign w:val="center"/>
          </w:tcPr>
          <w:p w14:paraId="68FFB30D">
            <w:pPr>
              <w:widowControl/>
              <w:jc w:val="center"/>
              <w:rPr>
                <w:color w:val="auto"/>
                <w:szCs w:val="21"/>
              </w:rPr>
            </w:pPr>
          </w:p>
        </w:tc>
        <w:tc>
          <w:tcPr>
            <w:tcW w:w="293" w:type="pct"/>
            <w:noWrap/>
            <w:vAlign w:val="center"/>
          </w:tcPr>
          <w:p w14:paraId="4B1366DA">
            <w:pPr>
              <w:widowControl/>
              <w:jc w:val="center"/>
              <w:rPr>
                <w:color w:val="auto"/>
                <w:szCs w:val="21"/>
              </w:rPr>
            </w:pPr>
            <w:r>
              <w:rPr>
                <w:rFonts w:hint="eastAsia"/>
                <w:color w:val="auto"/>
                <w:szCs w:val="21"/>
              </w:rPr>
              <w:t>H</w:t>
            </w:r>
          </w:p>
        </w:tc>
        <w:tc>
          <w:tcPr>
            <w:tcW w:w="293" w:type="pct"/>
            <w:noWrap/>
            <w:vAlign w:val="center"/>
          </w:tcPr>
          <w:p w14:paraId="4479816D">
            <w:pPr>
              <w:widowControl/>
              <w:jc w:val="center"/>
              <w:rPr>
                <w:color w:val="auto"/>
                <w:szCs w:val="21"/>
              </w:rPr>
            </w:pPr>
            <w:r>
              <w:rPr>
                <w:rFonts w:hint="eastAsia"/>
                <w:color w:val="auto"/>
                <w:szCs w:val="21"/>
              </w:rPr>
              <w:t>M</w:t>
            </w:r>
          </w:p>
        </w:tc>
        <w:tc>
          <w:tcPr>
            <w:tcW w:w="294" w:type="pct"/>
            <w:noWrap/>
            <w:vAlign w:val="center"/>
          </w:tcPr>
          <w:p w14:paraId="2F6B0DDA">
            <w:pPr>
              <w:widowControl/>
              <w:jc w:val="center"/>
              <w:rPr>
                <w:color w:val="auto"/>
                <w:szCs w:val="21"/>
              </w:rPr>
            </w:pPr>
          </w:p>
        </w:tc>
        <w:tc>
          <w:tcPr>
            <w:tcW w:w="294" w:type="pct"/>
            <w:noWrap/>
            <w:vAlign w:val="center"/>
          </w:tcPr>
          <w:p w14:paraId="402F0EBD">
            <w:pPr>
              <w:widowControl/>
              <w:jc w:val="center"/>
              <w:rPr>
                <w:color w:val="auto"/>
                <w:szCs w:val="21"/>
              </w:rPr>
            </w:pPr>
          </w:p>
        </w:tc>
        <w:tc>
          <w:tcPr>
            <w:tcW w:w="294" w:type="pct"/>
            <w:noWrap/>
            <w:vAlign w:val="center"/>
          </w:tcPr>
          <w:p w14:paraId="36B7ACD8">
            <w:pPr>
              <w:widowControl/>
              <w:jc w:val="center"/>
              <w:rPr>
                <w:color w:val="auto"/>
                <w:szCs w:val="21"/>
              </w:rPr>
            </w:pPr>
          </w:p>
        </w:tc>
        <w:tc>
          <w:tcPr>
            <w:tcW w:w="294" w:type="pct"/>
            <w:noWrap/>
            <w:vAlign w:val="center"/>
          </w:tcPr>
          <w:p w14:paraId="75503D8B">
            <w:pPr>
              <w:widowControl/>
              <w:jc w:val="center"/>
              <w:rPr>
                <w:color w:val="auto"/>
                <w:szCs w:val="21"/>
              </w:rPr>
            </w:pPr>
          </w:p>
        </w:tc>
        <w:tc>
          <w:tcPr>
            <w:tcW w:w="294" w:type="pct"/>
            <w:noWrap/>
            <w:vAlign w:val="center"/>
          </w:tcPr>
          <w:p w14:paraId="328FF4B0">
            <w:pPr>
              <w:widowControl/>
              <w:jc w:val="center"/>
              <w:rPr>
                <w:color w:val="auto"/>
                <w:szCs w:val="21"/>
              </w:rPr>
            </w:pPr>
          </w:p>
        </w:tc>
        <w:tc>
          <w:tcPr>
            <w:tcW w:w="294" w:type="pct"/>
            <w:noWrap/>
            <w:vAlign w:val="center"/>
          </w:tcPr>
          <w:p w14:paraId="3F2B0506">
            <w:pPr>
              <w:widowControl/>
              <w:jc w:val="center"/>
              <w:rPr>
                <w:color w:val="auto"/>
                <w:szCs w:val="21"/>
              </w:rPr>
            </w:pPr>
          </w:p>
        </w:tc>
        <w:tc>
          <w:tcPr>
            <w:tcW w:w="294" w:type="pct"/>
            <w:noWrap/>
            <w:vAlign w:val="center"/>
          </w:tcPr>
          <w:p w14:paraId="1782A24F">
            <w:pPr>
              <w:widowControl/>
              <w:jc w:val="center"/>
              <w:rPr>
                <w:color w:val="auto"/>
                <w:szCs w:val="21"/>
              </w:rPr>
            </w:pPr>
          </w:p>
        </w:tc>
        <w:tc>
          <w:tcPr>
            <w:tcW w:w="294" w:type="pct"/>
            <w:noWrap/>
            <w:vAlign w:val="center"/>
          </w:tcPr>
          <w:p w14:paraId="23986C2C">
            <w:pPr>
              <w:widowControl/>
              <w:jc w:val="center"/>
              <w:rPr>
                <w:color w:val="auto"/>
                <w:szCs w:val="21"/>
              </w:rPr>
            </w:pPr>
          </w:p>
        </w:tc>
      </w:tr>
      <w:tr w14:paraId="0F8E3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center"/>
          </w:tcPr>
          <w:p w14:paraId="712E1F8B">
            <w:pPr>
              <w:widowControl/>
              <w:rPr>
                <w:rFonts w:hint="eastAsia"/>
                <w:color w:val="auto"/>
                <w:szCs w:val="21"/>
              </w:rPr>
            </w:pPr>
            <w:r>
              <w:rPr>
                <w:rFonts w:hint="eastAsia"/>
                <w:color w:val="auto"/>
                <w:szCs w:val="21"/>
                <w:lang w:val="en-US" w:eastAsia="zh-CN"/>
              </w:rPr>
              <w:t>电路原理</w:t>
            </w:r>
            <w:r>
              <w:rPr>
                <w:rFonts w:hint="eastAsia"/>
                <w:color w:val="auto"/>
                <w:szCs w:val="21"/>
              </w:rPr>
              <w:t>(1)(</w:t>
            </w:r>
            <w:r>
              <w:rPr>
                <w:color w:val="auto"/>
                <w:szCs w:val="21"/>
              </w:rPr>
              <w:t>2)</w:t>
            </w:r>
          </w:p>
        </w:tc>
        <w:tc>
          <w:tcPr>
            <w:tcW w:w="293" w:type="pct"/>
            <w:noWrap/>
            <w:vAlign w:val="center"/>
          </w:tcPr>
          <w:p w14:paraId="2EC80442">
            <w:pPr>
              <w:widowControl/>
              <w:jc w:val="center"/>
              <w:rPr>
                <w:color w:val="auto"/>
                <w:szCs w:val="21"/>
              </w:rPr>
            </w:pPr>
            <w:r>
              <w:rPr>
                <w:rFonts w:hint="eastAsia"/>
                <w:color w:val="auto"/>
                <w:szCs w:val="21"/>
              </w:rPr>
              <w:t>H</w:t>
            </w:r>
          </w:p>
        </w:tc>
        <w:tc>
          <w:tcPr>
            <w:tcW w:w="293" w:type="pct"/>
            <w:noWrap/>
            <w:vAlign w:val="center"/>
          </w:tcPr>
          <w:p w14:paraId="40BE330D">
            <w:pPr>
              <w:widowControl/>
              <w:jc w:val="center"/>
              <w:rPr>
                <w:color w:val="auto"/>
                <w:szCs w:val="21"/>
              </w:rPr>
            </w:pPr>
            <w:r>
              <w:rPr>
                <w:rFonts w:hint="eastAsia"/>
                <w:color w:val="auto"/>
                <w:szCs w:val="21"/>
              </w:rPr>
              <w:t>H</w:t>
            </w:r>
          </w:p>
        </w:tc>
        <w:tc>
          <w:tcPr>
            <w:tcW w:w="293" w:type="pct"/>
            <w:noWrap/>
            <w:vAlign w:val="center"/>
          </w:tcPr>
          <w:p w14:paraId="36C4AC15">
            <w:pPr>
              <w:widowControl/>
              <w:jc w:val="center"/>
              <w:rPr>
                <w:color w:val="auto"/>
                <w:szCs w:val="21"/>
              </w:rPr>
            </w:pPr>
            <w:r>
              <w:rPr>
                <w:rFonts w:hint="eastAsia"/>
                <w:color w:val="auto"/>
                <w:szCs w:val="21"/>
              </w:rPr>
              <w:t>H</w:t>
            </w:r>
          </w:p>
        </w:tc>
        <w:tc>
          <w:tcPr>
            <w:tcW w:w="293" w:type="pct"/>
            <w:noWrap/>
            <w:vAlign w:val="center"/>
          </w:tcPr>
          <w:p w14:paraId="33BD48FA">
            <w:pPr>
              <w:widowControl/>
              <w:jc w:val="center"/>
              <w:rPr>
                <w:color w:val="auto"/>
                <w:szCs w:val="21"/>
              </w:rPr>
            </w:pPr>
          </w:p>
        </w:tc>
        <w:tc>
          <w:tcPr>
            <w:tcW w:w="294" w:type="pct"/>
            <w:noWrap/>
            <w:vAlign w:val="center"/>
          </w:tcPr>
          <w:p w14:paraId="0D682D32">
            <w:pPr>
              <w:widowControl/>
              <w:jc w:val="center"/>
              <w:rPr>
                <w:color w:val="auto"/>
                <w:szCs w:val="21"/>
              </w:rPr>
            </w:pPr>
          </w:p>
        </w:tc>
        <w:tc>
          <w:tcPr>
            <w:tcW w:w="294" w:type="pct"/>
            <w:noWrap/>
            <w:vAlign w:val="center"/>
          </w:tcPr>
          <w:p w14:paraId="5AB9EC54">
            <w:pPr>
              <w:widowControl/>
              <w:jc w:val="center"/>
              <w:rPr>
                <w:color w:val="auto"/>
                <w:szCs w:val="21"/>
              </w:rPr>
            </w:pPr>
          </w:p>
        </w:tc>
        <w:tc>
          <w:tcPr>
            <w:tcW w:w="294" w:type="pct"/>
            <w:noWrap/>
            <w:vAlign w:val="center"/>
          </w:tcPr>
          <w:p w14:paraId="2F298110">
            <w:pPr>
              <w:widowControl/>
              <w:jc w:val="center"/>
              <w:rPr>
                <w:color w:val="auto"/>
                <w:szCs w:val="21"/>
              </w:rPr>
            </w:pPr>
          </w:p>
        </w:tc>
        <w:tc>
          <w:tcPr>
            <w:tcW w:w="294" w:type="pct"/>
            <w:noWrap/>
            <w:vAlign w:val="center"/>
          </w:tcPr>
          <w:p w14:paraId="414239AF">
            <w:pPr>
              <w:widowControl/>
              <w:jc w:val="center"/>
              <w:rPr>
                <w:color w:val="auto"/>
                <w:szCs w:val="21"/>
              </w:rPr>
            </w:pPr>
          </w:p>
        </w:tc>
        <w:tc>
          <w:tcPr>
            <w:tcW w:w="294" w:type="pct"/>
            <w:noWrap/>
            <w:vAlign w:val="center"/>
          </w:tcPr>
          <w:p w14:paraId="55B4380B">
            <w:pPr>
              <w:widowControl/>
              <w:jc w:val="center"/>
              <w:rPr>
                <w:color w:val="auto"/>
                <w:szCs w:val="21"/>
              </w:rPr>
            </w:pPr>
          </w:p>
        </w:tc>
        <w:tc>
          <w:tcPr>
            <w:tcW w:w="294" w:type="pct"/>
            <w:noWrap/>
            <w:vAlign w:val="center"/>
          </w:tcPr>
          <w:p w14:paraId="62E76C05">
            <w:pPr>
              <w:widowControl/>
              <w:jc w:val="center"/>
              <w:rPr>
                <w:color w:val="auto"/>
                <w:szCs w:val="21"/>
              </w:rPr>
            </w:pPr>
          </w:p>
        </w:tc>
        <w:tc>
          <w:tcPr>
            <w:tcW w:w="294" w:type="pct"/>
            <w:noWrap/>
            <w:vAlign w:val="center"/>
          </w:tcPr>
          <w:p w14:paraId="01559BFE">
            <w:pPr>
              <w:widowControl/>
              <w:jc w:val="center"/>
              <w:rPr>
                <w:color w:val="auto"/>
                <w:szCs w:val="21"/>
              </w:rPr>
            </w:pPr>
          </w:p>
        </w:tc>
        <w:tc>
          <w:tcPr>
            <w:tcW w:w="294" w:type="pct"/>
            <w:noWrap/>
            <w:vAlign w:val="center"/>
          </w:tcPr>
          <w:p w14:paraId="52B78CA7">
            <w:pPr>
              <w:widowControl/>
              <w:jc w:val="center"/>
              <w:rPr>
                <w:color w:val="auto"/>
                <w:szCs w:val="21"/>
              </w:rPr>
            </w:pPr>
          </w:p>
        </w:tc>
      </w:tr>
      <w:tr w14:paraId="6F36E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6" w:hRule="exact"/>
          <w:jc w:val="center"/>
        </w:trPr>
        <w:tc>
          <w:tcPr>
            <w:tcW w:w="1471" w:type="pct"/>
            <w:noWrap/>
            <w:vAlign w:val="center"/>
          </w:tcPr>
          <w:p w14:paraId="773E3BD6">
            <w:pPr>
              <w:widowControl/>
              <w:rPr>
                <w:rFonts w:hint="eastAsia"/>
                <w:color w:val="auto"/>
                <w:szCs w:val="21"/>
              </w:rPr>
            </w:pPr>
            <w:r>
              <w:rPr>
                <w:rFonts w:hint="eastAsia"/>
                <w:color w:val="auto"/>
                <w:szCs w:val="21"/>
              </w:rPr>
              <w:t>系统工程</w:t>
            </w:r>
          </w:p>
        </w:tc>
        <w:tc>
          <w:tcPr>
            <w:tcW w:w="293" w:type="pct"/>
            <w:noWrap/>
            <w:vAlign w:val="center"/>
          </w:tcPr>
          <w:p w14:paraId="7032FC06">
            <w:pPr>
              <w:widowControl/>
              <w:jc w:val="center"/>
              <w:rPr>
                <w:color w:val="auto"/>
                <w:szCs w:val="21"/>
              </w:rPr>
            </w:pPr>
            <w:r>
              <w:rPr>
                <w:rFonts w:hint="eastAsia"/>
                <w:color w:val="auto"/>
                <w:szCs w:val="21"/>
              </w:rPr>
              <w:t>H</w:t>
            </w:r>
          </w:p>
        </w:tc>
        <w:tc>
          <w:tcPr>
            <w:tcW w:w="293" w:type="pct"/>
            <w:noWrap/>
            <w:vAlign w:val="center"/>
          </w:tcPr>
          <w:p w14:paraId="45A1A6EE">
            <w:pPr>
              <w:widowControl/>
              <w:jc w:val="center"/>
              <w:rPr>
                <w:color w:val="auto"/>
                <w:szCs w:val="21"/>
              </w:rPr>
            </w:pPr>
            <w:r>
              <w:rPr>
                <w:rFonts w:hint="eastAsia"/>
                <w:color w:val="auto"/>
                <w:szCs w:val="21"/>
              </w:rPr>
              <w:t>M</w:t>
            </w:r>
          </w:p>
        </w:tc>
        <w:tc>
          <w:tcPr>
            <w:tcW w:w="293" w:type="pct"/>
            <w:noWrap/>
            <w:vAlign w:val="center"/>
          </w:tcPr>
          <w:p w14:paraId="1591F372">
            <w:pPr>
              <w:widowControl/>
              <w:jc w:val="center"/>
              <w:rPr>
                <w:color w:val="auto"/>
                <w:szCs w:val="21"/>
              </w:rPr>
            </w:pPr>
            <w:r>
              <w:rPr>
                <w:rFonts w:hint="eastAsia"/>
                <w:color w:val="auto"/>
                <w:szCs w:val="21"/>
              </w:rPr>
              <w:t>H</w:t>
            </w:r>
          </w:p>
        </w:tc>
        <w:tc>
          <w:tcPr>
            <w:tcW w:w="293" w:type="pct"/>
            <w:noWrap/>
            <w:vAlign w:val="center"/>
          </w:tcPr>
          <w:p w14:paraId="688589B6">
            <w:pPr>
              <w:widowControl/>
              <w:jc w:val="center"/>
              <w:rPr>
                <w:color w:val="auto"/>
                <w:szCs w:val="21"/>
              </w:rPr>
            </w:pPr>
            <w:r>
              <w:rPr>
                <w:rFonts w:hint="eastAsia"/>
                <w:color w:val="auto"/>
                <w:szCs w:val="21"/>
              </w:rPr>
              <w:t>H</w:t>
            </w:r>
          </w:p>
        </w:tc>
        <w:tc>
          <w:tcPr>
            <w:tcW w:w="294" w:type="pct"/>
            <w:noWrap/>
            <w:vAlign w:val="center"/>
          </w:tcPr>
          <w:p w14:paraId="65EBC661">
            <w:pPr>
              <w:widowControl/>
              <w:jc w:val="center"/>
              <w:rPr>
                <w:color w:val="auto"/>
                <w:szCs w:val="21"/>
              </w:rPr>
            </w:pPr>
          </w:p>
        </w:tc>
        <w:tc>
          <w:tcPr>
            <w:tcW w:w="294" w:type="pct"/>
            <w:noWrap/>
            <w:vAlign w:val="center"/>
          </w:tcPr>
          <w:p w14:paraId="3C3E3FC2">
            <w:pPr>
              <w:widowControl/>
              <w:jc w:val="center"/>
              <w:rPr>
                <w:color w:val="auto"/>
                <w:szCs w:val="21"/>
              </w:rPr>
            </w:pPr>
          </w:p>
        </w:tc>
        <w:tc>
          <w:tcPr>
            <w:tcW w:w="294" w:type="pct"/>
            <w:noWrap/>
            <w:vAlign w:val="center"/>
          </w:tcPr>
          <w:p w14:paraId="76D4FB7E">
            <w:pPr>
              <w:widowControl/>
              <w:jc w:val="center"/>
              <w:rPr>
                <w:color w:val="auto"/>
                <w:szCs w:val="21"/>
              </w:rPr>
            </w:pPr>
          </w:p>
        </w:tc>
        <w:tc>
          <w:tcPr>
            <w:tcW w:w="294" w:type="pct"/>
            <w:noWrap/>
            <w:vAlign w:val="center"/>
          </w:tcPr>
          <w:p w14:paraId="2D060606">
            <w:pPr>
              <w:widowControl/>
              <w:jc w:val="center"/>
              <w:rPr>
                <w:color w:val="auto"/>
                <w:szCs w:val="21"/>
              </w:rPr>
            </w:pPr>
          </w:p>
        </w:tc>
        <w:tc>
          <w:tcPr>
            <w:tcW w:w="294" w:type="pct"/>
            <w:noWrap/>
            <w:vAlign w:val="center"/>
          </w:tcPr>
          <w:p w14:paraId="035D3BF9">
            <w:pPr>
              <w:widowControl/>
              <w:jc w:val="center"/>
              <w:rPr>
                <w:color w:val="auto"/>
                <w:szCs w:val="21"/>
              </w:rPr>
            </w:pPr>
          </w:p>
        </w:tc>
        <w:tc>
          <w:tcPr>
            <w:tcW w:w="294" w:type="pct"/>
            <w:noWrap/>
            <w:vAlign w:val="center"/>
          </w:tcPr>
          <w:p w14:paraId="4BB6C329">
            <w:pPr>
              <w:widowControl/>
              <w:jc w:val="center"/>
              <w:rPr>
                <w:color w:val="auto"/>
                <w:szCs w:val="21"/>
              </w:rPr>
            </w:pPr>
          </w:p>
        </w:tc>
        <w:tc>
          <w:tcPr>
            <w:tcW w:w="294" w:type="pct"/>
            <w:noWrap/>
            <w:vAlign w:val="center"/>
          </w:tcPr>
          <w:p w14:paraId="5E8D2BB1">
            <w:pPr>
              <w:widowControl/>
              <w:jc w:val="center"/>
              <w:rPr>
                <w:color w:val="auto"/>
                <w:szCs w:val="21"/>
              </w:rPr>
            </w:pPr>
          </w:p>
        </w:tc>
        <w:tc>
          <w:tcPr>
            <w:tcW w:w="294" w:type="pct"/>
            <w:noWrap/>
            <w:vAlign w:val="center"/>
          </w:tcPr>
          <w:p w14:paraId="44E2146C">
            <w:pPr>
              <w:widowControl/>
              <w:jc w:val="center"/>
              <w:rPr>
                <w:color w:val="auto"/>
                <w:szCs w:val="21"/>
              </w:rPr>
            </w:pPr>
          </w:p>
        </w:tc>
      </w:tr>
      <w:tr w14:paraId="7ABA4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6" w:hRule="exact"/>
          <w:jc w:val="center"/>
        </w:trPr>
        <w:tc>
          <w:tcPr>
            <w:tcW w:w="1471" w:type="pct"/>
            <w:noWrap/>
            <w:vAlign w:val="center"/>
          </w:tcPr>
          <w:p w14:paraId="75A5CFE3">
            <w:pPr>
              <w:widowControl/>
              <w:rPr>
                <w:rFonts w:hint="eastAsia"/>
                <w:color w:val="auto"/>
                <w:szCs w:val="21"/>
              </w:rPr>
            </w:pPr>
            <w:r>
              <w:rPr>
                <w:rFonts w:hint="eastAsia"/>
                <w:color w:val="auto"/>
                <w:szCs w:val="21"/>
              </w:rPr>
              <w:t>电力项目决策分析与评价</w:t>
            </w:r>
          </w:p>
        </w:tc>
        <w:tc>
          <w:tcPr>
            <w:tcW w:w="293" w:type="pct"/>
            <w:noWrap/>
            <w:vAlign w:val="center"/>
          </w:tcPr>
          <w:p w14:paraId="793FF7CD">
            <w:pPr>
              <w:widowControl/>
              <w:jc w:val="center"/>
              <w:rPr>
                <w:color w:val="auto"/>
                <w:szCs w:val="21"/>
              </w:rPr>
            </w:pPr>
            <w:r>
              <w:rPr>
                <w:rFonts w:hint="eastAsia"/>
                <w:color w:val="auto"/>
                <w:szCs w:val="21"/>
              </w:rPr>
              <w:t>M</w:t>
            </w:r>
          </w:p>
        </w:tc>
        <w:tc>
          <w:tcPr>
            <w:tcW w:w="293" w:type="pct"/>
            <w:noWrap/>
            <w:vAlign w:val="center"/>
          </w:tcPr>
          <w:p w14:paraId="413B17A8">
            <w:pPr>
              <w:widowControl/>
              <w:jc w:val="center"/>
              <w:rPr>
                <w:color w:val="auto"/>
                <w:szCs w:val="21"/>
              </w:rPr>
            </w:pPr>
          </w:p>
        </w:tc>
        <w:tc>
          <w:tcPr>
            <w:tcW w:w="293" w:type="pct"/>
            <w:noWrap/>
            <w:vAlign w:val="center"/>
          </w:tcPr>
          <w:p w14:paraId="47BDA90B">
            <w:pPr>
              <w:widowControl/>
              <w:jc w:val="center"/>
              <w:rPr>
                <w:color w:val="auto"/>
                <w:szCs w:val="21"/>
              </w:rPr>
            </w:pPr>
            <w:r>
              <w:rPr>
                <w:rFonts w:hint="eastAsia"/>
                <w:color w:val="auto"/>
                <w:szCs w:val="21"/>
              </w:rPr>
              <w:t>H</w:t>
            </w:r>
          </w:p>
        </w:tc>
        <w:tc>
          <w:tcPr>
            <w:tcW w:w="293" w:type="pct"/>
            <w:noWrap/>
            <w:vAlign w:val="center"/>
          </w:tcPr>
          <w:p w14:paraId="2F2DD03E">
            <w:pPr>
              <w:widowControl/>
              <w:jc w:val="center"/>
              <w:rPr>
                <w:color w:val="auto"/>
                <w:szCs w:val="21"/>
              </w:rPr>
            </w:pPr>
          </w:p>
        </w:tc>
        <w:tc>
          <w:tcPr>
            <w:tcW w:w="294" w:type="pct"/>
            <w:noWrap/>
            <w:vAlign w:val="center"/>
          </w:tcPr>
          <w:p w14:paraId="20469175">
            <w:pPr>
              <w:widowControl/>
              <w:jc w:val="center"/>
              <w:rPr>
                <w:color w:val="auto"/>
                <w:szCs w:val="21"/>
              </w:rPr>
            </w:pPr>
          </w:p>
        </w:tc>
        <w:tc>
          <w:tcPr>
            <w:tcW w:w="294" w:type="pct"/>
            <w:noWrap/>
            <w:vAlign w:val="center"/>
          </w:tcPr>
          <w:p w14:paraId="36E3D3F8">
            <w:pPr>
              <w:widowControl/>
              <w:jc w:val="center"/>
              <w:rPr>
                <w:color w:val="auto"/>
                <w:szCs w:val="21"/>
              </w:rPr>
            </w:pPr>
            <w:r>
              <w:rPr>
                <w:rFonts w:hint="eastAsia"/>
                <w:color w:val="auto"/>
                <w:szCs w:val="21"/>
              </w:rPr>
              <w:t>H</w:t>
            </w:r>
          </w:p>
        </w:tc>
        <w:tc>
          <w:tcPr>
            <w:tcW w:w="294" w:type="pct"/>
            <w:noWrap/>
            <w:vAlign w:val="center"/>
          </w:tcPr>
          <w:p w14:paraId="7FDDAEB5">
            <w:pPr>
              <w:widowControl/>
              <w:jc w:val="center"/>
              <w:rPr>
                <w:color w:val="auto"/>
                <w:szCs w:val="21"/>
              </w:rPr>
            </w:pPr>
          </w:p>
        </w:tc>
        <w:tc>
          <w:tcPr>
            <w:tcW w:w="294" w:type="pct"/>
            <w:noWrap/>
            <w:vAlign w:val="center"/>
          </w:tcPr>
          <w:p w14:paraId="3B588A8C">
            <w:pPr>
              <w:widowControl/>
              <w:jc w:val="center"/>
              <w:rPr>
                <w:color w:val="auto"/>
                <w:szCs w:val="21"/>
              </w:rPr>
            </w:pPr>
          </w:p>
        </w:tc>
        <w:tc>
          <w:tcPr>
            <w:tcW w:w="294" w:type="pct"/>
            <w:noWrap/>
            <w:vAlign w:val="center"/>
          </w:tcPr>
          <w:p w14:paraId="5559C9D0">
            <w:pPr>
              <w:widowControl/>
              <w:jc w:val="center"/>
              <w:rPr>
                <w:color w:val="auto"/>
                <w:szCs w:val="21"/>
              </w:rPr>
            </w:pPr>
          </w:p>
        </w:tc>
        <w:tc>
          <w:tcPr>
            <w:tcW w:w="294" w:type="pct"/>
            <w:noWrap/>
            <w:vAlign w:val="center"/>
          </w:tcPr>
          <w:p w14:paraId="7EB9974B">
            <w:pPr>
              <w:widowControl/>
              <w:jc w:val="center"/>
              <w:rPr>
                <w:color w:val="auto"/>
                <w:szCs w:val="21"/>
              </w:rPr>
            </w:pPr>
          </w:p>
        </w:tc>
        <w:tc>
          <w:tcPr>
            <w:tcW w:w="294" w:type="pct"/>
            <w:noWrap/>
            <w:vAlign w:val="center"/>
          </w:tcPr>
          <w:p w14:paraId="1D1F1607">
            <w:pPr>
              <w:widowControl/>
              <w:jc w:val="center"/>
              <w:rPr>
                <w:color w:val="auto"/>
                <w:szCs w:val="21"/>
              </w:rPr>
            </w:pPr>
          </w:p>
        </w:tc>
        <w:tc>
          <w:tcPr>
            <w:tcW w:w="294" w:type="pct"/>
            <w:noWrap/>
            <w:vAlign w:val="center"/>
          </w:tcPr>
          <w:p w14:paraId="350DB602">
            <w:pPr>
              <w:widowControl/>
              <w:jc w:val="center"/>
              <w:rPr>
                <w:color w:val="auto"/>
                <w:szCs w:val="21"/>
              </w:rPr>
            </w:pPr>
          </w:p>
        </w:tc>
      </w:tr>
      <w:tr w14:paraId="6928B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center"/>
          </w:tcPr>
          <w:p w14:paraId="0648CD7B">
            <w:pPr>
              <w:widowControl/>
              <w:rPr>
                <w:rFonts w:hint="eastAsia"/>
                <w:color w:val="auto"/>
                <w:szCs w:val="21"/>
              </w:rPr>
            </w:pPr>
            <w:r>
              <w:rPr>
                <w:rFonts w:hint="eastAsia"/>
                <w:color w:val="auto"/>
                <w:szCs w:val="21"/>
              </w:rPr>
              <w:t>流体力学与输配管网</w:t>
            </w:r>
          </w:p>
        </w:tc>
        <w:tc>
          <w:tcPr>
            <w:tcW w:w="293" w:type="pct"/>
            <w:noWrap/>
            <w:vAlign w:val="center"/>
          </w:tcPr>
          <w:p w14:paraId="7114262F">
            <w:pPr>
              <w:widowControl/>
              <w:jc w:val="center"/>
              <w:rPr>
                <w:color w:val="auto"/>
                <w:szCs w:val="21"/>
              </w:rPr>
            </w:pPr>
            <w:r>
              <w:rPr>
                <w:rFonts w:hint="eastAsia"/>
                <w:color w:val="auto"/>
                <w:szCs w:val="21"/>
              </w:rPr>
              <w:t>H</w:t>
            </w:r>
          </w:p>
        </w:tc>
        <w:tc>
          <w:tcPr>
            <w:tcW w:w="293" w:type="pct"/>
            <w:noWrap/>
            <w:vAlign w:val="center"/>
          </w:tcPr>
          <w:p w14:paraId="768DDA3D">
            <w:pPr>
              <w:widowControl/>
              <w:jc w:val="center"/>
              <w:rPr>
                <w:color w:val="auto"/>
                <w:szCs w:val="21"/>
              </w:rPr>
            </w:pPr>
            <w:r>
              <w:rPr>
                <w:rFonts w:hint="eastAsia"/>
                <w:color w:val="auto"/>
                <w:szCs w:val="21"/>
              </w:rPr>
              <w:t>M</w:t>
            </w:r>
          </w:p>
        </w:tc>
        <w:tc>
          <w:tcPr>
            <w:tcW w:w="293" w:type="pct"/>
            <w:noWrap/>
            <w:vAlign w:val="center"/>
          </w:tcPr>
          <w:p w14:paraId="0354DF06">
            <w:pPr>
              <w:widowControl/>
              <w:jc w:val="center"/>
              <w:rPr>
                <w:color w:val="auto"/>
                <w:szCs w:val="21"/>
              </w:rPr>
            </w:pPr>
            <w:r>
              <w:rPr>
                <w:rFonts w:hint="eastAsia"/>
                <w:color w:val="auto"/>
                <w:szCs w:val="21"/>
              </w:rPr>
              <w:t>H</w:t>
            </w:r>
          </w:p>
        </w:tc>
        <w:tc>
          <w:tcPr>
            <w:tcW w:w="293" w:type="pct"/>
            <w:noWrap/>
            <w:vAlign w:val="center"/>
          </w:tcPr>
          <w:p w14:paraId="4ABFAB3D">
            <w:pPr>
              <w:widowControl/>
              <w:jc w:val="center"/>
              <w:rPr>
                <w:color w:val="auto"/>
                <w:szCs w:val="21"/>
              </w:rPr>
            </w:pPr>
          </w:p>
        </w:tc>
        <w:tc>
          <w:tcPr>
            <w:tcW w:w="294" w:type="pct"/>
            <w:noWrap/>
            <w:vAlign w:val="center"/>
          </w:tcPr>
          <w:p w14:paraId="57FA9BD9">
            <w:pPr>
              <w:widowControl/>
              <w:jc w:val="center"/>
              <w:rPr>
                <w:color w:val="auto"/>
                <w:szCs w:val="21"/>
              </w:rPr>
            </w:pPr>
          </w:p>
        </w:tc>
        <w:tc>
          <w:tcPr>
            <w:tcW w:w="294" w:type="pct"/>
            <w:noWrap/>
            <w:vAlign w:val="center"/>
          </w:tcPr>
          <w:p w14:paraId="034F7B88">
            <w:pPr>
              <w:widowControl/>
              <w:jc w:val="center"/>
              <w:rPr>
                <w:color w:val="auto"/>
                <w:szCs w:val="21"/>
              </w:rPr>
            </w:pPr>
          </w:p>
        </w:tc>
        <w:tc>
          <w:tcPr>
            <w:tcW w:w="294" w:type="pct"/>
            <w:noWrap/>
            <w:vAlign w:val="center"/>
          </w:tcPr>
          <w:p w14:paraId="46CAC067">
            <w:pPr>
              <w:widowControl/>
              <w:jc w:val="center"/>
              <w:rPr>
                <w:color w:val="auto"/>
                <w:szCs w:val="21"/>
              </w:rPr>
            </w:pPr>
          </w:p>
        </w:tc>
        <w:tc>
          <w:tcPr>
            <w:tcW w:w="294" w:type="pct"/>
            <w:noWrap/>
            <w:vAlign w:val="center"/>
          </w:tcPr>
          <w:p w14:paraId="46ACFC9F">
            <w:pPr>
              <w:widowControl/>
              <w:jc w:val="center"/>
              <w:rPr>
                <w:color w:val="auto"/>
                <w:szCs w:val="21"/>
              </w:rPr>
            </w:pPr>
          </w:p>
        </w:tc>
        <w:tc>
          <w:tcPr>
            <w:tcW w:w="294" w:type="pct"/>
            <w:noWrap/>
            <w:vAlign w:val="center"/>
          </w:tcPr>
          <w:p w14:paraId="388565F1">
            <w:pPr>
              <w:widowControl/>
              <w:jc w:val="center"/>
              <w:rPr>
                <w:color w:val="auto"/>
                <w:szCs w:val="21"/>
              </w:rPr>
            </w:pPr>
          </w:p>
        </w:tc>
        <w:tc>
          <w:tcPr>
            <w:tcW w:w="294" w:type="pct"/>
            <w:noWrap/>
            <w:vAlign w:val="center"/>
          </w:tcPr>
          <w:p w14:paraId="22A12C6C">
            <w:pPr>
              <w:widowControl/>
              <w:jc w:val="center"/>
              <w:rPr>
                <w:color w:val="auto"/>
                <w:szCs w:val="21"/>
              </w:rPr>
            </w:pPr>
          </w:p>
        </w:tc>
        <w:tc>
          <w:tcPr>
            <w:tcW w:w="294" w:type="pct"/>
            <w:noWrap/>
            <w:vAlign w:val="center"/>
          </w:tcPr>
          <w:p w14:paraId="27D2DFC9">
            <w:pPr>
              <w:widowControl/>
              <w:jc w:val="center"/>
              <w:rPr>
                <w:color w:val="auto"/>
                <w:szCs w:val="21"/>
              </w:rPr>
            </w:pPr>
          </w:p>
        </w:tc>
        <w:tc>
          <w:tcPr>
            <w:tcW w:w="294" w:type="pct"/>
            <w:noWrap/>
            <w:vAlign w:val="center"/>
          </w:tcPr>
          <w:p w14:paraId="32C29B0A">
            <w:pPr>
              <w:widowControl/>
              <w:jc w:val="center"/>
              <w:rPr>
                <w:color w:val="auto"/>
                <w:szCs w:val="21"/>
              </w:rPr>
            </w:pPr>
          </w:p>
        </w:tc>
      </w:tr>
      <w:tr w14:paraId="6E9CE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6" w:hRule="exact"/>
          <w:jc w:val="center"/>
        </w:trPr>
        <w:tc>
          <w:tcPr>
            <w:tcW w:w="1471" w:type="pct"/>
            <w:noWrap/>
            <w:vAlign w:val="center"/>
          </w:tcPr>
          <w:p w14:paraId="6E4FBBA1">
            <w:pPr>
              <w:widowControl/>
              <w:rPr>
                <w:rFonts w:hint="eastAsia"/>
                <w:color w:val="auto"/>
                <w:szCs w:val="21"/>
              </w:rPr>
            </w:pPr>
            <w:r>
              <w:rPr>
                <w:rFonts w:hint="eastAsia"/>
                <w:color w:val="auto"/>
                <w:szCs w:val="21"/>
              </w:rPr>
              <w:t>热工基础B</w:t>
            </w:r>
          </w:p>
        </w:tc>
        <w:tc>
          <w:tcPr>
            <w:tcW w:w="293" w:type="pct"/>
            <w:noWrap/>
            <w:vAlign w:val="center"/>
          </w:tcPr>
          <w:p w14:paraId="1BCAF14C">
            <w:pPr>
              <w:widowControl/>
              <w:jc w:val="center"/>
              <w:rPr>
                <w:color w:val="auto"/>
                <w:szCs w:val="21"/>
              </w:rPr>
            </w:pPr>
            <w:r>
              <w:rPr>
                <w:rFonts w:hint="eastAsia"/>
                <w:color w:val="auto"/>
                <w:szCs w:val="21"/>
              </w:rPr>
              <w:t>H</w:t>
            </w:r>
          </w:p>
        </w:tc>
        <w:tc>
          <w:tcPr>
            <w:tcW w:w="293" w:type="pct"/>
            <w:noWrap/>
            <w:vAlign w:val="center"/>
          </w:tcPr>
          <w:p w14:paraId="3BB1BB8C">
            <w:pPr>
              <w:widowControl/>
              <w:jc w:val="center"/>
              <w:rPr>
                <w:color w:val="auto"/>
                <w:szCs w:val="21"/>
              </w:rPr>
            </w:pPr>
            <w:r>
              <w:rPr>
                <w:rFonts w:hint="eastAsia"/>
                <w:color w:val="auto"/>
                <w:szCs w:val="21"/>
              </w:rPr>
              <w:t>M</w:t>
            </w:r>
          </w:p>
        </w:tc>
        <w:tc>
          <w:tcPr>
            <w:tcW w:w="293" w:type="pct"/>
            <w:noWrap/>
            <w:vAlign w:val="center"/>
          </w:tcPr>
          <w:p w14:paraId="5A963215">
            <w:pPr>
              <w:widowControl/>
              <w:jc w:val="center"/>
              <w:rPr>
                <w:color w:val="auto"/>
                <w:szCs w:val="21"/>
              </w:rPr>
            </w:pPr>
            <w:r>
              <w:rPr>
                <w:rFonts w:hint="eastAsia"/>
                <w:color w:val="auto"/>
                <w:szCs w:val="21"/>
              </w:rPr>
              <w:t>H</w:t>
            </w:r>
          </w:p>
        </w:tc>
        <w:tc>
          <w:tcPr>
            <w:tcW w:w="293" w:type="pct"/>
            <w:noWrap/>
            <w:vAlign w:val="center"/>
          </w:tcPr>
          <w:p w14:paraId="49889D5F">
            <w:pPr>
              <w:widowControl/>
              <w:jc w:val="center"/>
              <w:rPr>
                <w:color w:val="auto"/>
                <w:szCs w:val="21"/>
              </w:rPr>
            </w:pPr>
          </w:p>
        </w:tc>
        <w:tc>
          <w:tcPr>
            <w:tcW w:w="294" w:type="pct"/>
            <w:noWrap/>
            <w:vAlign w:val="center"/>
          </w:tcPr>
          <w:p w14:paraId="7D22B5AF">
            <w:pPr>
              <w:widowControl/>
              <w:jc w:val="center"/>
              <w:rPr>
                <w:color w:val="auto"/>
                <w:szCs w:val="21"/>
              </w:rPr>
            </w:pPr>
          </w:p>
        </w:tc>
        <w:tc>
          <w:tcPr>
            <w:tcW w:w="294" w:type="pct"/>
            <w:noWrap/>
            <w:vAlign w:val="center"/>
          </w:tcPr>
          <w:p w14:paraId="0A11A93F">
            <w:pPr>
              <w:widowControl/>
              <w:jc w:val="center"/>
              <w:rPr>
                <w:color w:val="auto"/>
                <w:szCs w:val="21"/>
              </w:rPr>
            </w:pPr>
          </w:p>
        </w:tc>
        <w:tc>
          <w:tcPr>
            <w:tcW w:w="294" w:type="pct"/>
            <w:noWrap/>
            <w:vAlign w:val="center"/>
          </w:tcPr>
          <w:p w14:paraId="2820EAB0">
            <w:pPr>
              <w:widowControl/>
              <w:jc w:val="center"/>
              <w:rPr>
                <w:color w:val="auto"/>
                <w:szCs w:val="21"/>
              </w:rPr>
            </w:pPr>
          </w:p>
        </w:tc>
        <w:tc>
          <w:tcPr>
            <w:tcW w:w="294" w:type="pct"/>
            <w:noWrap/>
            <w:vAlign w:val="center"/>
          </w:tcPr>
          <w:p w14:paraId="6CC82B77">
            <w:pPr>
              <w:widowControl/>
              <w:jc w:val="center"/>
              <w:rPr>
                <w:color w:val="auto"/>
                <w:szCs w:val="21"/>
              </w:rPr>
            </w:pPr>
          </w:p>
        </w:tc>
        <w:tc>
          <w:tcPr>
            <w:tcW w:w="294" w:type="pct"/>
            <w:noWrap/>
            <w:vAlign w:val="center"/>
          </w:tcPr>
          <w:p w14:paraId="63BFFBD8">
            <w:pPr>
              <w:widowControl/>
              <w:jc w:val="center"/>
              <w:rPr>
                <w:color w:val="auto"/>
                <w:szCs w:val="21"/>
              </w:rPr>
            </w:pPr>
          </w:p>
        </w:tc>
        <w:tc>
          <w:tcPr>
            <w:tcW w:w="294" w:type="pct"/>
            <w:noWrap/>
            <w:vAlign w:val="center"/>
          </w:tcPr>
          <w:p w14:paraId="3E6B9F12">
            <w:pPr>
              <w:widowControl/>
              <w:jc w:val="center"/>
              <w:rPr>
                <w:color w:val="auto"/>
                <w:szCs w:val="21"/>
              </w:rPr>
            </w:pPr>
          </w:p>
        </w:tc>
        <w:tc>
          <w:tcPr>
            <w:tcW w:w="294" w:type="pct"/>
            <w:noWrap/>
            <w:vAlign w:val="center"/>
          </w:tcPr>
          <w:p w14:paraId="7C84FF95">
            <w:pPr>
              <w:widowControl/>
              <w:jc w:val="center"/>
              <w:rPr>
                <w:color w:val="auto"/>
                <w:szCs w:val="21"/>
              </w:rPr>
            </w:pPr>
          </w:p>
        </w:tc>
        <w:tc>
          <w:tcPr>
            <w:tcW w:w="294" w:type="pct"/>
            <w:noWrap/>
            <w:vAlign w:val="center"/>
          </w:tcPr>
          <w:p w14:paraId="5EA94F25">
            <w:pPr>
              <w:widowControl/>
              <w:jc w:val="center"/>
              <w:rPr>
                <w:color w:val="auto"/>
                <w:szCs w:val="21"/>
              </w:rPr>
            </w:pPr>
          </w:p>
        </w:tc>
      </w:tr>
      <w:tr w14:paraId="2633A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center"/>
          </w:tcPr>
          <w:p w14:paraId="095BF6DE">
            <w:pPr>
              <w:widowControl/>
              <w:rPr>
                <w:rFonts w:hint="eastAsia"/>
                <w:color w:val="auto"/>
                <w:szCs w:val="21"/>
              </w:rPr>
            </w:pPr>
            <w:r>
              <w:rPr>
                <w:rFonts w:hint="eastAsia"/>
                <w:color w:val="auto"/>
                <w:szCs w:val="21"/>
              </w:rPr>
              <w:t>数据库原理与应用</w:t>
            </w:r>
          </w:p>
        </w:tc>
        <w:tc>
          <w:tcPr>
            <w:tcW w:w="293" w:type="pct"/>
            <w:noWrap/>
            <w:vAlign w:val="center"/>
          </w:tcPr>
          <w:p w14:paraId="6D302508">
            <w:pPr>
              <w:widowControl/>
              <w:jc w:val="center"/>
              <w:rPr>
                <w:color w:val="auto"/>
                <w:szCs w:val="21"/>
              </w:rPr>
            </w:pPr>
            <w:r>
              <w:rPr>
                <w:rFonts w:hint="eastAsia"/>
                <w:color w:val="auto"/>
                <w:szCs w:val="21"/>
              </w:rPr>
              <w:t>H</w:t>
            </w:r>
          </w:p>
        </w:tc>
        <w:tc>
          <w:tcPr>
            <w:tcW w:w="293" w:type="pct"/>
            <w:noWrap/>
            <w:vAlign w:val="center"/>
          </w:tcPr>
          <w:p w14:paraId="074A73ED">
            <w:pPr>
              <w:widowControl/>
              <w:jc w:val="center"/>
              <w:rPr>
                <w:color w:val="auto"/>
                <w:szCs w:val="21"/>
              </w:rPr>
            </w:pPr>
          </w:p>
        </w:tc>
        <w:tc>
          <w:tcPr>
            <w:tcW w:w="293" w:type="pct"/>
            <w:noWrap/>
            <w:vAlign w:val="center"/>
          </w:tcPr>
          <w:p w14:paraId="16745EE4">
            <w:pPr>
              <w:widowControl/>
              <w:jc w:val="center"/>
              <w:rPr>
                <w:color w:val="auto"/>
                <w:szCs w:val="21"/>
              </w:rPr>
            </w:pPr>
            <w:r>
              <w:rPr>
                <w:rFonts w:hint="eastAsia"/>
                <w:color w:val="auto"/>
                <w:szCs w:val="21"/>
              </w:rPr>
              <w:t>H</w:t>
            </w:r>
          </w:p>
        </w:tc>
        <w:tc>
          <w:tcPr>
            <w:tcW w:w="293" w:type="pct"/>
            <w:noWrap/>
            <w:vAlign w:val="center"/>
          </w:tcPr>
          <w:p w14:paraId="02622FE3">
            <w:pPr>
              <w:widowControl/>
              <w:jc w:val="center"/>
              <w:rPr>
                <w:color w:val="auto"/>
                <w:szCs w:val="21"/>
              </w:rPr>
            </w:pPr>
          </w:p>
        </w:tc>
        <w:tc>
          <w:tcPr>
            <w:tcW w:w="294" w:type="pct"/>
            <w:noWrap/>
            <w:vAlign w:val="center"/>
          </w:tcPr>
          <w:p w14:paraId="5D029DEE">
            <w:pPr>
              <w:widowControl/>
              <w:jc w:val="center"/>
              <w:rPr>
                <w:color w:val="auto"/>
                <w:szCs w:val="21"/>
              </w:rPr>
            </w:pPr>
            <w:r>
              <w:rPr>
                <w:rFonts w:hint="eastAsia"/>
                <w:color w:val="auto"/>
                <w:szCs w:val="21"/>
              </w:rPr>
              <w:t>H</w:t>
            </w:r>
          </w:p>
        </w:tc>
        <w:tc>
          <w:tcPr>
            <w:tcW w:w="294" w:type="pct"/>
            <w:noWrap/>
            <w:vAlign w:val="center"/>
          </w:tcPr>
          <w:p w14:paraId="2B24B132">
            <w:pPr>
              <w:widowControl/>
              <w:jc w:val="center"/>
              <w:rPr>
                <w:color w:val="auto"/>
                <w:szCs w:val="21"/>
              </w:rPr>
            </w:pPr>
          </w:p>
        </w:tc>
        <w:tc>
          <w:tcPr>
            <w:tcW w:w="294" w:type="pct"/>
            <w:noWrap/>
            <w:vAlign w:val="center"/>
          </w:tcPr>
          <w:p w14:paraId="4F4624AE">
            <w:pPr>
              <w:widowControl/>
              <w:jc w:val="center"/>
              <w:rPr>
                <w:color w:val="auto"/>
                <w:szCs w:val="21"/>
              </w:rPr>
            </w:pPr>
          </w:p>
        </w:tc>
        <w:tc>
          <w:tcPr>
            <w:tcW w:w="294" w:type="pct"/>
            <w:noWrap/>
            <w:vAlign w:val="center"/>
          </w:tcPr>
          <w:p w14:paraId="48C1A825">
            <w:pPr>
              <w:widowControl/>
              <w:jc w:val="center"/>
              <w:rPr>
                <w:color w:val="auto"/>
                <w:szCs w:val="21"/>
              </w:rPr>
            </w:pPr>
          </w:p>
        </w:tc>
        <w:tc>
          <w:tcPr>
            <w:tcW w:w="294" w:type="pct"/>
            <w:noWrap/>
            <w:vAlign w:val="center"/>
          </w:tcPr>
          <w:p w14:paraId="14C57BDF">
            <w:pPr>
              <w:widowControl/>
              <w:jc w:val="center"/>
              <w:rPr>
                <w:color w:val="auto"/>
                <w:szCs w:val="21"/>
              </w:rPr>
            </w:pPr>
          </w:p>
        </w:tc>
        <w:tc>
          <w:tcPr>
            <w:tcW w:w="294" w:type="pct"/>
            <w:noWrap/>
            <w:vAlign w:val="center"/>
          </w:tcPr>
          <w:p w14:paraId="7019DD68">
            <w:pPr>
              <w:widowControl/>
              <w:jc w:val="center"/>
              <w:rPr>
                <w:color w:val="auto"/>
                <w:szCs w:val="21"/>
              </w:rPr>
            </w:pPr>
          </w:p>
        </w:tc>
        <w:tc>
          <w:tcPr>
            <w:tcW w:w="294" w:type="pct"/>
            <w:noWrap/>
            <w:vAlign w:val="center"/>
          </w:tcPr>
          <w:p w14:paraId="57AA8E50">
            <w:pPr>
              <w:widowControl/>
              <w:jc w:val="center"/>
              <w:rPr>
                <w:color w:val="auto"/>
                <w:szCs w:val="21"/>
              </w:rPr>
            </w:pPr>
          </w:p>
        </w:tc>
        <w:tc>
          <w:tcPr>
            <w:tcW w:w="294" w:type="pct"/>
            <w:noWrap/>
            <w:vAlign w:val="center"/>
          </w:tcPr>
          <w:p w14:paraId="4592564C">
            <w:pPr>
              <w:widowControl/>
              <w:jc w:val="center"/>
              <w:rPr>
                <w:color w:val="auto"/>
                <w:szCs w:val="21"/>
              </w:rPr>
            </w:pPr>
          </w:p>
        </w:tc>
      </w:tr>
      <w:tr w14:paraId="27BE9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6" w:hRule="exact"/>
          <w:jc w:val="center"/>
        </w:trPr>
        <w:tc>
          <w:tcPr>
            <w:tcW w:w="1471" w:type="pct"/>
            <w:noWrap/>
            <w:vAlign w:val="center"/>
          </w:tcPr>
          <w:p w14:paraId="4AEC1975">
            <w:pPr>
              <w:widowControl/>
              <w:rPr>
                <w:rFonts w:hint="eastAsia" w:eastAsia="宋体"/>
                <w:color w:val="auto"/>
                <w:szCs w:val="21"/>
                <w:lang w:val="en-US" w:eastAsia="zh-CN"/>
              </w:rPr>
            </w:pPr>
            <w:r>
              <w:rPr>
                <w:rFonts w:hint="eastAsia"/>
                <w:color w:val="auto"/>
                <w:szCs w:val="21"/>
              </w:rPr>
              <w:t>自动控制原理</w:t>
            </w:r>
            <w:r>
              <w:rPr>
                <w:rFonts w:hint="eastAsia"/>
                <w:color w:val="auto"/>
                <w:szCs w:val="21"/>
                <w:lang w:val="en-US" w:eastAsia="zh-CN"/>
              </w:rPr>
              <w:t>D</w:t>
            </w:r>
          </w:p>
        </w:tc>
        <w:tc>
          <w:tcPr>
            <w:tcW w:w="293" w:type="pct"/>
            <w:noWrap/>
            <w:vAlign w:val="center"/>
          </w:tcPr>
          <w:p w14:paraId="3A61C149">
            <w:pPr>
              <w:widowControl/>
              <w:jc w:val="center"/>
              <w:rPr>
                <w:color w:val="auto"/>
                <w:szCs w:val="21"/>
              </w:rPr>
            </w:pPr>
            <w:r>
              <w:rPr>
                <w:rFonts w:hint="eastAsia"/>
                <w:color w:val="auto"/>
                <w:szCs w:val="21"/>
              </w:rPr>
              <w:t>H</w:t>
            </w:r>
          </w:p>
        </w:tc>
        <w:tc>
          <w:tcPr>
            <w:tcW w:w="293" w:type="pct"/>
            <w:noWrap/>
            <w:vAlign w:val="center"/>
          </w:tcPr>
          <w:p w14:paraId="0D343B37">
            <w:pPr>
              <w:widowControl/>
              <w:jc w:val="center"/>
              <w:rPr>
                <w:color w:val="auto"/>
                <w:szCs w:val="21"/>
              </w:rPr>
            </w:pPr>
          </w:p>
        </w:tc>
        <w:tc>
          <w:tcPr>
            <w:tcW w:w="293" w:type="pct"/>
            <w:noWrap/>
            <w:vAlign w:val="center"/>
          </w:tcPr>
          <w:p w14:paraId="3350FA44">
            <w:pPr>
              <w:widowControl/>
              <w:jc w:val="center"/>
              <w:rPr>
                <w:color w:val="auto"/>
                <w:szCs w:val="21"/>
              </w:rPr>
            </w:pPr>
            <w:r>
              <w:rPr>
                <w:rFonts w:hint="eastAsia"/>
                <w:color w:val="auto"/>
                <w:szCs w:val="21"/>
              </w:rPr>
              <w:t>H</w:t>
            </w:r>
          </w:p>
        </w:tc>
        <w:tc>
          <w:tcPr>
            <w:tcW w:w="293" w:type="pct"/>
            <w:noWrap/>
            <w:vAlign w:val="center"/>
          </w:tcPr>
          <w:p w14:paraId="78376239">
            <w:pPr>
              <w:widowControl/>
              <w:jc w:val="center"/>
              <w:rPr>
                <w:color w:val="auto"/>
                <w:szCs w:val="21"/>
              </w:rPr>
            </w:pPr>
            <w:r>
              <w:rPr>
                <w:rFonts w:hint="eastAsia"/>
                <w:color w:val="auto"/>
                <w:szCs w:val="21"/>
              </w:rPr>
              <w:t>M</w:t>
            </w:r>
          </w:p>
        </w:tc>
        <w:tc>
          <w:tcPr>
            <w:tcW w:w="294" w:type="pct"/>
            <w:noWrap/>
            <w:vAlign w:val="center"/>
          </w:tcPr>
          <w:p w14:paraId="11184CC2">
            <w:pPr>
              <w:widowControl/>
              <w:jc w:val="center"/>
              <w:rPr>
                <w:color w:val="auto"/>
                <w:szCs w:val="21"/>
              </w:rPr>
            </w:pPr>
          </w:p>
        </w:tc>
        <w:tc>
          <w:tcPr>
            <w:tcW w:w="294" w:type="pct"/>
            <w:noWrap/>
            <w:vAlign w:val="center"/>
          </w:tcPr>
          <w:p w14:paraId="566C4A2B">
            <w:pPr>
              <w:widowControl/>
              <w:jc w:val="center"/>
              <w:rPr>
                <w:color w:val="auto"/>
                <w:szCs w:val="21"/>
              </w:rPr>
            </w:pPr>
          </w:p>
        </w:tc>
        <w:tc>
          <w:tcPr>
            <w:tcW w:w="294" w:type="pct"/>
            <w:noWrap/>
            <w:vAlign w:val="center"/>
          </w:tcPr>
          <w:p w14:paraId="5AF6D319">
            <w:pPr>
              <w:widowControl/>
              <w:jc w:val="center"/>
              <w:rPr>
                <w:color w:val="auto"/>
                <w:szCs w:val="21"/>
              </w:rPr>
            </w:pPr>
          </w:p>
        </w:tc>
        <w:tc>
          <w:tcPr>
            <w:tcW w:w="294" w:type="pct"/>
            <w:noWrap/>
            <w:vAlign w:val="center"/>
          </w:tcPr>
          <w:p w14:paraId="7935BE96">
            <w:pPr>
              <w:widowControl/>
              <w:jc w:val="center"/>
              <w:rPr>
                <w:color w:val="auto"/>
                <w:szCs w:val="21"/>
              </w:rPr>
            </w:pPr>
          </w:p>
        </w:tc>
        <w:tc>
          <w:tcPr>
            <w:tcW w:w="294" w:type="pct"/>
            <w:noWrap/>
            <w:vAlign w:val="center"/>
          </w:tcPr>
          <w:p w14:paraId="1B238905">
            <w:pPr>
              <w:widowControl/>
              <w:jc w:val="center"/>
              <w:rPr>
                <w:color w:val="auto"/>
                <w:szCs w:val="21"/>
              </w:rPr>
            </w:pPr>
          </w:p>
        </w:tc>
        <w:tc>
          <w:tcPr>
            <w:tcW w:w="294" w:type="pct"/>
            <w:noWrap/>
            <w:vAlign w:val="center"/>
          </w:tcPr>
          <w:p w14:paraId="20619FB2">
            <w:pPr>
              <w:widowControl/>
              <w:jc w:val="center"/>
              <w:rPr>
                <w:color w:val="auto"/>
                <w:szCs w:val="21"/>
              </w:rPr>
            </w:pPr>
          </w:p>
        </w:tc>
        <w:tc>
          <w:tcPr>
            <w:tcW w:w="294" w:type="pct"/>
            <w:noWrap/>
            <w:vAlign w:val="center"/>
          </w:tcPr>
          <w:p w14:paraId="5247CAB8">
            <w:pPr>
              <w:widowControl/>
              <w:jc w:val="center"/>
              <w:rPr>
                <w:color w:val="auto"/>
                <w:szCs w:val="21"/>
              </w:rPr>
            </w:pPr>
          </w:p>
        </w:tc>
        <w:tc>
          <w:tcPr>
            <w:tcW w:w="294" w:type="pct"/>
            <w:noWrap/>
            <w:vAlign w:val="center"/>
          </w:tcPr>
          <w:p w14:paraId="565BF312">
            <w:pPr>
              <w:widowControl/>
              <w:jc w:val="center"/>
              <w:rPr>
                <w:color w:val="auto"/>
                <w:szCs w:val="21"/>
              </w:rPr>
            </w:pPr>
          </w:p>
        </w:tc>
      </w:tr>
      <w:tr w14:paraId="23675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6" w:hRule="exact"/>
          <w:jc w:val="center"/>
        </w:trPr>
        <w:tc>
          <w:tcPr>
            <w:tcW w:w="1471" w:type="pct"/>
            <w:noWrap/>
            <w:vAlign w:val="top"/>
          </w:tcPr>
          <w:p w14:paraId="2C0D7135">
            <w:pPr>
              <w:widowControl/>
              <w:rPr>
                <w:rFonts w:hint="eastAsia"/>
                <w:color w:val="auto"/>
                <w:szCs w:val="21"/>
              </w:rPr>
            </w:pPr>
            <w:r>
              <w:rPr>
                <w:rFonts w:hint="eastAsia"/>
                <w:color w:val="auto"/>
                <w:szCs w:val="21"/>
              </w:rPr>
              <w:t>能源服务信息管理技术</w:t>
            </w:r>
          </w:p>
        </w:tc>
        <w:tc>
          <w:tcPr>
            <w:tcW w:w="293" w:type="pct"/>
            <w:noWrap/>
            <w:vAlign w:val="center"/>
          </w:tcPr>
          <w:p w14:paraId="7AA2EFF4">
            <w:pPr>
              <w:widowControl/>
              <w:jc w:val="center"/>
              <w:rPr>
                <w:color w:val="auto"/>
                <w:szCs w:val="21"/>
              </w:rPr>
            </w:pPr>
          </w:p>
        </w:tc>
        <w:tc>
          <w:tcPr>
            <w:tcW w:w="293" w:type="pct"/>
            <w:noWrap/>
            <w:vAlign w:val="center"/>
          </w:tcPr>
          <w:p w14:paraId="65DE30D4">
            <w:pPr>
              <w:widowControl/>
              <w:jc w:val="center"/>
              <w:rPr>
                <w:color w:val="auto"/>
                <w:szCs w:val="21"/>
              </w:rPr>
            </w:pPr>
            <w:r>
              <w:rPr>
                <w:rFonts w:hint="eastAsia"/>
                <w:color w:val="auto"/>
                <w:szCs w:val="21"/>
              </w:rPr>
              <w:t>H</w:t>
            </w:r>
          </w:p>
        </w:tc>
        <w:tc>
          <w:tcPr>
            <w:tcW w:w="293" w:type="pct"/>
            <w:noWrap/>
            <w:vAlign w:val="center"/>
          </w:tcPr>
          <w:p w14:paraId="632C88D5">
            <w:pPr>
              <w:widowControl/>
              <w:jc w:val="center"/>
              <w:rPr>
                <w:color w:val="auto"/>
                <w:szCs w:val="21"/>
              </w:rPr>
            </w:pPr>
            <w:r>
              <w:rPr>
                <w:rFonts w:hint="eastAsia"/>
                <w:color w:val="auto"/>
                <w:szCs w:val="21"/>
              </w:rPr>
              <w:t>M</w:t>
            </w:r>
          </w:p>
        </w:tc>
        <w:tc>
          <w:tcPr>
            <w:tcW w:w="293" w:type="pct"/>
            <w:noWrap/>
            <w:vAlign w:val="center"/>
          </w:tcPr>
          <w:p w14:paraId="09229B5E">
            <w:pPr>
              <w:widowControl/>
              <w:jc w:val="center"/>
              <w:rPr>
                <w:color w:val="auto"/>
                <w:szCs w:val="21"/>
              </w:rPr>
            </w:pPr>
            <w:r>
              <w:rPr>
                <w:rFonts w:hint="eastAsia"/>
                <w:color w:val="auto"/>
                <w:szCs w:val="21"/>
              </w:rPr>
              <w:t>H</w:t>
            </w:r>
          </w:p>
        </w:tc>
        <w:tc>
          <w:tcPr>
            <w:tcW w:w="294" w:type="pct"/>
            <w:noWrap/>
            <w:vAlign w:val="center"/>
          </w:tcPr>
          <w:p w14:paraId="2D8B0DE3">
            <w:pPr>
              <w:widowControl/>
              <w:jc w:val="center"/>
              <w:rPr>
                <w:color w:val="auto"/>
                <w:szCs w:val="21"/>
              </w:rPr>
            </w:pPr>
            <w:r>
              <w:rPr>
                <w:rFonts w:hint="eastAsia"/>
                <w:color w:val="auto"/>
                <w:szCs w:val="21"/>
              </w:rPr>
              <w:t>M</w:t>
            </w:r>
          </w:p>
        </w:tc>
        <w:tc>
          <w:tcPr>
            <w:tcW w:w="294" w:type="pct"/>
            <w:noWrap/>
            <w:vAlign w:val="center"/>
          </w:tcPr>
          <w:p w14:paraId="5B1DBA0F">
            <w:pPr>
              <w:widowControl/>
              <w:jc w:val="center"/>
              <w:rPr>
                <w:color w:val="auto"/>
                <w:szCs w:val="21"/>
              </w:rPr>
            </w:pPr>
          </w:p>
        </w:tc>
        <w:tc>
          <w:tcPr>
            <w:tcW w:w="294" w:type="pct"/>
            <w:noWrap/>
            <w:vAlign w:val="center"/>
          </w:tcPr>
          <w:p w14:paraId="25A38557">
            <w:pPr>
              <w:widowControl/>
              <w:jc w:val="center"/>
              <w:rPr>
                <w:color w:val="auto"/>
                <w:szCs w:val="21"/>
              </w:rPr>
            </w:pPr>
          </w:p>
        </w:tc>
        <w:tc>
          <w:tcPr>
            <w:tcW w:w="294" w:type="pct"/>
            <w:noWrap/>
            <w:vAlign w:val="center"/>
          </w:tcPr>
          <w:p w14:paraId="505E90CA">
            <w:pPr>
              <w:widowControl/>
              <w:jc w:val="center"/>
              <w:rPr>
                <w:color w:val="auto"/>
                <w:szCs w:val="21"/>
              </w:rPr>
            </w:pPr>
          </w:p>
        </w:tc>
        <w:tc>
          <w:tcPr>
            <w:tcW w:w="294" w:type="pct"/>
            <w:noWrap/>
            <w:vAlign w:val="center"/>
          </w:tcPr>
          <w:p w14:paraId="0AEF3CC9">
            <w:pPr>
              <w:widowControl/>
              <w:jc w:val="center"/>
              <w:rPr>
                <w:color w:val="auto"/>
                <w:szCs w:val="21"/>
              </w:rPr>
            </w:pPr>
          </w:p>
        </w:tc>
        <w:tc>
          <w:tcPr>
            <w:tcW w:w="294" w:type="pct"/>
            <w:noWrap/>
            <w:vAlign w:val="center"/>
          </w:tcPr>
          <w:p w14:paraId="112821B5">
            <w:pPr>
              <w:widowControl/>
              <w:jc w:val="center"/>
              <w:rPr>
                <w:color w:val="auto"/>
                <w:szCs w:val="21"/>
              </w:rPr>
            </w:pPr>
          </w:p>
        </w:tc>
        <w:tc>
          <w:tcPr>
            <w:tcW w:w="294" w:type="pct"/>
            <w:noWrap/>
            <w:vAlign w:val="center"/>
          </w:tcPr>
          <w:p w14:paraId="3A0D7E01">
            <w:pPr>
              <w:widowControl/>
              <w:jc w:val="center"/>
              <w:rPr>
                <w:color w:val="auto"/>
                <w:szCs w:val="21"/>
              </w:rPr>
            </w:pPr>
          </w:p>
        </w:tc>
        <w:tc>
          <w:tcPr>
            <w:tcW w:w="294" w:type="pct"/>
            <w:noWrap/>
            <w:vAlign w:val="center"/>
          </w:tcPr>
          <w:p w14:paraId="31210DD7">
            <w:pPr>
              <w:widowControl/>
              <w:jc w:val="center"/>
              <w:rPr>
                <w:color w:val="auto"/>
                <w:szCs w:val="21"/>
              </w:rPr>
            </w:pPr>
          </w:p>
        </w:tc>
      </w:tr>
      <w:tr w14:paraId="2112D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156A1758">
            <w:pPr>
              <w:widowControl/>
              <w:rPr>
                <w:rFonts w:hint="eastAsia"/>
                <w:color w:val="auto"/>
                <w:szCs w:val="21"/>
              </w:rPr>
            </w:pPr>
            <w:r>
              <w:rPr>
                <w:rFonts w:hint="eastAsia"/>
                <w:color w:val="auto"/>
                <w:szCs w:val="21"/>
                <w:lang w:val="en-US" w:eastAsia="zh-CN"/>
              </w:rPr>
              <w:t>电力</w:t>
            </w:r>
            <w:r>
              <w:rPr>
                <w:rFonts w:hint="eastAsia"/>
                <w:color w:val="auto"/>
                <w:szCs w:val="21"/>
              </w:rPr>
              <w:t>工程智能建造技术</w:t>
            </w:r>
          </w:p>
        </w:tc>
        <w:tc>
          <w:tcPr>
            <w:tcW w:w="293" w:type="pct"/>
            <w:noWrap/>
            <w:vAlign w:val="center"/>
          </w:tcPr>
          <w:p w14:paraId="3723AE57">
            <w:pPr>
              <w:widowControl/>
              <w:jc w:val="center"/>
              <w:rPr>
                <w:color w:val="auto"/>
                <w:szCs w:val="21"/>
              </w:rPr>
            </w:pPr>
          </w:p>
        </w:tc>
        <w:tc>
          <w:tcPr>
            <w:tcW w:w="293" w:type="pct"/>
            <w:noWrap/>
            <w:vAlign w:val="center"/>
          </w:tcPr>
          <w:p w14:paraId="2BF5E13B">
            <w:pPr>
              <w:widowControl/>
              <w:jc w:val="center"/>
              <w:rPr>
                <w:color w:val="auto"/>
                <w:szCs w:val="21"/>
              </w:rPr>
            </w:pPr>
            <w:r>
              <w:rPr>
                <w:rFonts w:hint="eastAsia"/>
                <w:color w:val="auto"/>
                <w:szCs w:val="21"/>
              </w:rPr>
              <w:t>H</w:t>
            </w:r>
          </w:p>
        </w:tc>
        <w:tc>
          <w:tcPr>
            <w:tcW w:w="293" w:type="pct"/>
            <w:noWrap/>
            <w:vAlign w:val="center"/>
          </w:tcPr>
          <w:p w14:paraId="40029B88">
            <w:pPr>
              <w:widowControl/>
              <w:jc w:val="center"/>
              <w:rPr>
                <w:color w:val="auto"/>
                <w:szCs w:val="21"/>
              </w:rPr>
            </w:pPr>
            <w:r>
              <w:rPr>
                <w:rFonts w:hint="eastAsia"/>
                <w:color w:val="auto"/>
                <w:szCs w:val="21"/>
              </w:rPr>
              <w:t>H</w:t>
            </w:r>
          </w:p>
        </w:tc>
        <w:tc>
          <w:tcPr>
            <w:tcW w:w="293" w:type="pct"/>
            <w:noWrap/>
            <w:vAlign w:val="center"/>
          </w:tcPr>
          <w:p w14:paraId="2D8B68CA">
            <w:pPr>
              <w:widowControl/>
              <w:jc w:val="center"/>
              <w:rPr>
                <w:color w:val="auto"/>
                <w:szCs w:val="21"/>
              </w:rPr>
            </w:pPr>
            <w:r>
              <w:rPr>
                <w:rFonts w:hint="eastAsia"/>
                <w:color w:val="auto"/>
                <w:szCs w:val="21"/>
              </w:rPr>
              <w:t>M</w:t>
            </w:r>
          </w:p>
        </w:tc>
        <w:tc>
          <w:tcPr>
            <w:tcW w:w="294" w:type="pct"/>
            <w:noWrap/>
            <w:vAlign w:val="center"/>
          </w:tcPr>
          <w:p w14:paraId="410D68D0">
            <w:pPr>
              <w:widowControl/>
              <w:jc w:val="center"/>
              <w:rPr>
                <w:color w:val="auto"/>
                <w:szCs w:val="21"/>
              </w:rPr>
            </w:pPr>
            <w:r>
              <w:rPr>
                <w:rFonts w:hint="eastAsia"/>
                <w:color w:val="auto"/>
                <w:szCs w:val="21"/>
              </w:rPr>
              <w:t>M</w:t>
            </w:r>
          </w:p>
        </w:tc>
        <w:tc>
          <w:tcPr>
            <w:tcW w:w="294" w:type="pct"/>
            <w:noWrap/>
            <w:vAlign w:val="center"/>
          </w:tcPr>
          <w:p w14:paraId="32100715">
            <w:pPr>
              <w:widowControl/>
              <w:jc w:val="center"/>
              <w:rPr>
                <w:color w:val="auto"/>
                <w:szCs w:val="21"/>
              </w:rPr>
            </w:pPr>
          </w:p>
        </w:tc>
        <w:tc>
          <w:tcPr>
            <w:tcW w:w="294" w:type="pct"/>
            <w:noWrap/>
            <w:vAlign w:val="center"/>
          </w:tcPr>
          <w:p w14:paraId="19A215B6">
            <w:pPr>
              <w:widowControl/>
              <w:jc w:val="center"/>
              <w:rPr>
                <w:color w:val="auto"/>
                <w:szCs w:val="21"/>
              </w:rPr>
            </w:pPr>
          </w:p>
        </w:tc>
        <w:tc>
          <w:tcPr>
            <w:tcW w:w="294" w:type="pct"/>
            <w:noWrap/>
            <w:vAlign w:val="center"/>
          </w:tcPr>
          <w:p w14:paraId="57E0549E">
            <w:pPr>
              <w:widowControl/>
              <w:jc w:val="center"/>
              <w:rPr>
                <w:color w:val="auto"/>
                <w:szCs w:val="21"/>
              </w:rPr>
            </w:pPr>
          </w:p>
        </w:tc>
        <w:tc>
          <w:tcPr>
            <w:tcW w:w="294" w:type="pct"/>
            <w:noWrap/>
            <w:vAlign w:val="center"/>
          </w:tcPr>
          <w:p w14:paraId="2FD021EE">
            <w:pPr>
              <w:widowControl/>
              <w:jc w:val="center"/>
              <w:rPr>
                <w:color w:val="auto"/>
                <w:szCs w:val="21"/>
              </w:rPr>
            </w:pPr>
          </w:p>
        </w:tc>
        <w:tc>
          <w:tcPr>
            <w:tcW w:w="294" w:type="pct"/>
            <w:noWrap/>
            <w:vAlign w:val="center"/>
          </w:tcPr>
          <w:p w14:paraId="259DFE6A">
            <w:pPr>
              <w:widowControl/>
              <w:jc w:val="center"/>
              <w:rPr>
                <w:color w:val="auto"/>
                <w:szCs w:val="21"/>
              </w:rPr>
            </w:pPr>
          </w:p>
        </w:tc>
        <w:tc>
          <w:tcPr>
            <w:tcW w:w="294" w:type="pct"/>
            <w:noWrap/>
            <w:vAlign w:val="center"/>
          </w:tcPr>
          <w:p w14:paraId="4C4EA84D">
            <w:pPr>
              <w:widowControl/>
              <w:jc w:val="center"/>
              <w:rPr>
                <w:color w:val="auto"/>
                <w:szCs w:val="21"/>
              </w:rPr>
            </w:pPr>
          </w:p>
        </w:tc>
        <w:tc>
          <w:tcPr>
            <w:tcW w:w="294" w:type="pct"/>
            <w:noWrap/>
            <w:vAlign w:val="center"/>
          </w:tcPr>
          <w:p w14:paraId="7A9A4E6F">
            <w:pPr>
              <w:widowControl/>
              <w:jc w:val="center"/>
              <w:rPr>
                <w:color w:val="auto"/>
                <w:szCs w:val="21"/>
              </w:rPr>
            </w:pPr>
          </w:p>
        </w:tc>
      </w:tr>
      <w:tr w14:paraId="06534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4F20FC6A">
            <w:pPr>
              <w:widowControl/>
              <w:rPr>
                <w:rFonts w:hint="eastAsia"/>
                <w:color w:val="auto"/>
                <w:szCs w:val="21"/>
              </w:rPr>
            </w:pPr>
            <w:r>
              <w:rPr>
                <w:rFonts w:hint="eastAsia"/>
                <w:color w:val="auto"/>
                <w:szCs w:val="21"/>
              </w:rPr>
              <w:t>电力系统分析</w:t>
            </w:r>
          </w:p>
        </w:tc>
        <w:tc>
          <w:tcPr>
            <w:tcW w:w="293" w:type="pct"/>
            <w:noWrap/>
            <w:vAlign w:val="center"/>
          </w:tcPr>
          <w:p w14:paraId="2998A5BA">
            <w:pPr>
              <w:widowControl/>
              <w:jc w:val="center"/>
              <w:rPr>
                <w:color w:val="auto"/>
                <w:szCs w:val="21"/>
              </w:rPr>
            </w:pPr>
          </w:p>
        </w:tc>
        <w:tc>
          <w:tcPr>
            <w:tcW w:w="293" w:type="pct"/>
            <w:noWrap/>
            <w:vAlign w:val="center"/>
          </w:tcPr>
          <w:p w14:paraId="1B3AA54C">
            <w:pPr>
              <w:widowControl/>
              <w:jc w:val="center"/>
              <w:rPr>
                <w:color w:val="auto"/>
                <w:szCs w:val="21"/>
              </w:rPr>
            </w:pPr>
            <w:r>
              <w:rPr>
                <w:rFonts w:hint="eastAsia"/>
                <w:color w:val="auto"/>
                <w:szCs w:val="21"/>
              </w:rPr>
              <w:t>H</w:t>
            </w:r>
          </w:p>
        </w:tc>
        <w:tc>
          <w:tcPr>
            <w:tcW w:w="293" w:type="pct"/>
            <w:noWrap/>
            <w:vAlign w:val="center"/>
          </w:tcPr>
          <w:p w14:paraId="502AB7A7">
            <w:pPr>
              <w:widowControl/>
              <w:jc w:val="center"/>
              <w:rPr>
                <w:color w:val="auto"/>
                <w:szCs w:val="21"/>
              </w:rPr>
            </w:pPr>
            <w:r>
              <w:rPr>
                <w:rFonts w:hint="eastAsia"/>
                <w:color w:val="auto"/>
                <w:szCs w:val="21"/>
              </w:rPr>
              <w:t>H</w:t>
            </w:r>
          </w:p>
        </w:tc>
        <w:tc>
          <w:tcPr>
            <w:tcW w:w="293" w:type="pct"/>
            <w:noWrap/>
            <w:vAlign w:val="center"/>
          </w:tcPr>
          <w:p w14:paraId="40BAB73D">
            <w:pPr>
              <w:widowControl/>
              <w:jc w:val="center"/>
              <w:rPr>
                <w:color w:val="auto"/>
                <w:szCs w:val="21"/>
              </w:rPr>
            </w:pPr>
            <w:r>
              <w:rPr>
                <w:rFonts w:hint="eastAsia"/>
                <w:color w:val="auto"/>
                <w:szCs w:val="21"/>
              </w:rPr>
              <w:t>M</w:t>
            </w:r>
          </w:p>
        </w:tc>
        <w:tc>
          <w:tcPr>
            <w:tcW w:w="294" w:type="pct"/>
            <w:noWrap/>
            <w:vAlign w:val="center"/>
          </w:tcPr>
          <w:p w14:paraId="5D6DB96F">
            <w:pPr>
              <w:widowControl/>
              <w:jc w:val="center"/>
              <w:rPr>
                <w:color w:val="auto"/>
                <w:szCs w:val="21"/>
              </w:rPr>
            </w:pPr>
          </w:p>
        </w:tc>
        <w:tc>
          <w:tcPr>
            <w:tcW w:w="294" w:type="pct"/>
            <w:noWrap/>
            <w:vAlign w:val="center"/>
          </w:tcPr>
          <w:p w14:paraId="74592EE1">
            <w:pPr>
              <w:widowControl/>
              <w:jc w:val="center"/>
              <w:rPr>
                <w:color w:val="auto"/>
                <w:szCs w:val="21"/>
              </w:rPr>
            </w:pPr>
          </w:p>
        </w:tc>
        <w:tc>
          <w:tcPr>
            <w:tcW w:w="294" w:type="pct"/>
            <w:noWrap/>
            <w:vAlign w:val="center"/>
          </w:tcPr>
          <w:p w14:paraId="042DBA3E">
            <w:pPr>
              <w:widowControl/>
              <w:jc w:val="center"/>
              <w:rPr>
                <w:color w:val="auto"/>
                <w:szCs w:val="21"/>
              </w:rPr>
            </w:pPr>
          </w:p>
        </w:tc>
        <w:tc>
          <w:tcPr>
            <w:tcW w:w="294" w:type="pct"/>
            <w:noWrap/>
            <w:vAlign w:val="center"/>
          </w:tcPr>
          <w:p w14:paraId="6BCF665D">
            <w:pPr>
              <w:widowControl/>
              <w:jc w:val="center"/>
              <w:rPr>
                <w:color w:val="auto"/>
                <w:szCs w:val="21"/>
              </w:rPr>
            </w:pPr>
          </w:p>
        </w:tc>
        <w:tc>
          <w:tcPr>
            <w:tcW w:w="294" w:type="pct"/>
            <w:noWrap/>
            <w:vAlign w:val="center"/>
          </w:tcPr>
          <w:p w14:paraId="50EF481C">
            <w:pPr>
              <w:widowControl/>
              <w:jc w:val="center"/>
              <w:rPr>
                <w:color w:val="auto"/>
                <w:szCs w:val="21"/>
              </w:rPr>
            </w:pPr>
          </w:p>
        </w:tc>
        <w:tc>
          <w:tcPr>
            <w:tcW w:w="294" w:type="pct"/>
            <w:noWrap/>
            <w:vAlign w:val="center"/>
          </w:tcPr>
          <w:p w14:paraId="4540747F">
            <w:pPr>
              <w:widowControl/>
              <w:jc w:val="center"/>
              <w:rPr>
                <w:color w:val="auto"/>
                <w:szCs w:val="21"/>
              </w:rPr>
            </w:pPr>
          </w:p>
        </w:tc>
        <w:tc>
          <w:tcPr>
            <w:tcW w:w="294" w:type="pct"/>
            <w:noWrap/>
            <w:vAlign w:val="center"/>
          </w:tcPr>
          <w:p w14:paraId="7BD37ED1">
            <w:pPr>
              <w:widowControl/>
              <w:jc w:val="center"/>
              <w:rPr>
                <w:color w:val="auto"/>
                <w:szCs w:val="21"/>
              </w:rPr>
            </w:pPr>
          </w:p>
        </w:tc>
        <w:tc>
          <w:tcPr>
            <w:tcW w:w="294" w:type="pct"/>
            <w:noWrap/>
            <w:vAlign w:val="center"/>
          </w:tcPr>
          <w:p w14:paraId="7FC0AB80">
            <w:pPr>
              <w:widowControl/>
              <w:jc w:val="center"/>
              <w:rPr>
                <w:color w:val="auto"/>
                <w:szCs w:val="21"/>
              </w:rPr>
            </w:pPr>
          </w:p>
        </w:tc>
      </w:tr>
      <w:tr w14:paraId="23E74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3B8BB45B">
            <w:pPr>
              <w:widowControl/>
              <w:rPr>
                <w:rFonts w:hint="eastAsia" w:eastAsia="宋体"/>
                <w:color w:val="auto"/>
                <w:szCs w:val="21"/>
                <w:lang w:val="en-US" w:eastAsia="zh-CN"/>
              </w:rPr>
            </w:pPr>
            <w:r>
              <w:rPr>
                <w:rFonts w:hint="eastAsia"/>
                <w:color w:val="auto"/>
                <w:szCs w:val="21"/>
                <w:lang w:val="en-US" w:eastAsia="zh-CN"/>
              </w:rPr>
              <w:t>电力</w:t>
            </w:r>
            <w:r>
              <w:rPr>
                <w:rFonts w:hint="eastAsia"/>
                <w:color w:val="auto"/>
                <w:szCs w:val="21"/>
              </w:rPr>
              <w:t>工程</w:t>
            </w:r>
            <w:r>
              <w:rPr>
                <w:rFonts w:hint="eastAsia"/>
                <w:color w:val="auto"/>
                <w:szCs w:val="21"/>
                <w:lang w:val="en-US" w:eastAsia="zh-CN"/>
              </w:rPr>
              <w:t>概预算</w:t>
            </w:r>
          </w:p>
        </w:tc>
        <w:tc>
          <w:tcPr>
            <w:tcW w:w="293" w:type="pct"/>
            <w:noWrap/>
            <w:vAlign w:val="center"/>
          </w:tcPr>
          <w:p w14:paraId="61133296">
            <w:pPr>
              <w:widowControl/>
              <w:jc w:val="center"/>
              <w:rPr>
                <w:color w:val="auto"/>
                <w:szCs w:val="21"/>
              </w:rPr>
            </w:pPr>
          </w:p>
        </w:tc>
        <w:tc>
          <w:tcPr>
            <w:tcW w:w="293" w:type="pct"/>
            <w:noWrap/>
            <w:vAlign w:val="center"/>
          </w:tcPr>
          <w:p w14:paraId="5CA3248C">
            <w:pPr>
              <w:widowControl/>
              <w:jc w:val="center"/>
              <w:rPr>
                <w:color w:val="auto"/>
                <w:szCs w:val="21"/>
              </w:rPr>
            </w:pPr>
          </w:p>
        </w:tc>
        <w:tc>
          <w:tcPr>
            <w:tcW w:w="293" w:type="pct"/>
            <w:noWrap/>
            <w:vAlign w:val="center"/>
          </w:tcPr>
          <w:p w14:paraId="5AE3A4C9">
            <w:pPr>
              <w:widowControl/>
              <w:jc w:val="center"/>
              <w:rPr>
                <w:color w:val="auto"/>
                <w:szCs w:val="21"/>
              </w:rPr>
            </w:pPr>
          </w:p>
        </w:tc>
        <w:tc>
          <w:tcPr>
            <w:tcW w:w="293" w:type="pct"/>
            <w:noWrap/>
            <w:vAlign w:val="center"/>
          </w:tcPr>
          <w:p w14:paraId="13246DB6">
            <w:pPr>
              <w:widowControl/>
              <w:jc w:val="center"/>
              <w:rPr>
                <w:color w:val="auto"/>
                <w:szCs w:val="21"/>
              </w:rPr>
            </w:pPr>
          </w:p>
        </w:tc>
        <w:tc>
          <w:tcPr>
            <w:tcW w:w="294" w:type="pct"/>
            <w:noWrap/>
            <w:vAlign w:val="center"/>
          </w:tcPr>
          <w:p w14:paraId="0E748CC3">
            <w:pPr>
              <w:widowControl/>
              <w:jc w:val="center"/>
              <w:rPr>
                <w:color w:val="auto"/>
                <w:szCs w:val="21"/>
              </w:rPr>
            </w:pPr>
          </w:p>
        </w:tc>
        <w:tc>
          <w:tcPr>
            <w:tcW w:w="294" w:type="pct"/>
            <w:noWrap/>
            <w:vAlign w:val="center"/>
          </w:tcPr>
          <w:p w14:paraId="319C6A85">
            <w:pPr>
              <w:widowControl/>
              <w:jc w:val="center"/>
              <w:rPr>
                <w:color w:val="auto"/>
                <w:szCs w:val="21"/>
              </w:rPr>
            </w:pPr>
            <w:r>
              <w:rPr>
                <w:rFonts w:hint="eastAsia"/>
                <w:color w:val="auto"/>
                <w:szCs w:val="21"/>
              </w:rPr>
              <w:t>H</w:t>
            </w:r>
          </w:p>
        </w:tc>
        <w:tc>
          <w:tcPr>
            <w:tcW w:w="294" w:type="pct"/>
            <w:noWrap/>
            <w:vAlign w:val="center"/>
          </w:tcPr>
          <w:p w14:paraId="1B6F8FE5">
            <w:pPr>
              <w:widowControl/>
              <w:jc w:val="center"/>
              <w:rPr>
                <w:color w:val="auto"/>
                <w:szCs w:val="21"/>
              </w:rPr>
            </w:pPr>
          </w:p>
        </w:tc>
        <w:tc>
          <w:tcPr>
            <w:tcW w:w="294" w:type="pct"/>
            <w:noWrap/>
            <w:vAlign w:val="center"/>
          </w:tcPr>
          <w:p w14:paraId="75612618">
            <w:pPr>
              <w:widowControl/>
              <w:jc w:val="center"/>
              <w:rPr>
                <w:color w:val="auto"/>
                <w:szCs w:val="21"/>
              </w:rPr>
            </w:pPr>
            <w:r>
              <w:rPr>
                <w:rFonts w:hint="eastAsia"/>
                <w:color w:val="auto"/>
                <w:szCs w:val="21"/>
              </w:rPr>
              <w:t>M</w:t>
            </w:r>
          </w:p>
        </w:tc>
        <w:tc>
          <w:tcPr>
            <w:tcW w:w="294" w:type="pct"/>
            <w:noWrap/>
            <w:vAlign w:val="center"/>
          </w:tcPr>
          <w:p w14:paraId="2C7F5ED2">
            <w:pPr>
              <w:widowControl/>
              <w:jc w:val="center"/>
              <w:rPr>
                <w:color w:val="auto"/>
                <w:szCs w:val="21"/>
              </w:rPr>
            </w:pPr>
          </w:p>
        </w:tc>
        <w:tc>
          <w:tcPr>
            <w:tcW w:w="294" w:type="pct"/>
            <w:noWrap/>
            <w:vAlign w:val="center"/>
          </w:tcPr>
          <w:p w14:paraId="740FDC38">
            <w:pPr>
              <w:widowControl/>
              <w:jc w:val="center"/>
              <w:rPr>
                <w:color w:val="auto"/>
                <w:szCs w:val="21"/>
              </w:rPr>
            </w:pPr>
          </w:p>
        </w:tc>
        <w:tc>
          <w:tcPr>
            <w:tcW w:w="294" w:type="pct"/>
            <w:noWrap/>
            <w:vAlign w:val="center"/>
          </w:tcPr>
          <w:p w14:paraId="0266554D">
            <w:pPr>
              <w:widowControl/>
              <w:jc w:val="center"/>
              <w:rPr>
                <w:color w:val="auto"/>
                <w:szCs w:val="21"/>
              </w:rPr>
            </w:pPr>
            <w:r>
              <w:rPr>
                <w:rFonts w:hint="eastAsia"/>
                <w:color w:val="auto"/>
                <w:szCs w:val="21"/>
              </w:rPr>
              <w:t>H</w:t>
            </w:r>
          </w:p>
        </w:tc>
        <w:tc>
          <w:tcPr>
            <w:tcW w:w="294" w:type="pct"/>
            <w:noWrap/>
            <w:vAlign w:val="center"/>
          </w:tcPr>
          <w:p w14:paraId="78469243">
            <w:pPr>
              <w:widowControl/>
              <w:jc w:val="center"/>
              <w:rPr>
                <w:color w:val="auto"/>
                <w:szCs w:val="21"/>
              </w:rPr>
            </w:pPr>
          </w:p>
        </w:tc>
      </w:tr>
      <w:tr w14:paraId="714F2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06531444">
            <w:pPr>
              <w:widowControl/>
              <w:rPr>
                <w:rFonts w:hint="eastAsia"/>
                <w:color w:val="auto"/>
                <w:szCs w:val="21"/>
              </w:rPr>
            </w:pPr>
            <w:r>
              <w:rPr>
                <w:rFonts w:hint="eastAsia"/>
                <w:color w:val="auto"/>
                <w:szCs w:val="21"/>
              </w:rPr>
              <w:t>电气设备及主系统</w:t>
            </w:r>
          </w:p>
        </w:tc>
        <w:tc>
          <w:tcPr>
            <w:tcW w:w="293" w:type="pct"/>
            <w:noWrap/>
            <w:vAlign w:val="center"/>
          </w:tcPr>
          <w:p w14:paraId="2EBA3741">
            <w:pPr>
              <w:widowControl/>
              <w:jc w:val="center"/>
              <w:rPr>
                <w:color w:val="auto"/>
                <w:szCs w:val="21"/>
              </w:rPr>
            </w:pPr>
            <w:r>
              <w:rPr>
                <w:rFonts w:hint="eastAsia"/>
                <w:color w:val="auto"/>
                <w:szCs w:val="21"/>
              </w:rPr>
              <w:t>H</w:t>
            </w:r>
          </w:p>
        </w:tc>
        <w:tc>
          <w:tcPr>
            <w:tcW w:w="293" w:type="pct"/>
            <w:noWrap/>
            <w:vAlign w:val="center"/>
          </w:tcPr>
          <w:p w14:paraId="61C2FE54">
            <w:pPr>
              <w:widowControl/>
              <w:jc w:val="center"/>
              <w:rPr>
                <w:color w:val="auto"/>
                <w:szCs w:val="21"/>
              </w:rPr>
            </w:pPr>
            <w:r>
              <w:rPr>
                <w:rFonts w:hint="eastAsia"/>
                <w:color w:val="auto"/>
                <w:szCs w:val="21"/>
              </w:rPr>
              <w:t>M</w:t>
            </w:r>
          </w:p>
        </w:tc>
        <w:tc>
          <w:tcPr>
            <w:tcW w:w="293" w:type="pct"/>
            <w:noWrap/>
            <w:vAlign w:val="center"/>
          </w:tcPr>
          <w:p w14:paraId="3ACB36BC">
            <w:pPr>
              <w:widowControl/>
              <w:jc w:val="center"/>
              <w:rPr>
                <w:color w:val="auto"/>
                <w:szCs w:val="21"/>
              </w:rPr>
            </w:pPr>
            <w:r>
              <w:rPr>
                <w:rFonts w:hint="eastAsia"/>
                <w:color w:val="auto"/>
                <w:szCs w:val="21"/>
              </w:rPr>
              <w:t>H</w:t>
            </w:r>
          </w:p>
        </w:tc>
        <w:tc>
          <w:tcPr>
            <w:tcW w:w="293" w:type="pct"/>
            <w:noWrap/>
            <w:vAlign w:val="center"/>
          </w:tcPr>
          <w:p w14:paraId="3D83968C">
            <w:pPr>
              <w:widowControl/>
              <w:jc w:val="center"/>
              <w:rPr>
                <w:color w:val="auto"/>
                <w:szCs w:val="21"/>
              </w:rPr>
            </w:pPr>
          </w:p>
        </w:tc>
        <w:tc>
          <w:tcPr>
            <w:tcW w:w="294" w:type="pct"/>
            <w:noWrap/>
            <w:vAlign w:val="center"/>
          </w:tcPr>
          <w:p w14:paraId="17BF4088">
            <w:pPr>
              <w:widowControl/>
              <w:jc w:val="center"/>
              <w:rPr>
                <w:color w:val="auto"/>
                <w:szCs w:val="21"/>
              </w:rPr>
            </w:pPr>
          </w:p>
        </w:tc>
        <w:tc>
          <w:tcPr>
            <w:tcW w:w="294" w:type="pct"/>
            <w:noWrap/>
            <w:vAlign w:val="center"/>
          </w:tcPr>
          <w:p w14:paraId="00BDC57A">
            <w:pPr>
              <w:widowControl/>
              <w:jc w:val="center"/>
              <w:rPr>
                <w:color w:val="auto"/>
                <w:szCs w:val="21"/>
              </w:rPr>
            </w:pPr>
          </w:p>
        </w:tc>
        <w:tc>
          <w:tcPr>
            <w:tcW w:w="294" w:type="pct"/>
            <w:noWrap/>
            <w:vAlign w:val="center"/>
          </w:tcPr>
          <w:p w14:paraId="712AF789">
            <w:pPr>
              <w:widowControl/>
              <w:jc w:val="center"/>
              <w:rPr>
                <w:color w:val="auto"/>
                <w:szCs w:val="21"/>
              </w:rPr>
            </w:pPr>
          </w:p>
        </w:tc>
        <w:tc>
          <w:tcPr>
            <w:tcW w:w="294" w:type="pct"/>
            <w:noWrap/>
            <w:vAlign w:val="center"/>
          </w:tcPr>
          <w:p w14:paraId="65D0BF2A">
            <w:pPr>
              <w:widowControl/>
              <w:jc w:val="center"/>
              <w:rPr>
                <w:color w:val="auto"/>
                <w:szCs w:val="21"/>
              </w:rPr>
            </w:pPr>
            <w:r>
              <w:rPr>
                <w:rFonts w:hint="eastAsia"/>
                <w:color w:val="auto"/>
                <w:szCs w:val="21"/>
              </w:rPr>
              <w:t>M</w:t>
            </w:r>
          </w:p>
        </w:tc>
        <w:tc>
          <w:tcPr>
            <w:tcW w:w="294" w:type="pct"/>
            <w:noWrap/>
            <w:vAlign w:val="center"/>
          </w:tcPr>
          <w:p w14:paraId="65E12F3E">
            <w:pPr>
              <w:widowControl/>
              <w:jc w:val="center"/>
              <w:rPr>
                <w:color w:val="auto"/>
                <w:szCs w:val="21"/>
              </w:rPr>
            </w:pPr>
          </w:p>
        </w:tc>
        <w:tc>
          <w:tcPr>
            <w:tcW w:w="294" w:type="pct"/>
            <w:noWrap/>
            <w:vAlign w:val="center"/>
          </w:tcPr>
          <w:p w14:paraId="58C0CF6A">
            <w:pPr>
              <w:widowControl/>
              <w:jc w:val="center"/>
              <w:rPr>
                <w:color w:val="auto"/>
                <w:szCs w:val="21"/>
              </w:rPr>
            </w:pPr>
          </w:p>
        </w:tc>
        <w:tc>
          <w:tcPr>
            <w:tcW w:w="294" w:type="pct"/>
            <w:noWrap/>
            <w:vAlign w:val="center"/>
          </w:tcPr>
          <w:p w14:paraId="218B8B8C">
            <w:pPr>
              <w:widowControl/>
              <w:jc w:val="center"/>
              <w:rPr>
                <w:color w:val="auto"/>
                <w:szCs w:val="21"/>
              </w:rPr>
            </w:pPr>
          </w:p>
        </w:tc>
        <w:tc>
          <w:tcPr>
            <w:tcW w:w="294" w:type="pct"/>
            <w:noWrap/>
            <w:vAlign w:val="center"/>
          </w:tcPr>
          <w:p w14:paraId="405C62D9">
            <w:pPr>
              <w:widowControl/>
              <w:jc w:val="center"/>
              <w:rPr>
                <w:color w:val="auto"/>
                <w:szCs w:val="21"/>
              </w:rPr>
            </w:pPr>
          </w:p>
        </w:tc>
      </w:tr>
      <w:tr w14:paraId="33625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01308EF8">
            <w:pPr>
              <w:widowControl/>
              <w:rPr>
                <w:rFonts w:hint="eastAsia"/>
                <w:color w:val="auto"/>
                <w:szCs w:val="21"/>
              </w:rPr>
            </w:pPr>
            <w:r>
              <w:rPr>
                <w:rFonts w:hint="eastAsia"/>
                <w:color w:val="auto"/>
                <w:szCs w:val="21"/>
                <w:lang w:val="en-US" w:eastAsia="zh-CN"/>
              </w:rPr>
              <w:t>电力</w:t>
            </w:r>
            <w:r>
              <w:rPr>
                <w:rFonts w:hint="eastAsia"/>
                <w:color w:val="auto"/>
                <w:szCs w:val="21"/>
              </w:rPr>
              <w:t>工程项目管理</w:t>
            </w:r>
          </w:p>
        </w:tc>
        <w:tc>
          <w:tcPr>
            <w:tcW w:w="293" w:type="pct"/>
            <w:noWrap/>
            <w:vAlign w:val="center"/>
          </w:tcPr>
          <w:p w14:paraId="4D9F8941">
            <w:pPr>
              <w:widowControl/>
              <w:jc w:val="center"/>
              <w:rPr>
                <w:color w:val="auto"/>
                <w:szCs w:val="21"/>
              </w:rPr>
            </w:pPr>
          </w:p>
        </w:tc>
        <w:tc>
          <w:tcPr>
            <w:tcW w:w="293" w:type="pct"/>
            <w:noWrap/>
            <w:vAlign w:val="center"/>
          </w:tcPr>
          <w:p w14:paraId="2A737F80">
            <w:pPr>
              <w:widowControl/>
              <w:jc w:val="center"/>
              <w:rPr>
                <w:color w:val="auto"/>
                <w:szCs w:val="21"/>
              </w:rPr>
            </w:pPr>
          </w:p>
        </w:tc>
        <w:tc>
          <w:tcPr>
            <w:tcW w:w="293" w:type="pct"/>
            <w:noWrap/>
            <w:vAlign w:val="center"/>
          </w:tcPr>
          <w:p w14:paraId="38201CDE">
            <w:pPr>
              <w:widowControl/>
              <w:jc w:val="center"/>
              <w:rPr>
                <w:color w:val="auto"/>
                <w:szCs w:val="21"/>
              </w:rPr>
            </w:pPr>
            <w:r>
              <w:rPr>
                <w:rFonts w:hint="eastAsia"/>
                <w:color w:val="auto"/>
                <w:szCs w:val="21"/>
              </w:rPr>
              <w:t>M</w:t>
            </w:r>
          </w:p>
        </w:tc>
        <w:tc>
          <w:tcPr>
            <w:tcW w:w="293" w:type="pct"/>
            <w:noWrap/>
            <w:vAlign w:val="center"/>
          </w:tcPr>
          <w:p w14:paraId="26170B20">
            <w:pPr>
              <w:widowControl/>
              <w:jc w:val="center"/>
              <w:rPr>
                <w:color w:val="auto"/>
                <w:szCs w:val="21"/>
              </w:rPr>
            </w:pPr>
          </w:p>
        </w:tc>
        <w:tc>
          <w:tcPr>
            <w:tcW w:w="294" w:type="pct"/>
            <w:noWrap/>
            <w:vAlign w:val="center"/>
          </w:tcPr>
          <w:p w14:paraId="29BBB28B">
            <w:pPr>
              <w:widowControl/>
              <w:jc w:val="center"/>
              <w:rPr>
                <w:color w:val="auto"/>
                <w:szCs w:val="21"/>
              </w:rPr>
            </w:pPr>
          </w:p>
        </w:tc>
        <w:tc>
          <w:tcPr>
            <w:tcW w:w="294" w:type="pct"/>
            <w:noWrap/>
            <w:vAlign w:val="center"/>
          </w:tcPr>
          <w:p w14:paraId="60B9DD62">
            <w:pPr>
              <w:widowControl/>
              <w:jc w:val="center"/>
              <w:rPr>
                <w:color w:val="auto"/>
                <w:szCs w:val="21"/>
              </w:rPr>
            </w:pPr>
            <w:r>
              <w:rPr>
                <w:rFonts w:hint="eastAsia"/>
                <w:color w:val="auto"/>
                <w:szCs w:val="21"/>
              </w:rPr>
              <w:t>H</w:t>
            </w:r>
          </w:p>
        </w:tc>
        <w:tc>
          <w:tcPr>
            <w:tcW w:w="294" w:type="pct"/>
            <w:noWrap/>
            <w:vAlign w:val="center"/>
          </w:tcPr>
          <w:p w14:paraId="07805C9A">
            <w:pPr>
              <w:widowControl/>
              <w:jc w:val="center"/>
              <w:rPr>
                <w:color w:val="auto"/>
                <w:szCs w:val="21"/>
              </w:rPr>
            </w:pPr>
          </w:p>
        </w:tc>
        <w:tc>
          <w:tcPr>
            <w:tcW w:w="294" w:type="pct"/>
            <w:noWrap/>
            <w:vAlign w:val="center"/>
          </w:tcPr>
          <w:p w14:paraId="0374F322">
            <w:pPr>
              <w:widowControl/>
              <w:jc w:val="center"/>
              <w:rPr>
                <w:color w:val="auto"/>
                <w:szCs w:val="21"/>
              </w:rPr>
            </w:pPr>
            <w:r>
              <w:rPr>
                <w:rFonts w:hint="eastAsia"/>
                <w:color w:val="auto"/>
                <w:szCs w:val="21"/>
              </w:rPr>
              <w:t>M</w:t>
            </w:r>
          </w:p>
        </w:tc>
        <w:tc>
          <w:tcPr>
            <w:tcW w:w="294" w:type="pct"/>
            <w:noWrap/>
            <w:vAlign w:val="center"/>
          </w:tcPr>
          <w:p w14:paraId="6D08AE22">
            <w:pPr>
              <w:widowControl/>
              <w:jc w:val="center"/>
              <w:rPr>
                <w:color w:val="auto"/>
                <w:szCs w:val="21"/>
              </w:rPr>
            </w:pPr>
          </w:p>
        </w:tc>
        <w:tc>
          <w:tcPr>
            <w:tcW w:w="294" w:type="pct"/>
            <w:noWrap/>
            <w:vAlign w:val="center"/>
          </w:tcPr>
          <w:p w14:paraId="17F82582">
            <w:pPr>
              <w:widowControl/>
              <w:jc w:val="center"/>
              <w:rPr>
                <w:color w:val="auto"/>
                <w:szCs w:val="21"/>
              </w:rPr>
            </w:pPr>
          </w:p>
        </w:tc>
        <w:tc>
          <w:tcPr>
            <w:tcW w:w="294" w:type="pct"/>
            <w:noWrap/>
            <w:vAlign w:val="center"/>
          </w:tcPr>
          <w:p w14:paraId="0F6EC3FE">
            <w:pPr>
              <w:widowControl/>
              <w:jc w:val="center"/>
              <w:rPr>
                <w:color w:val="auto"/>
                <w:szCs w:val="21"/>
              </w:rPr>
            </w:pPr>
            <w:r>
              <w:rPr>
                <w:rFonts w:hint="eastAsia"/>
                <w:color w:val="auto"/>
                <w:szCs w:val="21"/>
              </w:rPr>
              <w:t>H</w:t>
            </w:r>
          </w:p>
        </w:tc>
        <w:tc>
          <w:tcPr>
            <w:tcW w:w="294" w:type="pct"/>
            <w:noWrap/>
            <w:vAlign w:val="center"/>
          </w:tcPr>
          <w:p w14:paraId="48911BDB">
            <w:pPr>
              <w:widowControl/>
              <w:jc w:val="center"/>
              <w:rPr>
                <w:color w:val="auto"/>
                <w:szCs w:val="21"/>
              </w:rPr>
            </w:pPr>
          </w:p>
        </w:tc>
      </w:tr>
      <w:tr w14:paraId="18955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7B8DD358">
            <w:pPr>
              <w:widowControl/>
              <w:rPr>
                <w:rFonts w:hint="default" w:eastAsia="宋体"/>
                <w:color w:val="auto"/>
                <w:szCs w:val="21"/>
                <w:lang w:val="en-US" w:eastAsia="zh-CN"/>
              </w:rPr>
            </w:pPr>
            <w:r>
              <w:rPr>
                <w:rFonts w:hint="eastAsia"/>
                <w:color w:val="auto"/>
                <w:szCs w:val="21"/>
                <w:lang w:val="en-US" w:eastAsia="zh-CN"/>
              </w:rPr>
              <w:t>电力营销</w:t>
            </w:r>
          </w:p>
        </w:tc>
        <w:tc>
          <w:tcPr>
            <w:tcW w:w="293" w:type="pct"/>
            <w:noWrap/>
            <w:vAlign w:val="center"/>
          </w:tcPr>
          <w:p w14:paraId="39C25436">
            <w:pPr>
              <w:widowControl/>
              <w:jc w:val="center"/>
              <w:rPr>
                <w:color w:val="auto"/>
                <w:szCs w:val="21"/>
              </w:rPr>
            </w:pPr>
          </w:p>
        </w:tc>
        <w:tc>
          <w:tcPr>
            <w:tcW w:w="293" w:type="pct"/>
            <w:noWrap/>
            <w:vAlign w:val="center"/>
          </w:tcPr>
          <w:p w14:paraId="42DBC0DE">
            <w:pPr>
              <w:widowControl/>
              <w:jc w:val="center"/>
              <w:rPr>
                <w:color w:val="auto"/>
                <w:szCs w:val="21"/>
              </w:rPr>
            </w:pPr>
            <w:r>
              <w:rPr>
                <w:rFonts w:hint="eastAsia"/>
                <w:color w:val="auto"/>
                <w:szCs w:val="21"/>
              </w:rPr>
              <w:t>H</w:t>
            </w:r>
          </w:p>
        </w:tc>
        <w:tc>
          <w:tcPr>
            <w:tcW w:w="293" w:type="pct"/>
            <w:noWrap/>
            <w:vAlign w:val="center"/>
          </w:tcPr>
          <w:p w14:paraId="6871C008">
            <w:pPr>
              <w:widowControl/>
              <w:jc w:val="center"/>
              <w:rPr>
                <w:color w:val="auto"/>
                <w:szCs w:val="21"/>
              </w:rPr>
            </w:pPr>
          </w:p>
        </w:tc>
        <w:tc>
          <w:tcPr>
            <w:tcW w:w="293" w:type="pct"/>
            <w:noWrap/>
            <w:vAlign w:val="center"/>
          </w:tcPr>
          <w:p w14:paraId="4B6B803A">
            <w:pPr>
              <w:widowControl/>
              <w:jc w:val="center"/>
              <w:rPr>
                <w:color w:val="auto"/>
                <w:szCs w:val="21"/>
              </w:rPr>
            </w:pPr>
            <w:r>
              <w:rPr>
                <w:rFonts w:hint="eastAsia"/>
                <w:color w:val="auto"/>
                <w:szCs w:val="21"/>
              </w:rPr>
              <w:t>M</w:t>
            </w:r>
          </w:p>
        </w:tc>
        <w:tc>
          <w:tcPr>
            <w:tcW w:w="294" w:type="pct"/>
            <w:noWrap/>
            <w:vAlign w:val="center"/>
          </w:tcPr>
          <w:p w14:paraId="1D9ED0D6">
            <w:pPr>
              <w:widowControl/>
              <w:jc w:val="center"/>
              <w:rPr>
                <w:color w:val="auto"/>
                <w:szCs w:val="21"/>
              </w:rPr>
            </w:pPr>
          </w:p>
        </w:tc>
        <w:tc>
          <w:tcPr>
            <w:tcW w:w="294" w:type="pct"/>
            <w:noWrap/>
            <w:vAlign w:val="center"/>
          </w:tcPr>
          <w:p w14:paraId="7D5BA454">
            <w:pPr>
              <w:widowControl/>
              <w:jc w:val="center"/>
              <w:rPr>
                <w:rFonts w:hint="eastAsia" w:eastAsia="宋体"/>
                <w:color w:val="auto"/>
                <w:szCs w:val="21"/>
                <w:lang w:val="en-US" w:eastAsia="zh-CN"/>
              </w:rPr>
            </w:pPr>
            <w:r>
              <w:rPr>
                <w:rFonts w:hint="eastAsia"/>
                <w:color w:val="auto"/>
                <w:szCs w:val="21"/>
                <w:lang w:val="en-US" w:eastAsia="zh-CN"/>
              </w:rPr>
              <w:t>H</w:t>
            </w:r>
          </w:p>
        </w:tc>
        <w:tc>
          <w:tcPr>
            <w:tcW w:w="294" w:type="pct"/>
            <w:noWrap/>
            <w:vAlign w:val="center"/>
          </w:tcPr>
          <w:p w14:paraId="65196754">
            <w:pPr>
              <w:widowControl/>
              <w:jc w:val="center"/>
              <w:rPr>
                <w:color w:val="auto"/>
                <w:szCs w:val="21"/>
              </w:rPr>
            </w:pPr>
          </w:p>
        </w:tc>
        <w:tc>
          <w:tcPr>
            <w:tcW w:w="294" w:type="pct"/>
            <w:noWrap/>
            <w:vAlign w:val="center"/>
          </w:tcPr>
          <w:p w14:paraId="6636C208">
            <w:pPr>
              <w:widowControl/>
              <w:jc w:val="center"/>
              <w:rPr>
                <w:color w:val="auto"/>
                <w:szCs w:val="21"/>
              </w:rPr>
            </w:pPr>
          </w:p>
        </w:tc>
        <w:tc>
          <w:tcPr>
            <w:tcW w:w="294" w:type="pct"/>
            <w:noWrap/>
            <w:vAlign w:val="center"/>
          </w:tcPr>
          <w:p w14:paraId="5EC8FE9F">
            <w:pPr>
              <w:widowControl/>
              <w:jc w:val="center"/>
              <w:rPr>
                <w:color w:val="auto"/>
                <w:szCs w:val="21"/>
              </w:rPr>
            </w:pPr>
          </w:p>
        </w:tc>
        <w:tc>
          <w:tcPr>
            <w:tcW w:w="294" w:type="pct"/>
            <w:noWrap/>
            <w:vAlign w:val="center"/>
          </w:tcPr>
          <w:p w14:paraId="295A3CB7">
            <w:pPr>
              <w:widowControl/>
              <w:jc w:val="center"/>
              <w:rPr>
                <w:color w:val="auto"/>
                <w:szCs w:val="21"/>
              </w:rPr>
            </w:pPr>
          </w:p>
        </w:tc>
        <w:tc>
          <w:tcPr>
            <w:tcW w:w="294" w:type="pct"/>
            <w:noWrap/>
            <w:vAlign w:val="center"/>
          </w:tcPr>
          <w:p w14:paraId="25A45E82">
            <w:pPr>
              <w:widowControl/>
              <w:jc w:val="center"/>
              <w:rPr>
                <w:color w:val="auto"/>
                <w:szCs w:val="21"/>
              </w:rPr>
            </w:pPr>
          </w:p>
        </w:tc>
        <w:tc>
          <w:tcPr>
            <w:tcW w:w="294" w:type="pct"/>
            <w:noWrap/>
            <w:vAlign w:val="center"/>
          </w:tcPr>
          <w:p w14:paraId="5A1C1646">
            <w:pPr>
              <w:widowControl/>
              <w:jc w:val="center"/>
              <w:rPr>
                <w:color w:val="auto"/>
                <w:szCs w:val="21"/>
              </w:rPr>
            </w:pPr>
          </w:p>
        </w:tc>
      </w:tr>
      <w:tr w14:paraId="2D913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6" w:hRule="exact"/>
          <w:jc w:val="center"/>
        </w:trPr>
        <w:tc>
          <w:tcPr>
            <w:tcW w:w="1471" w:type="pct"/>
            <w:noWrap/>
            <w:vAlign w:val="top"/>
          </w:tcPr>
          <w:p w14:paraId="65370C9E">
            <w:pPr>
              <w:widowControl/>
              <w:rPr>
                <w:rFonts w:hint="eastAsia"/>
                <w:color w:val="auto"/>
                <w:szCs w:val="21"/>
              </w:rPr>
            </w:pPr>
            <w:r>
              <w:rPr>
                <w:rFonts w:hint="eastAsia"/>
                <w:color w:val="auto"/>
                <w:szCs w:val="21"/>
              </w:rPr>
              <w:t>分布式能源系统与冷热电三联产</w:t>
            </w:r>
          </w:p>
        </w:tc>
        <w:tc>
          <w:tcPr>
            <w:tcW w:w="293" w:type="pct"/>
            <w:noWrap/>
            <w:vAlign w:val="center"/>
          </w:tcPr>
          <w:p w14:paraId="3D4142E3">
            <w:pPr>
              <w:widowControl/>
              <w:jc w:val="center"/>
              <w:rPr>
                <w:color w:val="auto"/>
                <w:szCs w:val="21"/>
              </w:rPr>
            </w:pPr>
            <w:r>
              <w:rPr>
                <w:rFonts w:hint="eastAsia"/>
                <w:color w:val="auto"/>
                <w:szCs w:val="21"/>
              </w:rPr>
              <w:t>H</w:t>
            </w:r>
          </w:p>
        </w:tc>
        <w:tc>
          <w:tcPr>
            <w:tcW w:w="293" w:type="pct"/>
            <w:noWrap/>
            <w:vAlign w:val="center"/>
          </w:tcPr>
          <w:p w14:paraId="780512BA">
            <w:pPr>
              <w:widowControl/>
              <w:jc w:val="center"/>
              <w:rPr>
                <w:color w:val="auto"/>
                <w:szCs w:val="21"/>
              </w:rPr>
            </w:pPr>
            <w:r>
              <w:rPr>
                <w:rFonts w:hint="eastAsia"/>
                <w:color w:val="auto"/>
                <w:szCs w:val="21"/>
              </w:rPr>
              <w:t>H</w:t>
            </w:r>
          </w:p>
        </w:tc>
        <w:tc>
          <w:tcPr>
            <w:tcW w:w="293" w:type="pct"/>
            <w:noWrap/>
            <w:vAlign w:val="center"/>
          </w:tcPr>
          <w:p w14:paraId="1C28A4DC">
            <w:pPr>
              <w:widowControl/>
              <w:jc w:val="center"/>
              <w:rPr>
                <w:color w:val="auto"/>
                <w:szCs w:val="21"/>
              </w:rPr>
            </w:pPr>
            <w:r>
              <w:rPr>
                <w:rFonts w:hint="eastAsia"/>
                <w:color w:val="auto"/>
                <w:szCs w:val="21"/>
              </w:rPr>
              <w:t>H</w:t>
            </w:r>
          </w:p>
        </w:tc>
        <w:tc>
          <w:tcPr>
            <w:tcW w:w="293" w:type="pct"/>
            <w:noWrap/>
            <w:vAlign w:val="center"/>
          </w:tcPr>
          <w:p w14:paraId="5B00AA48">
            <w:pPr>
              <w:widowControl/>
              <w:jc w:val="center"/>
              <w:rPr>
                <w:color w:val="auto"/>
                <w:szCs w:val="21"/>
              </w:rPr>
            </w:pPr>
            <w:r>
              <w:rPr>
                <w:rFonts w:hint="eastAsia"/>
                <w:color w:val="auto"/>
                <w:szCs w:val="21"/>
              </w:rPr>
              <w:t>M</w:t>
            </w:r>
          </w:p>
        </w:tc>
        <w:tc>
          <w:tcPr>
            <w:tcW w:w="294" w:type="pct"/>
            <w:noWrap/>
            <w:vAlign w:val="center"/>
          </w:tcPr>
          <w:p w14:paraId="1521351F">
            <w:pPr>
              <w:widowControl/>
              <w:jc w:val="center"/>
              <w:rPr>
                <w:color w:val="auto"/>
                <w:szCs w:val="21"/>
              </w:rPr>
            </w:pPr>
          </w:p>
        </w:tc>
        <w:tc>
          <w:tcPr>
            <w:tcW w:w="294" w:type="pct"/>
            <w:noWrap/>
            <w:vAlign w:val="center"/>
          </w:tcPr>
          <w:p w14:paraId="466736EE">
            <w:pPr>
              <w:widowControl/>
              <w:jc w:val="center"/>
              <w:rPr>
                <w:color w:val="auto"/>
                <w:szCs w:val="21"/>
              </w:rPr>
            </w:pPr>
          </w:p>
        </w:tc>
        <w:tc>
          <w:tcPr>
            <w:tcW w:w="294" w:type="pct"/>
            <w:noWrap/>
            <w:vAlign w:val="center"/>
          </w:tcPr>
          <w:p w14:paraId="3DBEE1C1">
            <w:pPr>
              <w:widowControl/>
              <w:jc w:val="center"/>
              <w:rPr>
                <w:color w:val="auto"/>
                <w:szCs w:val="21"/>
              </w:rPr>
            </w:pPr>
          </w:p>
        </w:tc>
        <w:tc>
          <w:tcPr>
            <w:tcW w:w="294" w:type="pct"/>
            <w:noWrap/>
            <w:vAlign w:val="center"/>
          </w:tcPr>
          <w:p w14:paraId="014104A1">
            <w:pPr>
              <w:widowControl/>
              <w:jc w:val="center"/>
              <w:rPr>
                <w:color w:val="auto"/>
                <w:szCs w:val="21"/>
              </w:rPr>
            </w:pPr>
          </w:p>
        </w:tc>
        <w:tc>
          <w:tcPr>
            <w:tcW w:w="294" w:type="pct"/>
            <w:noWrap/>
            <w:vAlign w:val="center"/>
          </w:tcPr>
          <w:p w14:paraId="6F0715D5">
            <w:pPr>
              <w:widowControl/>
              <w:jc w:val="center"/>
              <w:rPr>
                <w:color w:val="auto"/>
                <w:szCs w:val="21"/>
              </w:rPr>
            </w:pPr>
          </w:p>
        </w:tc>
        <w:tc>
          <w:tcPr>
            <w:tcW w:w="294" w:type="pct"/>
            <w:noWrap/>
            <w:vAlign w:val="center"/>
          </w:tcPr>
          <w:p w14:paraId="0538FEE1">
            <w:pPr>
              <w:widowControl/>
              <w:jc w:val="center"/>
              <w:rPr>
                <w:color w:val="auto"/>
                <w:szCs w:val="21"/>
              </w:rPr>
            </w:pPr>
          </w:p>
        </w:tc>
        <w:tc>
          <w:tcPr>
            <w:tcW w:w="294" w:type="pct"/>
            <w:noWrap/>
            <w:vAlign w:val="center"/>
          </w:tcPr>
          <w:p w14:paraId="645143C8">
            <w:pPr>
              <w:widowControl/>
              <w:jc w:val="center"/>
              <w:rPr>
                <w:color w:val="auto"/>
                <w:szCs w:val="21"/>
              </w:rPr>
            </w:pPr>
          </w:p>
        </w:tc>
        <w:tc>
          <w:tcPr>
            <w:tcW w:w="294" w:type="pct"/>
            <w:noWrap/>
            <w:vAlign w:val="center"/>
          </w:tcPr>
          <w:p w14:paraId="14903040">
            <w:pPr>
              <w:widowControl/>
              <w:jc w:val="center"/>
              <w:rPr>
                <w:color w:val="auto"/>
                <w:szCs w:val="21"/>
              </w:rPr>
            </w:pPr>
          </w:p>
        </w:tc>
      </w:tr>
      <w:tr w14:paraId="6C1D6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6" w:hRule="exact"/>
          <w:jc w:val="center"/>
        </w:trPr>
        <w:tc>
          <w:tcPr>
            <w:tcW w:w="1471" w:type="pct"/>
            <w:noWrap/>
            <w:vAlign w:val="top"/>
          </w:tcPr>
          <w:p w14:paraId="2FFB5318">
            <w:pPr>
              <w:widowControl/>
              <w:tabs>
                <w:tab w:val="left" w:pos="1680"/>
              </w:tabs>
              <w:rPr>
                <w:rFonts w:hint="default" w:eastAsia="宋体"/>
                <w:color w:val="auto"/>
                <w:szCs w:val="21"/>
                <w:lang w:val="en-US" w:eastAsia="zh-CN"/>
              </w:rPr>
            </w:pPr>
            <w:r>
              <w:rPr>
                <w:rFonts w:hint="eastAsia"/>
                <w:color w:val="auto"/>
                <w:szCs w:val="21"/>
                <w:lang w:val="en-US" w:eastAsia="zh-CN"/>
              </w:rPr>
              <w:t>数字电子技术</w:t>
            </w:r>
          </w:p>
        </w:tc>
        <w:tc>
          <w:tcPr>
            <w:tcW w:w="293" w:type="pct"/>
            <w:noWrap/>
            <w:vAlign w:val="center"/>
          </w:tcPr>
          <w:p w14:paraId="6F023065">
            <w:pPr>
              <w:widowControl/>
              <w:jc w:val="center"/>
              <w:rPr>
                <w:rFonts w:hint="eastAsia" w:eastAsia="宋体"/>
                <w:color w:val="auto"/>
                <w:szCs w:val="21"/>
                <w:lang w:val="en-US" w:eastAsia="zh-CN"/>
              </w:rPr>
            </w:pPr>
            <w:r>
              <w:rPr>
                <w:rFonts w:hint="eastAsia"/>
                <w:color w:val="auto"/>
                <w:szCs w:val="21"/>
                <w:lang w:val="en-US" w:eastAsia="zh-CN"/>
              </w:rPr>
              <w:t>H</w:t>
            </w:r>
          </w:p>
        </w:tc>
        <w:tc>
          <w:tcPr>
            <w:tcW w:w="293" w:type="pct"/>
            <w:noWrap/>
            <w:vAlign w:val="center"/>
          </w:tcPr>
          <w:p w14:paraId="48133969">
            <w:pPr>
              <w:widowControl/>
              <w:jc w:val="center"/>
              <w:rPr>
                <w:rFonts w:hint="eastAsia" w:eastAsia="宋体"/>
                <w:color w:val="auto"/>
                <w:szCs w:val="21"/>
                <w:lang w:val="en-US" w:eastAsia="zh-CN"/>
              </w:rPr>
            </w:pPr>
            <w:r>
              <w:rPr>
                <w:rFonts w:hint="eastAsia"/>
                <w:color w:val="auto"/>
                <w:szCs w:val="21"/>
                <w:lang w:val="en-US" w:eastAsia="zh-CN"/>
              </w:rPr>
              <w:t>H</w:t>
            </w:r>
          </w:p>
        </w:tc>
        <w:tc>
          <w:tcPr>
            <w:tcW w:w="293" w:type="pct"/>
            <w:noWrap/>
            <w:vAlign w:val="center"/>
          </w:tcPr>
          <w:p w14:paraId="329F3AF1">
            <w:pPr>
              <w:widowControl/>
              <w:jc w:val="center"/>
              <w:rPr>
                <w:rFonts w:hint="eastAsia" w:eastAsia="宋体"/>
                <w:color w:val="auto"/>
                <w:szCs w:val="21"/>
                <w:lang w:val="en-US" w:eastAsia="zh-CN"/>
              </w:rPr>
            </w:pPr>
            <w:r>
              <w:rPr>
                <w:rFonts w:hint="eastAsia"/>
                <w:color w:val="auto"/>
                <w:szCs w:val="21"/>
                <w:lang w:val="en-US" w:eastAsia="zh-CN"/>
              </w:rPr>
              <w:t>H</w:t>
            </w:r>
          </w:p>
        </w:tc>
        <w:tc>
          <w:tcPr>
            <w:tcW w:w="293" w:type="pct"/>
            <w:noWrap/>
            <w:vAlign w:val="center"/>
          </w:tcPr>
          <w:p w14:paraId="22AEF1E7">
            <w:pPr>
              <w:widowControl/>
              <w:jc w:val="center"/>
              <w:rPr>
                <w:rFonts w:hint="eastAsia" w:eastAsia="宋体"/>
                <w:color w:val="auto"/>
                <w:szCs w:val="21"/>
                <w:lang w:val="en-US" w:eastAsia="zh-CN"/>
              </w:rPr>
            </w:pPr>
            <w:r>
              <w:rPr>
                <w:rFonts w:hint="eastAsia"/>
                <w:color w:val="auto"/>
                <w:szCs w:val="21"/>
                <w:lang w:val="en-US" w:eastAsia="zh-CN"/>
              </w:rPr>
              <w:t>M</w:t>
            </w:r>
          </w:p>
        </w:tc>
        <w:tc>
          <w:tcPr>
            <w:tcW w:w="294" w:type="pct"/>
            <w:noWrap/>
            <w:vAlign w:val="center"/>
          </w:tcPr>
          <w:p w14:paraId="693416EB">
            <w:pPr>
              <w:widowControl/>
              <w:jc w:val="center"/>
              <w:rPr>
                <w:color w:val="auto"/>
                <w:szCs w:val="21"/>
              </w:rPr>
            </w:pPr>
          </w:p>
        </w:tc>
        <w:tc>
          <w:tcPr>
            <w:tcW w:w="294" w:type="pct"/>
            <w:noWrap/>
            <w:vAlign w:val="center"/>
          </w:tcPr>
          <w:p w14:paraId="72398218">
            <w:pPr>
              <w:widowControl/>
              <w:jc w:val="center"/>
              <w:rPr>
                <w:rFonts w:hint="eastAsia"/>
                <w:color w:val="auto"/>
                <w:szCs w:val="21"/>
              </w:rPr>
            </w:pPr>
          </w:p>
        </w:tc>
        <w:tc>
          <w:tcPr>
            <w:tcW w:w="294" w:type="pct"/>
            <w:noWrap/>
            <w:vAlign w:val="center"/>
          </w:tcPr>
          <w:p w14:paraId="1C8A1FC0">
            <w:pPr>
              <w:widowControl/>
              <w:jc w:val="center"/>
              <w:rPr>
                <w:rFonts w:hint="eastAsia"/>
                <w:color w:val="auto"/>
                <w:szCs w:val="21"/>
              </w:rPr>
            </w:pPr>
          </w:p>
        </w:tc>
        <w:tc>
          <w:tcPr>
            <w:tcW w:w="294" w:type="pct"/>
            <w:noWrap/>
            <w:vAlign w:val="center"/>
          </w:tcPr>
          <w:p w14:paraId="665619B4">
            <w:pPr>
              <w:widowControl/>
              <w:jc w:val="center"/>
              <w:rPr>
                <w:color w:val="auto"/>
                <w:szCs w:val="21"/>
              </w:rPr>
            </w:pPr>
          </w:p>
        </w:tc>
        <w:tc>
          <w:tcPr>
            <w:tcW w:w="294" w:type="pct"/>
            <w:noWrap/>
            <w:vAlign w:val="center"/>
          </w:tcPr>
          <w:p w14:paraId="232E36CE">
            <w:pPr>
              <w:widowControl/>
              <w:jc w:val="center"/>
              <w:rPr>
                <w:color w:val="auto"/>
                <w:szCs w:val="21"/>
              </w:rPr>
            </w:pPr>
          </w:p>
        </w:tc>
        <w:tc>
          <w:tcPr>
            <w:tcW w:w="294" w:type="pct"/>
            <w:noWrap/>
            <w:vAlign w:val="center"/>
          </w:tcPr>
          <w:p w14:paraId="05ECC5B2">
            <w:pPr>
              <w:widowControl/>
              <w:jc w:val="center"/>
              <w:rPr>
                <w:color w:val="auto"/>
                <w:szCs w:val="21"/>
              </w:rPr>
            </w:pPr>
          </w:p>
        </w:tc>
        <w:tc>
          <w:tcPr>
            <w:tcW w:w="294" w:type="pct"/>
            <w:noWrap/>
            <w:vAlign w:val="center"/>
          </w:tcPr>
          <w:p w14:paraId="636EFA0F">
            <w:pPr>
              <w:widowControl/>
              <w:jc w:val="center"/>
              <w:rPr>
                <w:color w:val="auto"/>
                <w:szCs w:val="21"/>
              </w:rPr>
            </w:pPr>
          </w:p>
        </w:tc>
        <w:tc>
          <w:tcPr>
            <w:tcW w:w="294" w:type="pct"/>
            <w:noWrap/>
            <w:vAlign w:val="center"/>
          </w:tcPr>
          <w:p w14:paraId="48D69FDE">
            <w:pPr>
              <w:widowControl/>
              <w:jc w:val="center"/>
              <w:rPr>
                <w:color w:val="auto"/>
                <w:szCs w:val="21"/>
              </w:rPr>
            </w:pPr>
          </w:p>
        </w:tc>
      </w:tr>
      <w:tr w14:paraId="7D7A9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0387853E">
            <w:pPr>
              <w:widowControl/>
              <w:rPr>
                <w:rFonts w:hint="eastAsia"/>
                <w:color w:val="auto"/>
                <w:szCs w:val="21"/>
              </w:rPr>
            </w:pPr>
            <w:r>
              <w:rPr>
                <w:rFonts w:hint="eastAsia"/>
                <w:color w:val="auto"/>
                <w:szCs w:val="21"/>
              </w:rPr>
              <w:t>工程测量</w:t>
            </w:r>
          </w:p>
        </w:tc>
        <w:tc>
          <w:tcPr>
            <w:tcW w:w="293" w:type="pct"/>
            <w:noWrap/>
            <w:vAlign w:val="center"/>
          </w:tcPr>
          <w:p w14:paraId="20DB1E0B">
            <w:pPr>
              <w:widowControl/>
              <w:jc w:val="center"/>
              <w:rPr>
                <w:color w:val="auto"/>
                <w:szCs w:val="21"/>
              </w:rPr>
            </w:pPr>
            <w:r>
              <w:rPr>
                <w:rFonts w:hint="eastAsia"/>
                <w:color w:val="auto"/>
                <w:szCs w:val="21"/>
              </w:rPr>
              <w:t>H</w:t>
            </w:r>
          </w:p>
        </w:tc>
        <w:tc>
          <w:tcPr>
            <w:tcW w:w="293" w:type="pct"/>
            <w:noWrap/>
            <w:vAlign w:val="center"/>
          </w:tcPr>
          <w:p w14:paraId="20D48376">
            <w:pPr>
              <w:widowControl/>
              <w:jc w:val="center"/>
              <w:rPr>
                <w:color w:val="auto"/>
                <w:szCs w:val="21"/>
              </w:rPr>
            </w:pPr>
          </w:p>
        </w:tc>
        <w:tc>
          <w:tcPr>
            <w:tcW w:w="293" w:type="pct"/>
            <w:noWrap/>
            <w:vAlign w:val="center"/>
          </w:tcPr>
          <w:p w14:paraId="1628AC14">
            <w:pPr>
              <w:widowControl/>
              <w:jc w:val="center"/>
              <w:rPr>
                <w:color w:val="auto"/>
                <w:szCs w:val="21"/>
              </w:rPr>
            </w:pPr>
            <w:r>
              <w:rPr>
                <w:rFonts w:hint="eastAsia"/>
                <w:color w:val="auto"/>
                <w:szCs w:val="21"/>
              </w:rPr>
              <w:t>M</w:t>
            </w:r>
          </w:p>
        </w:tc>
        <w:tc>
          <w:tcPr>
            <w:tcW w:w="293" w:type="pct"/>
            <w:noWrap/>
            <w:vAlign w:val="center"/>
          </w:tcPr>
          <w:p w14:paraId="794359BD">
            <w:pPr>
              <w:widowControl/>
              <w:jc w:val="center"/>
              <w:rPr>
                <w:color w:val="auto"/>
                <w:szCs w:val="21"/>
              </w:rPr>
            </w:pPr>
          </w:p>
        </w:tc>
        <w:tc>
          <w:tcPr>
            <w:tcW w:w="294" w:type="pct"/>
            <w:noWrap/>
            <w:vAlign w:val="center"/>
          </w:tcPr>
          <w:p w14:paraId="6295C2D0">
            <w:pPr>
              <w:widowControl/>
              <w:jc w:val="center"/>
              <w:rPr>
                <w:color w:val="auto"/>
                <w:szCs w:val="21"/>
              </w:rPr>
            </w:pPr>
            <w:r>
              <w:rPr>
                <w:rFonts w:hint="eastAsia"/>
                <w:color w:val="auto"/>
                <w:szCs w:val="21"/>
              </w:rPr>
              <w:t>M</w:t>
            </w:r>
          </w:p>
        </w:tc>
        <w:tc>
          <w:tcPr>
            <w:tcW w:w="294" w:type="pct"/>
            <w:noWrap/>
            <w:vAlign w:val="center"/>
          </w:tcPr>
          <w:p w14:paraId="00479953">
            <w:pPr>
              <w:widowControl/>
              <w:jc w:val="center"/>
              <w:rPr>
                <w:color w:val="auto"/>
                <w:szCs w:val="21"/>
              </w:rPr>
            </w:pPr>
          </w:p>
        </w:tc>
        <w:tc>
          <w:tcPr>
            <w:tcW w:w="294" w:type="pct"/>
            <w:noWrap/>
            <w:vAlign w:val="center"/>
          </w:tcPr>
          <w:p w14:paraId="28740D1C">
            <w:pPr>
              <w:widowControl/>
              <w:jc w:val="center"/>
              <w:rPr>
                <w:color w:val="auto"/>
                <w:szCs w:val="21"/>
              </w:rPr>
            </w:pPr>
          </w:p>
        </w:tc>
        <w:tc>
          <w:tcPr>
            <w:tcW w:w="294" w:type="pct"/>
            <w:noWrap/>
            <w:vAlign w:val="center"/>
          </w:tcPr>
          <w:p w14:paraId="72569351">
            <w:pPr>
              <w:widowControl/>
              <w:jc w:val="center"/>
              <w:rPr>
                <w:color w:val="auto"/>
                <w:szCs w:val="21"/>
              </w:rPr>
            </w:pPr>
          </w:p>
        </w:tc>
        <w:tc>
          <w:tcPr>
            <w:tcW w:w="294" w:type="pct"/>
            <w:noWrap/>
            <w:vAlign w:val="center"/>
          </w:tcPr>
          <w:p w14:paraId="21E46072">
            <w:pPr>
              <w:widowControl/>
              <w:jc w:val="center"/>
              <w:rPr>
                <w:color w:val="auto"/>
                <w:szCs w:val="21"/>
              </w:rPr>
            </w:pPr>
          </w:p>
        </w:tc>
        <w:tc>
          <w:tcPr>
            <w:tcW w:w="294" w:type="pct"/>
            <w:noWrap/>
            <w:vAlign w:val="center"/>
          </w:tcPr>
          <w:p w14:paraId="3F7F1E3C">
            <w:pPr>
              <w:widowControl/>
              <w:jc w:val="center"/>
              <w:rPr>
                <w:color w:val="auto"/>
                <w:szCs w:val="21"/>
              </w:rPr>
            </w:pPr>
          </w:p>
        </w:tc>
        <w:tc>
          <w:tcPr>
            <w:tcW w:w="294" w:type="pct"/>
            <w:noWrap/>
            <w:vAlign w:val="center"/>
          </w:tcPr>
          <w:p w14:paraId="49DA8CBF">
            <w:pPr>
              <w:widowControl/>
              <w:jc w:val="center"/>
              <w:rPr>
                <w:color w:val="auto"/>
                <w:szCs w:val="21"/>
              </w:rPr>
            </w:pPr>
          </w:p>
        </w:tc>
        <w:tc>
          <w:tcPr>
            <w:tcW w:w="294" w:type="pct"/>
            <w:noWrap/>
            <w:vAlign w:val="center"/>
          </w:tcPr>
          <w:p w14:paraId="78964647">
            <w:pPr>
              <w:widowControl/>
              <w:jc w:val="center"/>
              <w:rPr>
                <w:color w:val="auto"/>
                <w:szCs w:val="21"/>
              </w:rPr>
            </w:pPr>
          </w:p>
        </w:tc>
      </w:tr>
      <w:tr w14:paraId="58323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5FBE8AE8">
            <w:pPr>
              <w:widowControl/>
              <w:tabs>
                <w:tab w:val="left" w:pos="1680"/>
              </w:tabs>
              <w:rPr>
                <w:rFonts w:hint="default" w:eastAsia="宋体"/>
                <w:color w:val="auto"/>
                <w:szCs w:val="21"/>
                <w:lang w:val="en-US" w:eastAsia="zh-CN"/>
              </w:rPr>
            </w:pPr>
            <w:r>
              <w:rPr>
                <w:rFonts w:hint="eastAsia"/>
                <w:color w:val="auto"/>
                <w:szCs w:val="21"/>
                <w:lang w:val="en-US" w:eastAsia="zh-CN"/>
              </w:rPr>
              <w:t>电机学</w:t>
            </w:r>
          </w:p>
        </w:tc>
        <w:tc>
          <w:tcPr>
            <w:tcW w:w="293" w:type="pct"/>
            <w:noWrap/>
            <w:vAlign w:val="center"/>
          </w:tcPr>
          <w:p w14:paraId="31DBAA37">
            <w:pPr>
              <w:widowControl/>
              <w:jc w:val="center"/>
              <w:rPr>
                <w:color w:val="auto"/>
                <w:szCs w:val="21"/>
              </w:rPr>
            </w:pPr>
          </w:p>
        </w:tc>
        <w:tc>
          <w:tcPr>
            <w:tcW w:w="293" w:type="pct"/>
            <w:noWrap/>
            <w:vAlign w:val="center"/>
          </w:tcPr>
          <w:p w14:paraId="5D262F4E">
            <w:pPr>
              <w:widowControl/>
              <w:jc w:val="center"/>
              <w:rPr>
                <w:rFonts w:hint="eastAsia" w:eastAsia="宋体"/>
                <w:color w:val="auto"/>
                <w:szCs w:val="21"/>
                <w:lang w:val="en-US" w:eastAsia="zh-CN"/>
              </w:rPr>
            </w:pPr>
            <w:r>
              <w:rPr>
                <w:rFonts w:hint="eastAsia"/>
                <w:color w:val="auto"/>
                <w:szCs w:val="21"/>
                <w:lang w:val="en-US" w:eastAsia="zh-CN"/>
              </w:rPr>
              <w:t>H</w:t>
            </w:r>
          </w:p>
        </w:tc>
        <w:tc>
          <w:tcPr>
            <w:tcW w:w="293" w:type="pct"/>
            <w:noWrap/>
            <w:vAlign w:val="center"/>
          </w:tcPr>
          <w:p w14:paraId="51C27BF0">
            <w:pPr>
              <w:widowControl/>
              <w:jc w:val="center"/>
              <w:rPr>
                <w:rFonts w:hint="eastAsia" w:eastAsia="宋体"/>
                <w:color w:val="auto"/>
                <w:szCs w:val="21"/>
                <w:lang w:val="en-US" w:eastAsia="zh-CN"/>
              </w:rPr>
            </w:pPr>
            <w:r>
              <w:rPr>
                <w:rFonts w:hint="eastAsia"/>
                <w:color w:val="auto"/>
                <w:szCs w:val="21"/>
                <w:lang w:val="en-US" w:eastAsia="zh-CN"/>
              </w:rPr>
              <w:t>M</w:t>
            </w:r>
          </w:p>
        </w:tc>
        <w:tc>
          <w:tcPr>
            <w:tcW w:w="293" w:type="pct"/>
            <w:noWrap/>
            <w:vAlign w:val="center"/>
          </w:tcPr>
          <w:p w14:paraId="6303267F">
            <w:pPr>
              <w:widowControl/>
              <w:jc w:val="center"/>
              <w:rPr>
                <w:color w:val="auto"/>
                <w:szCs w:val="21"/>
              </w:rPr>
            </w:pPr>
          </w:p>
        </w:tc>
        <w:tc>
          <w:tcPr>
            <w:tcW w:w="294" w:type="pct"/>
            <w:noWrap/>
            <w:vAlign w:val="center"/>
          </w:tcPr>
          <w:p w14:paraId="79ADDADE">
            <w:pPr>
              <w:widowControl/>
              <w:jc w:val="center"/>
              <w:rPr>
                <w:color w:val="auto"/>
                <w:szCs w:val="21"/>
              </w:rPr>
            </w:pPr>
          </w:p>
        </w:tc>
        <w:tc>
          <w:tcPr>
            <w:tcW w:w="294" w:type="pct"/>
            <w:noWrap/>
            <w:vAlign w:val="center"/>
          </w:tcPr>
          <w:p w14:paraId="6C8197BD">
            <w:pPr>
              <w:widowControl/>
              <w:jc w:val="center"/>
              <w:rPr>
                <w:rFonts w:hint="eastAsia"/>
                <w:color w:val="auto"/>
                <w:szCs w:val="21"/>
              </w:rPr>
            </w:pPr>
          </w:p>
        </w:tc>
        <w:tc>
          <w:tcPr>
            <w:tcW w:w="294" w:type="pct"/>
            <w:noWrap/>
            <w:vAlign w:val="center"/>
          </w:tcPr>
          <w:p w14:paraId="05988C2A">
            <w:pPr>
              <w:widowControl/>
              <w:jc w:val="center"/>
              <w:rPr>
                <w:rFonts w:hint="eastAsia"/>
                <w:color w:val="auto"/>
                <w:szCs w:val="21"/>
              </w:rPr>
            </w:pPr>
          </w:p>
        </w:tc>
        <w:tc>
          <w:tcPr>
            <w:tcW w:w="294" w:type="pct"/>
            <w:noWrap/>
            <w:vAlign w:val="center"/>
          </w:tcPr>
          <w:p w14:paraId="257B4F15">
            <w:pPr>
              <w:widowControl/>
              <w:jc w:val="center"/>
              <w:rPr>
                <w:color w:val="auto"/>
                <w:szCs w:val="21"/>
              </w:rPr>
            </w:pPr>
          </w:p>
        </w:tc>
        <w:tc>
          <w:tcPr>
            <w:tcW w:w="294" w:type="pct"/>
            <w:noWrap/>
            <w:vAlign w:val="center"/>
          </w:tcPr>
          <w:p w14:paraId="4469C6A8">
            <w:pPr>
              <w:widowControl/>
              <w:jc w:val="center"/>
              <w:rPr>
                <w:color w:val="auto"/>
                <w:szCs w:val="21"/>
              </w:rPr>
            </w:pPr>
          </w:p>
        </w:tc>
        <w:tc>
          <w:tcPr>
            <w:tcW w:w="294" w:type="pct"/>
            <w:noWrap/>
            <w:vAlign w:val="center"/>
          </w:tcPr>
          <w:p w14:paraId="5A615E69">
            <w:pPr>
              <w:widowControl/>
              <w:jc w:val="center"/>
              <w:rPr>
                <w:color w:val="auto"/>
                <w:szCs w:val="21"/>
              </w:rPr>
            </w:pPr>
          </w:p>
        </w:tc>
        <w:tc>
          <w:tcPr>
            <w:tcW w:w="294" w:type="pct"/>
            <w:noWrap/>
            <w:vAlign w:val="center"/>
          </w:tcPr>
          <w:p w14:paraId="0F9D1CE0">
            <w:pPr>
              <w:widowControl/>
              <w:jc w:val="center"/>
              <w:rPr>
                <w:color w:val="auto"/>
                <w:szCs w:val="21"/>
              </w:rPr>
            </w:pPr>
          </w:p>
        </w:tc>
        <w:tc>
          <w:tcPr>
            <w:tcW w:w="294" w:type="pct"/>
            <w:noWrap/>
            <w:vAlign w:val="center"/>
          </w:tcPr>
          <w:p w14:paraId="6290932C">
            <w:pPr>
              <w:widowControl/>
              <w:jc w:val="center"/>
              <w:rPr>
                <w:color w:val="auto"/>
                <w:szCs w:val="21"/>
              </w:rPr>
            </w:pPr>
          </w:p>
        </w:tc>
      </w:tr>
      <w:tr w14:paraId="1DBB6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1CBE26EB">
            <w:pPr>
              <w:widowControl/>
              <w:rPr>
                <w:rFonts w:hint="eastAsia" w:ascii="Times New Roman" w:hAnsi="Times New Roman" w:eastAsia="宋体" w:cs="Times New Roman"/>
                <w:color w:val="auto"/>
                <w:kern w:val="2"/>
                <w:sz w:val="21"/>
                <w:szCs w:val="21"/>
                <w:lang w:val="en-US" w:eastAsia="zh-CN" w:bidi="ar-SA"/>
              </w:rPr>
            </w:pPr>
            <w:r>
              <w:rPr>
                <w:rFonts w:hint="eastAsia"/>
                <w:color w:val="auto"/>
                <w:szCs w:val="21"/>
              </w:rPr>
              <w:t>能源战略与政策</w:t>
            </w:r>
          </w:p>
        </w:tc>
        <w:tc>
          <w:tcPr>
            <w:tcW w:w="293" w:type="pct"/>
            <w:noWrap/>
            <w:vAlign w:val="center"/>
          </w:tcPr>
          <w:p w14:paraId="19BFA8BA">
            <w:pPr>
              <w:widowControl/>
              <w:jc w:val="center"/>
              <w:rPr>
                <w:rFonts w:ascii="Times New Roman" w:hAnsi="Times New Roman" w:eastAsia="宋体" w:cs="Times New Roman"/>
                <w:color w:val="auto"/>
                <w:kern w:val="2"/>
                <w:sz w:val="21"/>
                <w:szCs w:val="21"/>
                <w:lang w:val="en-US" w:eastAsia="zh-CN" w:bidi="ar-SA"/>
              </w:rPr>
            </w:pPr>
          </w:p>
        </w:tc>
        <w:tc>
          <w:tcPr>
            <w:tcW w:w="293" w:type="pct"/>
            <w:noWrap/>
            <w:vAlign w:val="center"/>
          </w:tcPr>
          <w:p w14:paraId="25975813">
            <w:pPr>
              <w:widowControl/>
              <w:jc w:val="center"/>
              <w:rPr>
                <w:rFonts w:ascii="Times New Roman" w:hAnsi="Times New Roman" w:eastAsia="宋体" w:cs="Times New Roman"/>
                <w:color w:val="auto"/>
                <w:kern w:val="2"/>
                <w:sz w:val="21"/>
                <w:szCs w:val="21"/>
                <w:lang w:val="en-US" w:eastAsia="zh-CN" w:bidi="ar-SA"/>
              </w:rPr>
            </w:pPr>
          </w:p>
        </w:tc>
        <w:tc>
          <w:tcPr>
            <w:tcW w:w="293" w:type="pct"/>
            <w:noWrap/>
            <w:vAlign w:val="center"/>
          </w:tcPr>
          <w:p w14:paraId="13485174">
            <w:pPr>
              <w:widowControl/>
              <w:jc w:val="center"/>
              <w:rPr>
                <w:rFonts w:hint="eastAsia" w:ascii="Times New Roman" w:hAnsi="Times New Roman" w:eastAsia="宋体" w:cs="Times New Roman"/>
                <w:color w:val="auto"/>
                <w:kern w:val="2"/>
                <w:sz w:val="21"/>
                <w:szCs w:val="21"/>
                <w:lang w:val="en-US" w:eastAsia="zh-CN" w:bidi="ar-SA"/>
              </w:rPr>
            </w:pPr>
          </w:p>
        </w:tc>
        <w:tc>
          <w:tcPr>
            <w:tcW w:w="293" w:type="pct"/>
            <w:noWrap/>
            <w:vAlign w:val="center"/>
          </w:tcPr>
          <w:p w14:paraId="4842E044">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097AAAEB">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0AAE7F33">
            <w:pPr>
              <w:widowControl/>
              <w:jc w:val="center"/>
              <w:rPr>
                <w:rFonts w:hint="eastAsia" w:ascii="Times New Roman" w:hAnsi="Times New Roman" w:eastAsia="宋体" w:cs="Times New Roman"/>
                <w:color w:val="auto"/>
                <w:kern w:val="2"/>
                <w:sz w:val="21"/>
                <w:szCs w:val="21"/>
                <w:lang w:val="en-US" w:eastAsia="zh-CN" w:bidi="ar-SA"/>
              </w:rPr>
            </w:pPr>
            <w:r>
              <w:rPr>
                <w:rFonts w:hint="eastAsia"/>
                <w:color w:val="auto"/>
                <w:szCs w:val="21"/>
              </w:rPr>
              <w:t>H</w:t>
            </w:r>
          </w:p>
        </w:tc>
        <w:tc>
          <w:tcPr>
            <w:tcW w:w="294" w:type="pct"/>
            <w:noWrap/>
            <w:vAlign w:val="center"/>
          </w:tcPr>
          <w:p w14:paraId="14EC8BBB">
            <w:pPr>
              <w:widowControl/>
              <w:jc w:val="center"/>
              <w:rPr>
                <w:rFonts w:hint="eastAsia" w:ascii="Times New Roman" w:hAnsi="Times New Roman" w:eastAsia="宋体" w:cs="Times New Roman"/>
                <w:color w:val="auto"/>
                <w:kern w:val="2"/>
                <w:sz w:val="21"/>
                <w:szCs w:val="21"/>
                <w:lang w:val="en-US" w:eastAsia="zh-CN" w:bidi="ar-SA"/>
              </w:rPr>
            </w:pPr>
            <w:r>
              <w:rPr>
                <w:rFonts w:hint="eastAsia"/>
                <w:color w:val="auto"/>
                <w:szCs w:val="21"/>
              </w:rPr>
              <w:t>H</w:t>
            </w:r>
          </w:p>
        </w:tc>
        <w:tc>
          <w:tcPr>
            <w:tcW w:w="294" w:type="pct"/>
            <w:noWrap/>
            <w:vAlign w:val="center"/>
          </w:tcPr>
          <w:p w14:paraId="0A922C49">
            <w:pPr>
              <w:widowControl/>
              <w:jc w:val="center"/>
              <w:rPr>
                <w:rFonts w:ascii="Times New Roman" w:hAnsi="Times New Roman" w:eastAsia="宋体" w:cs="Times New Roman"/>
                <w:color w:val="auto"/>
                <w:kern w:val="2"/>
                <w:sz w:val="21"/>
                <w:szCs w:val="21"/>
                <w:lang w:val="en-US" w:eastAsia="zh-CN" w:bidi="ar-SA"/>
              </w:rPr>
            </w:pPr>
            <w:r>
              <w:rPr>
                <w:rFonts w:hint="eastAsia"/>
                <w:color w:val="auto"/>
                <w:szCs w:val="21"/>
              </w:rPr>
              <w:t>M</w:t>
            </w:r>
          </w:p>
        </w:tc>
        <w:tc>
          <w:tcPr>
            <w:tcW w:w="294" w:type="pct"/>
            <w:noWrap/>
            <w:vAlign w:val="center"/>
          </w:tcPr>
          <w:p w14:paraId="533A29C0">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21A9C460">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5444ECE8">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343794F4">
            <w:pPr>
              <w:widowControl/>
              <w:jc w:val="center"/>
              <w:rPr>
                <w:rFonts w:ascii="Times New Roman" w:hAnsi="Times New Roman" w:eastAsia="宋体" w:cs="Times New Roman"/>
                <w:color w:val="auto"/>
                <w:kern w:val="2"/>
                <w:sz w:val="21"/>
                <w:szCs w:val="21"/>
                <w:lang w:val="en-US" w:eastAsia="zh-CN" w:bidi="ar-SA"/>
              </w:rPr>
            </w:pPr>
          </w:p>
        </w:tc>
      </w:tr>
      <w:tr w14:paraId="1C8B6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6" w:hRule="exact"/>
          <w:jc w:val="center"/>
        </w:trPr>
        <w:tc>
          <w:tcPr>
            <w:tcW w:w="1471" w:type="pct"/>
            <w:noWrap/>
            <w:vAlign w:val="top"/>
          </w:tcPr>
          <w:p w14:paraId="048BCADF">
            <w:pPr>
              <w:widowControl/>
              <w:rPr>
                <w:rFonts w:hint="eastAsia" w:ascii="Times New Roman" w:hAnsi="Times New Roman" w:eastAsia="宋体" w:cs="Times New Roman"/>
                <w:color w:val="auto"/>
                <w:kern w:val="2"/>
                <w:sz w:val="21"/>
                <w:szCs w:val="21"/>
                <w:lang w:val="en-US" w:eastAsia="zh-CN" w:bidi="ar-SA"/>
              </w:rPr>
            </w:pPr>
            <w:r>
              <w:rPr>
                <w:rFonts w:hint="eastAsia"/>
                <w:color w:val="auto"/>
                <w:szCs w:val="21"/>
              </w:rPr>
              <w:t>综合能源商业模式与风控管理</w:t>
            </w:r>
          </w:p>
        </w:tc>
        <w:tc>
          <w:tcPr>
            <w:tcW w:w="293" w:type="pct"/>
            <w:noWrap/>
            <w:vAlign w:val="center"/>
          </w:tcPr>
          <w:p w14:paraId="5C04DB71">
            <w:pPr>
              <w:widowControl/>
              <w:jc w:val="center"/>
              <w:rPr>
                <w:rFonts w:ascii="Times New Roman" w:hAnsi="Times New Roman" w:eastAsia="宋体" w:cs="Times New Roman"/>
                <w:color w:val="auto"/>
                <w:kern w:val="2"/>
                <w:sz w:val="21"/>
                <w:szCs w:val="21"/>
                <w:lang w:val="en-US" w:eastAsia="zh-CN" w:bidi="ar-SA"/>
              </w:rPr>
            </w:pPr>
          </w:p>
        </w:tc>
        <w:tc>
          <w:tcPr>
            <w:tcW w:w="293" w:type="pct"/>
            <w:noWrap/>
            <w:vAlign w:val="center"/>
          </w:tcPr>
          <w:p w14:paraId="39B161DB">
            <w:pPr>
              <w:widowControl/>
              <w:jc w:val="center"/>
              <w:rPr>
                <w:rFonts w:ascii="Times New Roman" w:hAnsi="Times New Roman" w:eastAsia="宋体" w:cs="Times New Roman"/>
                <w:color w:val="auto"/>
                <w:kern w:val="2"/>
                <w:sz w:val="21"/>
                <w:szCs w:val="21"/>
                <w:lang w:val="en-US" w:eastAsia="zh-CN" w:bidi="ar-SA"/>
              </w:rPr>
            </w:pPr>
          </w:p>
        </w:tc>
        <w:tc>
          <w:tcPr>
            <w:tcW w:w="293" w:type="pct"/>
            <w:noWrap/>
            <w:vAlign w:val="center"/>
          </w:tcPr>
          <w:p w14:paraId="4B3239ED">
            <w:pPr>
              <w:widowControl/>
              <w:jc w:val="center"/>
              <w:rPr>
                <w:rFonts w:hint="eastAsia" w:ascii="Times New Roman" w:hAnsi="Times New Roman" w:eastAsia="宋体" w:cs="Times New Roman"/>
                <w:color w:val="auto"/>
                <w:kern w:val="2"/>
                <w:sz w:val="21"/>
                <w:szCs w:val="21"/>
                <w:lang w:val="en-US" w:eastAsia="zh-CN" w:bidi="ar-SA"/>
              </w:rPr>
            </w:pPr>
          </w:p>
        </w:tc>
        <w:tc>
          <w:tcPr>
            <w:tcW w:w="293" w:type="pct"/>
            <w:noWrap/>
            <w:vAlign w:val="center"/>
          </w:tcPr>
          <w:p w14:paraId="181C88E1">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278F7DF6">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1A5E76E3">
            <w:pPr>
              <w:widowControl/>
              <w:jc w:val="center"/>
              <w:rPr>
                <w:rFonts w:hint="eastAsia" w:ascii="Times New Roman" w:hAnsi="Times New Roman" w:eastAsia="宋体" w:cs="Times New Roman"/>
                <w:color w:val="auto"/>
                <w:kern w:val="2"/>
                <w:sz w:val="21"/>
                <w:szCs w:val="21"/>
                <w:lang w:val="en-US" w:eastAsia="zh-CN" w:bidi="ar-SA"/>
              </w:rPr>
            </w:pPr>
            <w:r>
              <w:rPr>
                <w:rFonts w:hint="eastAsia"/>
                <w:color w:val="auto"/>
                <w:szCs w:val="21"/>
              </w:rPr>
              <w:t>H</w:t>
            </w:r>
          </w:p>
        </w:tc>
        <w:tc>
          <w:tcPr>
            <w:tcW w:w="294" w:type="pct"/>
            <w:noWrap/>
            <w:vAlign w:val="center"/>
          </w:tcPr>
          <w:p w14:paraId="1880E283">
            <w:pPr>
              <w:widowControl/>
              <w:jc w:val="center"/>
              <w:rPr>
                <w:rFonts w:hint="eastAsia" w:ascii="Times New Roman" w:hAnsi="Times New Roman" w:eastAsia="宋体" w:cs="Times New Roman"/>
                <w:color w:val="auto"/>
                <w:kern w:val="2"/>
                <w:sz w:val="21"/>
                <w:szCs w:val="21"/>
                <w:lang w:val="en-US" w:eastAsia="zh-CN" w:bidi="ar-SA"/>
              </w:rPr>
            </w:pPr>
            <w:r>
              <w:rPr>
                <w:rFonts w:hint="eastAsia"/>
                <w:color w:val="auto"/>
                <w:szCs w:val="21"/>
              </w:rPr>
              <w:t>M</w:t>
            </w:r>
          </w:p>
        </w:tc>
        <w:tc>
          <w:tcPr>
            <w:tcW w:w="294" w:type="pct"/>
            <w:noWrap/>
            <w:vAlign w:val="center"/>
          </w:tcPr>
          <w:p w14:paraId="635EA1D8">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071D8C4E">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475563FD">
            <w:pPr>
              <w:widowControl/>
              <w:jc w:val="center"/>
              <w:rPr>
                <w:rFonts w:ascii="Times New Roman" w:hAnsi="Times New Roman" w:eastAsia="宋体" w:cs="Times New Roman"/>
                <w:color w:val="auto"/>
                <w:kern w:val="2"/>
                <w:sz w:val="21"/>
                <w:szCs w:val="21"/>
                <w:lang w:val="en-US" w:eastAsia="zh-CN" w:bidi="ar-SA"/>
              </w:rPr>
            </w:pPr>
            <w:r>
              <w:rPr>
                <w:rFonts w:hint="eastAsia"/>
                <w:color w:val="auto"/>
                <w:szCs w:val="21"/>
              </w:rPr>
              <w:t>M</w:t>
            </w:r>
          </w:p>
        </w:tc>
        <w:tc>
          <w:tcPr>
            <w:tcW w:w="294" w:type="pct"/>
            <w:noWrap/>
            <w:vAlign w:val="center"/>
          </w:tcPr>
          <w:p w14:paraId="1A8F952F">
            <w:pPr>
              <w:widowControl/>
              <w:jc w:val="center"/>
              <w:rPr>
                <w:rFonts w:ascii="Times New Roman" w:hAnsi="Times New Roman" w:eastAsia="宋体" w:cs="Times New Roman"/>
                <w:color w:val="auto"/>
                <w:kern w:val="2"/>
                <w:sz w:val="21"/>
                <w:szCs w:val="21"/>
                <w:lang w:val="en-US" w:eastAsia="zh-CN" w:bidi="ar-SA"/>
              </w:rPr>
            </w:pPr>
            <w:r>
              <w:rPr>
                <w:rFonts w:hint="eastAsia"/>
                <w:color w:val="auto"/>
                <w:szCs w:val="21"/>
              </w:rPr>
              <w:t>H</w:t>
            </w:r>
          </w:p>
        </w:tc>
        <w:tc>
          <w:tcPr>
            <w:tcW w:w="294" w:type="pct"/>
            <w:noWrap/>
            <w:vAlign w:val="center"/>
          </w:tcPr>
          <w:p w14:paraId="5375F8C7">
            <w:pPr>
              <w:widowControl/>
              <w:jc w:val="center"/>
              <w:rPr>
                <w:rFonts w:ascii="Times New Roman" w:hAnsi="Times New Roman" w:eastAsia="宋体" w:cs="Times New Roman"/>
                <w:color w:val="auto"/>
                <w:kern w:val="2"/>
                <w:sz w:val="21"/>
                <w:szCs w:val="21"/>
                <w:lang w:val="en-US" w:eastAsia="zh-CN" w:bidi="ar-SA"/>
              </w:rPr>
            </w:pPr>
          </w:p>
        </w:tc>
      </w:tr>
      <w:tr w14:paraId="5BBC6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3DD09995">
            <w:pPr>
              <w:widowControl/>
              <w:rPr>
                <w:rFonts w:hint="eastAsia" w:ascii="Times New Roman" w:hAnsi="Times New Roman" w:eastAsia="宋体" w:cs="Times New Roman"/>
                <w:color w:val="auto"/>
                <w:kern w:val="2"/>
                <w:sz w:val="21"/>
                <w:szCs w:val="21"/>
                <w:lang w:val="en-US" w:eastAsia="zh-CN" w:bidi="ar-SA"/>
              </w:rPr>
            </w:pPr>
            <w:r>
              <w:rPr>
                <w:rFonts w:hint="eastAsia"/>
                <w:color w:val="auto"/>
                <w:szCs w:val="21"/>
              </w:rPr>
              <w:t>储能技术及应用</w:t>
            </w:r>
          </w:p>
        </w:tc>
        <w:tc>
          <w:tcPr>
            <w:tcW w:w="293" w:type="pct"/>
            <w:noWrap/>
            <w:vAlign w:val="center"/>
          </w:tcPr>
          <w:p w14:paraId="3B135702">
            <w:pPr>
              <w:widowControl/>
              <w:jc w:val="center"/>
              <w:rPr>
                <w:rFonts w:ascii="Times New Roman" w:hAnsi="Times New Roman" w:eastAsia="宋体" w:cs="Times New Roman"/>
                <w:color w:val="auto"/>
                <w:kern w:val="2"/>
                <w:sz w:val="21"/>
                <w:szCs w:val="21"/>
                <w:lang w:val="en-US" w:eastAsia="zh-CN" w:bidi="ar-SA"/>
              </w:rPr>
            </w:pPr>
            <w:r>
              <w:rPr>
                <w:rFonts w:hint="eastAsia"/>
                <w:color w:val="auto"/>
                <w:szCs w:val="21"/>
              </w:rPr>
              <w:t>H</w:t>
            </w:r>
          </w:p>
        </w:tc>
        <w:tc>
          <w:tcPr>
            <w:tcW w:w="293" w:type="pct"/>
            <w:noWrap/>
            <w:vAlign w:val="center"/>
          </w:tcPr>
          <w:p w14:paraId="4FB05707">
            <w:pPr>
              <w:widowControl/>
              <w:jc w:val="center"/>
              <w:rPr>
                <w:rFonts w:ascii="Times New Roman" w:hAnsi="Times New Roman" w:eastAsia="宋体" w:cs="Times New Roman"/>
                <w:color w:val="auto"/>
                <w:kern w:val="2"/>
                <w:sz w:val="21"/>
                <w:szCs w:val="21"/>
                <w:lang w:val="en-US" w:eastAsia="zh-CN" w:bidi="ar-SA"/>
              </w:rPr>
            </w:pPr>
            <w:r>
              <w:rPr>
                <w:rFonts w:hint="eastAsia"/>
                <w:color w:val="auto"/>
                <w:szCs w:val="21"/>
              </w:rPr>
              <w:t>M</w:t>
            </w:r>
          </w:p>
        </w:tc>
        <w:tc>
          <w:tcPr>
            <w:tcW w:w="293" w:type="pct"/>
            <w:noWrap/>
            <w:vAlign w:val="center"/>
          </w:tcPr>
          <w:p w14:paraId="702FDADC">
            <w:pPr>
              <w:widowControl/>
              <w:jc w:val="center"/>
              <w:rPr>
                <w:rFonts w:hint="eastAsia" w:ascii="Times New Roman" w:hAnsi="Times New Roman" w:eastAsia="宋体" w:cs="Times New Roman"/>
                <w:color w:val="auto"/>
                <w:kern w:val="2"/>
                <w:sz w:val="21"/>
                <w:szCs w:val="21"/>
                <w:lang w:val="en-US" w:eastAsia="zh-CN" w:bidi="ar-SA"/>
              </w:rPr>
            </w:pPr>
            <w:r>
              <w:rPr>
                <w:rFonts w:hint="eastAsia"/>
                <w:color w:val="auto"/>
                <w:szCs w:val="21"/>
              </w:rPr>
              <w:t>M</w:t>
            </w:r>
          </w:p>
        </w:tc>
        <w:tc>
          <w:tcPr>
            <w:tcW w:w="293" w:type="pct"/>
            <w:noWrap/>
            <w:vAlign w:val="center"/>
          </w:tcPr>
          <w:p w14:paraId="70182180">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5E19D77D">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4D32CC6F">
            <w:pPr>
              <w:widowControl/>
              <w:jc w:val="center"/>
              <w:rPr>
                <w:rFonts w:hint="eastAsia" w:ascii="Times New Roman" w:hAnsi="Times New Roman" w:eastAsia="宋体" w:cs="Times New Roman"/>
                <w:color w:val="auto"/>
                <w:kern w:val="2"/>
                <w:sz w:val="21"/>
                <w:szCs w:val="21"/>
                <w:lang w:val="en-US" w:eastAsia="zh-CN" w:bidi="ar-SA"/>
              </w:rPr>
            </w:pPr>
          </w:p>
        </w:tc>
        <w:tc>
          <w:tcPr>
            <w:tcW w:w="294" w:type="pct"/>
            <w:noWrap/>
            <w:vAlign w:val="center"/>
          </w:tcPr>
          <w:p w14:paraId="0C218461">
            <w:pPr>
              <w:widowControl/>
              <w:jc w:val="center"/>
              <w:rPr>
                <w:rFonts w:hint="eastAsia" w:ascii="Times New Roman" w:hAnsi="Times New Roman" w:eastAsia="宋体" w:cs="Times New Roman"/>
                <w:color w:val="auto"/>
                <w:kern w:val="2"/>
                <w:sz w:val="21"/>
                <w:szCs w:val="21"/>
                <w:lang w:val="en-US" w:eastAsia="zh-CN" w:bidi="ar-SA"/>
              </w:rPr>
            </w:pPr>
          </w:p>
        </w:tc>
        <w:tc>
          <w:tcPr>
            <w:tcW w:w="294" w:type="pct"/>
            <w:noWrap/>
            <w:vAlign w:val="center"/>
          </w:tcPr>
          <w:p w14:paraId="16C7E688">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1402240E">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2BB0508D">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04379047">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40C59A26">
            <w:pPr>
              <w:widowControl/>
              <w:jc w:val="center"/>
              <w:rPr>
                <w:rFonts w:ascii="Times New Roman" w:hAnsi="Times New Roman" w:eastAsia="宋体" w:cs="Times New Roman"/>
                <w:color w:val="auto"/>
                <w:kern w:val="2"/>
                <w:sz w:val="21"/>
                <w:szCs w:val="21"/>
                <w:lang w:val="en-US" w:eastAsia="zh-CN" w:bidi="ar-SA"/>
              </w:rPr>
            </w:pPr>
          </w:p>
        </w:tc>
      </w:tr>
      <w:tr w14:paraId="49889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4884DAFD">
            <w:pPr>
              <w:widowControl/>
              <w:rPr>
                <w:rFonts w:hint="eastAsia" w:ascii="Times New Roman" w:hAnsi="Times New Roman" w:eastAsia="宋体" w:cs="Times New Roman"/>
                <w:color w:val="auto"/>
                <w:kern w:val="2"/>
                <w:sz w:val="21"/>
                <w:szCs w:val="21"/>
                <w:lang w:val="en-US" w:eastAsia="zh-CN" w:bidi="ar-SA"/>
              </w:rPr>
            </w:pPr>
            <w:r>
              <w:rPr>
                <w:rFonts w:hint="eastAsia"/>
                <w:color w:val="auto"/>
                <w:szCs w:val="21"/>
              </w:rPr>
              <w:t>二氧化碳转化与利用</w:t>
            </w:r>
          </w:p>
        </w:tc>
        <w:tc>
          <w:tcPr>
            <w:tcW w:w="293" w:type="pct"/>
            <w:noWrap/>
            <w:vAlign w:val="center"/>
          </w:tcPr>
          <w:p w14:paraId="0F3E7944">
            <w:pPr>
              <w:widowControl/>
              <w:jc w:val="center"/>
              <w:rPr>
                <w:rFonts w:ascii="Times New Roman" w:hAnsi="Times New Roman" w:eastAsia="宋体" w:cs="Times New Roman"/>
                <w:color w:val="auto"/>
                <w:kern w:val="2"/>
                <w:sz w:val="21"/>
                <w:szCs w:val="21"/>
                <w:lang w:val="en-US" w:eastAsia="zh-CN" w:bidi="ar-SA"/>
              </w:rPr>
            </w:pPr>
            <w:r>
              <w:rPr>
                <w:rFonts w:hint="eastAsia"/>
                <w:color w:val="auto"/>
                <w:szCs w:val="21"/>
              </w:rPr>
              <w:t>M</w:t>
            </w:r>
          </w:p>
        </w:tc>
        <w:tc>
          <w:tcPr>
            <w:tcW w:w="293" w:type="pct"/>
            <w:noWrap/>
            <w:vAlign w:val="center"/>
          </w:tcPr>
          <w:p w14:paraId="18F6BA2D">
            <w:pPr>
              <w:widowControl/>
              <w:jc w:val="center"/>
              <w:rPr>
                <w:rFonts w:ascii="Times New Roman" w:hAnsi="Times New Roman" w:eastAsia="宋体" w:cs="Times New Roman"/>
                <w:color w:val="auto"/>
                <w:kern w:val="2"/>
                <w:sz w:val="21"/>
                <w:szCs w:val="21"/>
                <w:lang w:val="en-US" w:eastAsia="zh-CN" w:bidi="ar-SA"/>
              </w:rPr>
            </w:pPr>
          </w:p>
        </w:tc>
        <w:tc>
          <w:tcPr>
            <w:tcW w:w="293" w:type="pct"/>
            <w:noWrap/>
            <w:vAlign w:val="center"/>
          </w:tcPr>
          <w:p w14:paraId="6743305D">
            <w:pPr>
              <w:widowControl/>
              <w:jc w:val="center"/>
              <w:rPr>
                <w:rFonts w:hint="eastAsia" w:ascii="Times New Roman" w:hAnsi="Times New Roman" w:eastAsia="宋体" w:cs="Times New Roman"/>
                <w:color w:val="auto"/>
                <w:kern w:val="2"/>
                <w:sz w:val="21"/>
                <w:szCs w:val="21"/>
                <w:lang w:val="en-US" w:eastAsia="zh-CN" w:bidi="ar-SA"/>
              </w:rPr>
            </w:pPr>
            <w:r>
              <w:rPr>
                <w:rFonts w:hint="eastAsia"/>
                <w:color w:val="auto"/>
                <w:szCs w:val="21"/>
              </w:rPr>
              <w:t>H</w:t>
            </w:r>
          </w:p>
        </w:tc>
        <w:tc>
          <w:tcPr>
            <w:tcW w:w="293" w:type="pct"/>
            <w:noWrap/>
            <w:vAlign w:val="center"/>
          </w:tcPr>
          <w:p w14:paraId="71EE851B">
            <w:pPr>
              <w:widowControl/>
              <w:jc w:val="center"/>
              <w:rPr>
                <w:rFonts w:ascii="Times New Roman" w:hAnsi="Times New Roman" w:eastAsia="宋体" w:cs="Times New Roman"/>
                <w:color w:val="auto"/>
                <w:kern w:val="2"/>
                <w:sz w:val="21"/>
                <w:szCs w:val="21"/>
                <w:lang w:val="en-US" w:eastAsia="zh-CN" w:bidi="ar-SA"/>
              </w:rPr>
            </w:pPr>
            <w:r>
              <w:rPr>
                <w:rFonts w:hint="eastAsia"/>
                <w:color w:val="auto"/>
                <w:szCs w:val="21"/>
              </w:rPr>
              <w:t>M</w:t>
            </w:r>
          </w:p>
        </w:tc>
        <w:tc>
          <w:tcPr>
            <w:tcW w:w="294" w:type="pct"/>
            <w:noWrap/>
            <w:vAlign w:val="center"/>
          </w:tcPr>
          <w:p w14:paraId="49A38329">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3CE1E0DD">
            <w:pPr>
              <w:widowControl/>
              <w:jc w:val="center"/>
              <w:rPr>
                <w:rFonts w:hint="eastAsia" w:ascii="Times New Roman" w:hAnsi="Times New Roman" w:eastAsia="宋体" w:cs="Times New Roman"/>
                <w:color w:val="auto"/>
                <w:kern w:val="2"/>
                <w:sz w:val="21"/>
                <w:szCs w:val="21"/>
                <w:lang w:val="en-US" w:eastAsia="zh-CN" w:bidi="ar-SA"/>
              </w:rPr>
            </w:pPr>
          </w:p>
        </w:tc>
        <w:tc>
          <w:tcPr>
            <w:tcW w:w="294" w:type="pct"/>
            <w:noWrap/>
            <w:vAlign w:val="center"/>
          </w:tcPr>
          <w:p w14:paraId="673511AC">
            <w:pPr>
              <w:widowControl/>
              <w:jc w:val="center"/>
              <w:rPr>
                <w:rFonts w:hint="eastAsia" w:ascii="Times New Roman" w:hAnsi="Times New Roman" w:eastAsia="宋体" w:cs="Times New Roman"/>
                <w:color w:val="auto"/>
                <w:kern w:val="2"/>
                <w:sz w:val="21"/>
                <w:szCs w:val="21"/>
                <w:lang w:val="en-US" w:eastAsia="zh-CN" w:bidi="ar-SA"/>
              </w:rPr>
            </w:pPr>
          </w:p>
        </w:tc>
        <w:tc>
          <w:tcPr>
            <w:tcW w:w="294" w:type="pct"/>
            <w:noWrap/>
            <w:vAlign w:val="center"/>
          </w:tcPr>
          <w:p w14:paraId="6F067517">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7262AD31">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45AE76EA">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6D6AA7A3">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4592CEAF">
            <w:pPr>
              <w:widowControl/>
              <w:jc w:val="center"/>
              <w:rPr>
                <w:rFonts w:ascii="Times New Roman" w:hAnsi="Times New Roman" w:eastAsia="宋体" w:cs="Times New Roman"/>
                <w:color w:val="auto"/>
                <w:kern w:val="2"/>
                <w:sz w:val="21"/>
                <w:szCs w:val="21"/>
                <w:lang w:val="en-US" w:eastAsia="zh-CN" w:bidi="ar-SA"/>
              </w:rPr>
            </w:pPr>
          </w:p>
        </w:tc>
      </w:tr>
      <w:tr w14:paraId="17561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1EB9C902">
            <w:pPr>
              <w:widowControl/>
              <w:tabs>
                <w:tab w:val="left" w:pos="1680"/>
              </w:tabs>
              <w:rPr>
                <w:rFonts w:hint="default" w:eastAsia="宋体"/>
                <w:color w:val="auto"/>
                <w:szCs w:val="21"/>
                <w:lang w:val="en-US" w:eastAsia="zh-CN"/>
              </w:rPr>
            </w:pPr>
            <w:r>
              <w:rPr>
                <w:rFonts w:hint="eastAsia"/>
                <w:color w:val="auto"/>
                <w:szCs w:val="21"/>
                <w:lang w:val="en-US" w:eastAsia="zh-CN"/>
              </w:rPr>
              <w:t>电力电子技术</w:t>
            </w:r>
          </w:p>
        </w:tc>
        <w:tc>
          <w:tcPr>
            <w:tcW w:w="293" w:type="pct"/>
            <w:noWrap/>
            <w:vAlign w:val="center"/>
          </w:tcPr>
          <w:p w14:paraId="57079799">
            <w:pPr>
              <w:widowControl/>
              <w:jc w:val="center"/>
              <w:rPr>
                <w:rFonts w:hint="eastAsia" w:ascii="Times New Roman" w:hAnsi="Times New Roman" w:eastAsia="宋体" w:cs="Times New Roman"/>
                <w:color w:val="auto"/>
                <w:kern w:val="2"/>
                <w:sz w:val="21"/>
                <w:szCs w:val="21"/>
                <w:lang w:val="en-US" w:eastAsia="zh-CN" w:bidi="ar-SA"/>
              </w:rPr>
            </w:pPr>
            <w:r>
              <w:rPr>
                <w:rFonts w:hint="eastAsia"/>
                <w:color w:val="auto"/>
                <w:szCs w:val="21"/>
                <w:lang w:val="en-US" w:eastAsia="zh-CN"/>
              </w:rPr>
              <w:t>H</w:t>
            </w:r>
          </w:p>
        </w:tc>
        <w:tc>
          <w:tcPr>
            <w:tcW w:w="293" w:type="pct"/>
            <w:noWrap/>
            <w:vAlign w:val="center"/>
          </w:tcPr>
          <w:p w14:paraId="1C0C72F1">
            <w:pPr>
              <w:widowControl/>
              <w:jc w:val="center"/>
              <w:rPr>
                <w:rFonts w:hint="eastAsia" w:ascii="Times New Roman" w:hAnsi="Times New Roman" w:eastAsia="宋体" w:cs="Times New Roman"/>
                <w:color w:val="auto"/>
                <w:kern w:val="2"/>
                <w:sz w:val="21"/>
                <w:szCs w:val="21"/>
                <w:lang w:val="en-US" w:eastAsia="zh-CN" w:bidi="ar-SA"/>
              </w:rPr>
            </w:pPr>
            <w:r>
              <w:rPr>
                <w:rFonts w:hint="eastAsia"/>
                <w:color w:val="auto"/>
                <w:szCs w:val="21"/>
                <w:lang w:val="en-US" w:eastAsia="zh-CN"/>
              </w:rPr>
              <w:t>H</w:t>
            </w:r>
          </w:p>
        </w:tc>
        <w:tc>
          <w:tcPr>
            <w:tcW w:w="293" w:type="pct"/>
            <w:noWrap/>
            <w:vAlign w:val="center"/>
          </w:tcPr>
          <w:p w14:paraId="7B2F3A35">
            <w:pPr>
              <w:widowControl/>
              <w:jc w:val="center"/>
              <w:rPr>
                <w:rFonts w:hint="eastAsia" w:ascii="Times New Roman" w:hAnsi="Times New Roman" w:eastAsia="宋体" w:cs="Times New Roman"/>
                <w:color w:val="auto"/>
                <w:kern w:val="2"/>
                <w:sz w:val="21"/>
                <w:szCs w:val="21"/>
                <w:lang w:val="en-US" w:eastAsia="zh-CN" w:bidi="ar-SA"/>
              </w:rPr>
            </w:pPr>
            <w:r>
              <w:rPr>
                <w:rFonts w:hint="eastAsia"/>
                <w:color w:val="auto"/>
                <w:szCs w:val="21"/>
                <w:lang w:val="en-US" w:eastAsia="zh-CN"/>
              </w:rPr>
              <w:t>H</w:t>
            </w:r>
          </w:p>
        </w:tc>
        <w:tc>
          <w:tcPr>
            <w:tcW w:w="293" w:type="pct"/>
            <w:noWrap/>
            <w:vAlign w:val="center"/>
          </w:tcPr>
          <w:p w14:paraId="04A6B841">
            <w:pPr>
              <w:widowControl/>
              <w:jc w:val="center"/>
              <w:rPr>
                <w:rFonts w:hint="eastAsia" w:ascii="Times New Roman" w:hAnsi="Times New Roman" w:eastAsia="宋体" w:cs="Times New Roman"/>
                <w:color w:val="auto"/>
                <w:kern w:val="2"/>
                <w:sz w:val="21"/>
                <w:szCs w:val="21"/>
                <w:lang w:val="en-US" w:eastAsia="zh-CN" w:bidi="ar-SA"/>
              </w:rPr>
            </w:pPr>
            <w:r>
              <w:rPr>
                <w:rFonts w:hint="eastAsia"/>
                <w:color w:val="auto"/>
                <w:szCs w:val="21"/>
                <w:lang w:val="en-US" w:eastAsia="zh-CN"/>
              </w:rPr>
              <w:t>M</w:t>
            </w:r>
          </w:p>
        </w:tc>
        <w:tc>
          <w:tcPr>
            <w:tcW w:w="294" w:type="pct"/>
            <w:noWrap/>
            <w:vAlign w:val="center"/>
          </w:tcPr>
          <w:p w14:paraId="0D353860">
            <w:pPr>
              <w:widowControl/>
              <w:jc w:val="center"/>
              <w:rPr>
                <w:color w:val="auto"/>
                <w:szCs w:val="21"/>
              </w:rPr>
            </w:pPr>
          </w:p>
        </w:tc>
        <w:tc>
          <w:tcPr>
            <w:tcW w:w="294" w:type="pct"/>
            <w:noWrap/>
            <w:vAlign w:val="center"/>
          </w:tcPr>
          <w:p w14:paraId="3C59E2B2">
            <w:pPr>
              <w:widowControl/>
              <w:jc w:val="center"/>
              <w:rPr>
                <w:rFonts w:hint="eastAsia"/>
                <w:color w:val="auto"/>
                <w:szCs w:val="21"/>
              </w:rPr>
            </w:pPr>
          </w:p>
        </w:tc>
        <w:tc>
          <w:tcPr>
            <w:tcW w:w="294" w:type="pct"/>
            <w:noWrap/>
            <w:vAlign w:val="center"/>
          </w:tcPr>
          <w:p w14:paraId="055DDF00">
            <w:pPr>
              <w:widowControl/>
              <w:jc w:val="center"/>
              <w:rPr>
                <w:rFonts w:hint="eastAsia"/>
                <w:color w:val="auto"/>
                <w:szCs w:val="21"/>
              </w:rPr>
            </w:pPr>
          </w:p>
        </w:tc>
        <w:tc>
          <w:tcPr>
            <w:tcW w:w="294" w:type="pct"/>
            <w:noWrap/>
            <w:vAlign w:val="center"/>
          </w:tcPr>
          <w:p w14:paraId="61B9B402">
            <w:pPr>
              <w:widowControl/>
              <w:jc w:val="center"/>
              <w:rPr>
                <w:color w:val="auto"/>
                <w:szCs w:val="21"/>
              </w:rPr>
            </w:pPr>
          </w:p>
        </w:tc>
        <w:tc>
          <w:tcPr>
            <w:tcW w:w="294" w:type="pct"/>
            <w:noWrap/>
            <w:vAlign w:val="center"/>
          </w:tcPr>
          <w:p w14:paraId="399FBDFC">
            <w:pPr>
              <w:widowControl/>
              <w:jc w:val="center"/>
              <w:rPr>
                <w:color w:val="auto"/>
                <w:szCs w:val="21"/>
              </w:rPr>
            </w:pPr>
          </w:p>
        </w:tc>
        <w:tc>
          <w:tcPr>
            <w:tcW w:w="294" w:type="pct"/>
            <w:noWrap/>
            <w:vAlign w:val="center"/>
          </w:tcPr>
          <w:p w14:paraId="5044E4C1">
            <w:pPr>
              <w:widowControl/>
              <w:jc w:val="center"/>
              <w:rPr>
                <w:color w:val="auto"/>
                <w:szCs w:val="21"/>
              </w:rPr>
            </w:pPr>
          </w:p>
        </w:tc>
        <w:tc>
          <w:tcPr>
            <w:tcW w:w="294" w:type="pct"/>
            <w:noWrap/>
            <w:vAlign w:val="center"/>
          </w:tcPr>
          <w:p w14:paraId="4E3620EB">
            <w:pPr>
              <w:widowControl/>
              <w:jc w:val="center"/>
              <w:rPr>
                <w:color w:val="auto"/>
                <w:szCs w:val="21"/>
              </w:rPr>
            </w:pPr>
          </w:p>
        </w:tc>
        <w:tc>
          <w:tcPr>
            <w:tcW w:w="294" w:type="pct"/>
            <w:noWrap/>
            <w:vAlign w:val="center"/>
          </w:tcPr>
          <w:p w14:paraId="1C2AB4B7">
            <w:pPr>
              <w:widowControl/>
              <w:jc w:val="center"/>
              <w:rPr>
                <w:color w:val="auto"/>
                <w:szCs w:val="21"/>
              </w:rPr>
            </w:pPr>
          </w:p>
        </w:tc>
      </w:tr>
      <w:tr w14:paraId="7E983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1520DB7F">
            <w:pPr>
              <w:widowControl/>
              <w:tabs>
                <w:tab w:val="left" w:pos="1680"/>
              </w:tabs>
              <w:rPr>
                <w:rFonts w:hint="default" w:eastAsia="宋体"/>
                <w:color w:val="auto"/>
                <w:szCs w:val="21"/>
                <w:lang w:val="en-US" w:eastAsia="zh-CN"/>
              </w:rPr>
            </w:pPr>
            <w:r>
              <w:rPr>
                <w:rFonts w:hint="eastAsia"/>
                <w:color w:val="auto"/>
                <w:szCs w:val="21"/>
                <w:lang w:val="en-US" w:eastAsia="zh-CN"/>
              </w:rPr>
              <w:t>城市电网调度自动化</w:t>
            </w:r>
          </w:p>
        </w:tc>
        <w:tc>
          <w:tcPr>
            <w:tcW w:w="293" w:type="pct"/>
            <w:noWrap/>
            <w:vAlign w:val="center"/>
          </w:tcPr>
          <w:p w14:paraId="1F2B246F">
            <w:pPr>
              <w:widowControl/>
              <w:jc w:val="center"/>
              <w:rPr>
                <w:color w:val="auto"/>
                <w:szCs w:val="21"/>
              </w:rPr>
            </w:pPr>
          </w:p>
        </w:tc>
        <w:tc>
          <w:tcPr>
            <w:tcW w:w="293" w:type="pct"/>
            <w:noWrap/>
            <w:vAlign w:val="center"/>
          </w:tcPr>
          <w:p w14:paraId="3179505D">
            <w:pPr>
              <w:widowControl/>
              <w:jc w:val="center"/>
              <w:rPr>
                <w:color w:val="auto"/>
                <w:szCs w:val="21"/>
              </w:rPr>
            </w:pPr>
          </w:p>
        </w:tc>
        <w:tc>
          <w:tcPr>
            <w:tcW w:w="293" w:type="pct"/>
            <w:noWrap/>
            <w:vAlign w:val="center"/>
          </w:tcPr>
          <w:p w14:paraId="05A4EB01">
            <w:pPr>
              <w:widowControl/>
              <w:jc w:val="center"/>
              <w:rPr>
                <w:rFonts w:hint="eastAsia" w:eastAsia="宋体"/>
                <w:color w:val="auto"/>
                <w:szCs w:val="21"/>
                <w:lang w:val="en-US" w:eastAsia="zh-CN"/>
              </w:rPr>
            </w:pPr>
            <w:r>
              <w:rPr>
                <w:rFonts w:hint="eastAsia"/>
                <w:color w:val="auto"/>
                <w:szCs w:val="21"/>
                <w:lang w:val="en-US" w:eastAsia="zh-CN"/>
              </w:rPr>
              <w:t>H</w:t>
            </w:r>
          </w:p>
        </w:tc>
        <w:tc>
          <w:tcPr>
            <w:tcW w:w="293" w:type="pct"/>
            <w:noWrap/>
            <w:vAlign w:val="center"/>
          </w:tcPr>
          <w:p w14:paraId="32BC84A2">
            <w:pPr>
              <w:widowControl/>
              <w:jc w:val="center"/>
              <w:rPr>
                <w:rFonts w:hint="eastAsia" w:eastAsia="宋体"/>
                <w:color w:val="auto"/>
                <w:szCs w:val="21"/>
                <w:lang w:val="en-US" w:eastAsia="zh-CN"/>
              </w:rPr>
            </w:pPr>
            <w:r>
              <w:rPr>
                <w:rFonts w:hint="eastAsia"/>
                <w:color w:val="auto"/>
                <w:szCs w:val="21"/>
                <w:lang w:val="en-US" w:eastAsia="zh-CN"/>
              </w:rPr>
              <w:t>H</w:t>
            </w:r>
          </w:p>
        </w:tc>
        <w:tc>
          <w:tcPr>
            <w:tcW w:w="294" w:type="pct"/>
            <w:noWrap/>
            <w:vAlign w:val="center"/>
          </w:tcPr>
          <w:p w14:paraId="7C4DB6C7">
            <w:pPr>
              <w:widowControl/>
              <w:jc w:val="center"/>
              <w:rPr>
                <w:rFonts w:hint="eastAsia" w:eastAsia="宋体"/>
                <w:color w:val="auto"/>
                <w:szCs w:val="21"/>
                <w:lang w:val="en-US" w:eastAsia="zh-CN"/>
              </w:rPr>
            </w:pPr>
            <w:r>
              <w:rPr>
                <w:rFonts w:hint="eastAsia"/>
                <w:color w:val="auto"/>
                <w:szCs w:val="21"/>
                <w:lang w:val="en-US" w:eastAsia="zh-CN"/>
              </w:rPr>
              <w:t>H</w:t>
            </w:r>
          </w:p>
        </w:tc>
        <w:tc>
          <w:tcPr>
            <w:tcW w:w="294" w:type="pct"/>
            <w:noWrap/>
            <w:vAlign w:val="center"/>
          </w:tcPr>
          <w:p w14:paraId="786FBC9D">
            <w:pPr>
              <w:widowControl/>
              <w:jc w:val="center"/>
              <w:rPr>
                <w:rFonts w:hint="eastAsia" w:eastAsia="宋体"/>
                <w:color w:val="auto"/>
                <w:szCs w:val="21"/>
                <w:lang w:val="en-US" w:eastAsia="zh-CN"/>
              </w:rPr>
            </w:pPr>
            <w:r>
              <w:rPr>
                <w:rFonts w:hint="eastAsia"/>
                <w:color w:val="auto"/>
                <w:szCs w:val="21"/>
                <w:lang w:val="en-US" w:eastAsia="zh-CN"/>
              </w:rPr>
              <w:t>H</w:t>
            </w:r>
          </w:p>
        </w:tc>
        <w:tc>
          <w:tcPr>
            <w:tcW w:w="294" w:type="pct"/>
            <w:noWrap/>
            <w:vAlign w:val="center"/>
          </w:tcPr>
          <w:p w14:paraId="7DFA6CB6">
            <w:pPr>
              <w:widowControl/>
              <w:jc w:val="center"/>
              <w:rPr>
                <w:rFonts w:hint="eastAsia"/>
                <w:color w:val="auto"/>
                <w:szCs w:val="21"/>
              </w:rPr>
            </w:pPr>
          </w:p>
        </w:tc>
        <w:tc>
          <w:tcPr>
            <w:tcW w:w="294" w:type="pct"/>
            <w:noWrap/>
            <w:vAlign w:val="center"/>
          </w:tcPr>
          <w:p w14:paraId="2C952022">
            <w:pPr>
              <w:widowControl/>
              <w:jc w:val="center"/>
              <w:rPr>
                <w:color w:val="auto"/>
                <w:szCs w:val="21"/>
              </w:rPr>
            </w:pPr>
          </w:p>
        </w:tc>
        <w:tc>
          <w:tcPr>
            <w:tcW w:w="294" w:type="pct"/>
            <w:noWrap/>
            <w:vAlign w:val="center"/>
          </w:tcPr>
          <w:p w14:paraId="277FFAAA">
            <w:pPr>
              <w:widowControl/>
              <w:jc w:val="center"/>
              <w:rPr>
                <w:color w:val="auto"/>
                <w:szCs w:val="21"/>
              </w:rPr>
            </w:pPr>
          </w:p>
        </w:tc>
        <w:tc>
          <w:tcPr>
            <w:tcW w:w="294" w:type="pct"/>
            <w:noWrap/>
            <w:vAlign w:val="center"/>
          </w:tcPr>
          <w:p w14:paraId="576E8639">
            <w:pPr>
              <w:widowControl/>
              <w:jc w:val="center"/>
              <w:rPr>
                <w:color w:val="auto"/>
                <w:szCs w:val="21"/>
              </w:rPr>
            </w:pPr>
          </w:p>
        </w:tc>
        <w:tc>
          <w:tcPr>
            <w:tcW w:w="294" w:type="pct"/>
            <w:noWrap/>
            <w:vAlign w:val="center"/>
          </w:tcPr>
          <w:p w14:paraId="45466D7D">
            <w:pPr>
              <w:widowControl/>
              <w:jc w:val="center"/>
              <w:rPr>
                <w:color w:val="auto"/>
                <w:szCs w:val="21"/>
              </w:rPr>
            </w:pPr>
          </w:p>
        </w:tc>
        <w:tc>
          <w:tcPr>
            <w:tcW w:w="294" w:type="pct"/>
            <w:noWrap/>
            <w:vAlign w:val="center"/>
          </w:tcPr>
          <w:p w14:paraId="27F5CB63">
            <w:pPr>
              <w:widowControl/>
              <w:jc w:val="center"/>
              <w:rPr>
                <w:color w:val="auto"/>
                <w:szCs w:val="21"/>
              </w:rPr>
            </w:pPr>
          </w:p>
        </w:tc>
      </w:tr>
      <w:tr w14:paraId="693AA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44522F90">
            <w:pPr>
              <w:widowControl/>
              <w:rPr>
                <w:rFonts w:hint="eastAsia" w:ascii="Times New Roman" w:hAnsi="Times New Roman" w:eastAsia="宋体" w:cs="Times New Roman"/>
                <w:color w:val="auto"/>
                <w:kern w:val="2"/>
                <w:sz w:val="21"/>
                <w:szCs w:val="21"/>
                <w:lang w:val="en-US" w:eastAsia="zh-CN" w:bidi="ar-SA"/>
              </w:rPr>
            </w:pPr>
            <w:r>
              <w:rPr>
                <w:rFonts w:hint="eastAsia"/>
                <w:color w:val="auto"/>
                <w:szCs w:val="21"/>
              </w:rPr>
              <w:t>新能源发电并网技术</w:t>
            </w:r>
          </w:p>
        </w:tc>
        <w:tc>
          <w:tcPr>
            <w:tcW w:w="293" w:type="pct"/>
            <w:noWrap/>
            <w:vAlign w:val="center"/>
          </w:tcPr>
          <w:p w14:paraId="60695540">
            <w:pPr>
              <w:widowControl/>
              <w:jc w:val="center"/>
              <w:rPr>
                <w:rFonts w:ascii="Times New Roman" w:hAnsi="Times New Roman" w:eastAsia="宋体" w:cs="Times New Roman"/>
                <w:color w:val="auto"/>
                <w:kern w:val="2"/>
                <w:sz w:val="21"/>
                <w:szCs w:val="21"/>
                <w:lang w:val="en-US" w:eastAsia="zh-CN" w:bidi="ar-SA"/>
              </w:rPr>
            </w:pPr>
            <w:r>
              <w:rPr>
                <w:rFonts w:hint="eastAsia"/>
                <w:color w:val="auto"/>
                <w:szCs w:val="21"/>
              </w:rPr>
              <w:t>H</w:t>
            </w:r>
          </w:p>
        </w:tc>
        <w:tc>
          <w:tcPr>
            <w:tcW w:w="293" w:type="pct"/>
            <w:noWrap/>
            <w:vAlign w:val="center"/>
          </w:tcPr>
          <w:p w14:paraId="0291D312">
            <w:pPr>
              <w:widowControl/>
              <w:jc w:val="center"/>
              <w:rPr>
                <w:rFonts w:ascii="Times New Roman" w:hAnsi="Times New Roman" w:eastAsia="宋体" w:cs="Times New Roman"/>
                <w:color w:val="auto"/>
                <w:kern w:val="2"/>
                <w:sz w:val="21"/>
                <w:szCs w:val="21"/>
                <w:lang w:val="en-US" w:eastAsia="zh-CN" w:bidi="ar-SA"/>
              </w:rPr>
            </w:pPr>
            <w:r>
              <w:rPr>
                <w:rFonts w:hint="eastAsia"/>
                <w:color w:val="auto"/>
                <w:szCs w:val="21"/>
              </w:rPr>
              <w:t>H</w:t>
            </w:r>
          </w:p>
        </w:tc>
        <w:tc>
          <w:tcPr>
            <w:tcW w:w="293" w:type="pct"/>
            <w:noWrap/>
            <w:vAlign w:val="center"/>
          </w:tcPr>
          <w:p w14:paraId="435AE5E3">
            <w:pPr>
              <w:widowControl/>
              <w:jc w:val="center"/>
              <w:rPr>
                <w:rFonts w:hint="eastAsia" w:ascii="Times New Roman" w:hAnsi="Times New Roman" w:eastAsia="宋体" w:cs="Times New Roman"/>
                <w:color w:val="auto"/>
                <w:kern w:val="2"/>
                <w:sz w:val="21"/>
                <w:szCs w:val="21"/>
                <w:lang w:val="en-US" w:eastAsia="zh-CN" w:bidi="ar-SA"/>
              </w:rPr>
            </w:pPr>
            <w:r>
              <w:rPr>
                <w:rFonts w:hint="eastAsia"/>
                <w:color w:val="auto"/>
                <w:szCs w:val="21"/>
              </w:rPr>
              <w:t>H</w:t>
            </w:r>
          </w:p>
        </w:tc>
        <w:tc>
          <w:tcPr>
            <w:tcW w:w="293" w:type="pct"/>
            <w:noWrap/>
            <w:vAlign w:val="center"/>
          </w:tcPr>
          <w:p w14:paraId="07557D9F">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74E22FC8">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299617EF">
            <w:pPr>
              <w:widowControl/>
              <w:jc w:val="center"/>
              <w:rPr>
                <w:rFonts w:hint="eastAsia" w:ascii="Times New Roman" w:hAnsi="Times New Roman" w:eastAsia="宋体" w:cs="Times New Roman"/>
                <w:color w:val="auto"/>
                <w:kern w:val="2"/>
                <w:sz w:val="21"/>
                <w:szCs w:val="21"/>
                <w:lang w:val="en-US" w:eastAsia="zh-CN" w:bidi="ar-SA"/>
              </w:rPr>
            </w:pPr>
          </w:p>
        </w:tc>
        <w:tc>
          <w:tcPr>
            <w:tcW w:w="294" w:type="pct"/>
            <w:noWrap/>
            <w:vAlign w:val="center"/>
          </w:tcPr>
          <w:p w14:paraId="659B7E29">
            <w:pPr>
              <w:widowControl/>
              <w:jc w:val="center"/>
              <w:rPr>
                <w:rFonts w:hint="eastAsia" w:ascii="Times New Roman" w:hAnsi="Times New Roman" w:eastAsia="宋体" w:cs="Times New Roman"/>
                <w:color w:val="auto"/>
                <w:kern w:val="2"/>
                <w:sz w:val="21"/>
                <w:szCs w:val="21"/>
                <w:lang w:val="en-US" w:eastAsia="zh-CN" w:bidi="ar-SA"/>
              </w:rPr>
            </w:pPr>
          </w:p>
        </w:tc>
        <w:tc>
          <w:tcPr>
            <w:tcW w:w="294" w:type="pct"/>
            <w:noWrap/>
            <w:vAlign w:val="center"/>
          </w:tcPr>
          <w:p w14:paraId="787F8E32">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6EE61EEA">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3722ED5C">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5935A064">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213EA378">
            <w:pPr>
              <w:widowControl/>
              <w:jc w:val="center"/>
              <w:rPr>
                <w:rFonts w:ascii="Times New Roman" w:hAnsi="Times New Roman" w:eastAsia="宋体" w:cs="Times New Roman"/>
                <w:color w:val="auto"/>
                <w:kern w:val="2"/>
                <w:sz w:val="21"/>
                <w:szCs w:val="21"/>
                <w:lang w:val="en-US" w:eastAsia="zh-CN" w:bidi="ar-SA"/>
              </w:rPr>
            </w:pPr>
          </w:p>
        </w:tc>
      </w:tr>
      <w:tr w14:paraId="3822D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4C239514">
            <w:pPr>
              <w:widowControl/>
              <w:rPr>
                <w:rFonts w:hint="eastAsia" w:ascii="Times New Roman" w:hAnsi="Times New Roman" w:eastAsia="宋体" w:cs="Times New Roman"/>
                <w:color w:val="auto"/>
                <w:kern w:val="2"/>
                <w:sz w:val="21"/>
                <w:szCs w:val="21"/>
                <w:lang w:val="en-US" w:eastAsia="zh-CN" w:bidi="ar-SA"/>
              </w:rPr>
            </w:pPr>
            <w:r>
              <w:rPr>
                <w:rFonts w:hint="eastAsia"/>
                <w:color w:val="auto"/>
                <w:szCs w:val="21"/>
              </w:rPr>
              <w:t>碳金融与碳资产管理</w:t>
            </w:r>
          </w:p>
        </w:tc>
        <w:tc>
          <w:tcPr>
            <w:tcW w:w="293" w:type="pct"/>
            <w:noWrap/>
            <w:vAlign w:val="center"/>
          </w:tcPr>
          <w:p w14:paraId="5EB6C621">
            <w:pPr>
              <w:widowControl/>
              <w:jc w:val="center"/>
              <w:rPr>
                <w:rFonts w:ascii="Times New Roman" w:hAnsi="Times New Roman" w:eastAsia="宋体" w:cs="Times New Roman"/>
                <w:color w:val="auto"/>
                <w:kern w:val="2"/>
                <w:sz w:val="21"/>
                <w:szCs w:val="21"/>
                <w:lang w:val="en-US" w:eastAsia="zh-CN" w:bidi="ar-SA"/>
              </w:rPr>
            </w:pPr>
          </w:p>
        </w:tc>
        <w:tc>
          <w:tcPr>
            <w:tcW w:w="293" w:type="pct"/>
            <w:noWrap/>
            <w:vAlign w:val="center"/>
          </w:tcPr>
          <w:p w14:paraId="51338006">
            <w:pPr>
              <w:widowControl/>
              <w:jc w:val="center"/>
              <w:rPr>
                <w:rFonts w:ascii="Times New Roman" w:hAnsi="Times New Roman" w:eastAsia="宋体" w:cs="Times New Roman"/>
                <w:color w:val="auto"/>
                <w:kern w:val="2"/>
                <w:sz w:val="21"/>
                <w:szCs w:val="21"/>
                <w:lang w:val="en-US" w:eastAsia="zh-CN" w:bidi="ar-SA"/>
              </w:rPr>
            </w:pPr>
          </w:p>
        </w:tc>
        <w:tc>
          <w:tcPr>
            <w:tcW w:w="293" w:type="pct"/>
            <w:noWrap/>
            <w:vAlign w:val="center"/>
          </w:tcPr>
          <w:p w14:paraId="12645488">
            <w:pPr>
              <w:widowControl/>
              <w:jc w:val="center"/>
              <w:rPr>
                <w:rFonts w:hint="eastAsia" w:ascii="Times New Roman" w:hAnsi="Times New Roman" w:eastAsia="宋体" w:cs="Times New Roman"/>
                <w:color w:val="auto"/>
                <w:kern w:val="2"/>
                <w:sz w:val="21"/>
                <w:szCs w:val="21"/>
                <w:lang w:val="en-US" w:eastAsia="zh-CN" w:bidi="ar-SA"/>
              </w:rPr>
            </w:pPr>
          </w:p>
        </w:tc>
        <w:tc>
          <w:tcPr>
            <w:tcW w:w="293" w:type="pct"/>
            <w:noWrap/>
            <w:vAlign w:val="center"/>
          </w:tcPr>
          <w:p w14:paraId="2A66942F">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6AD1B217">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1F8F2E38">
            <w:pPr>
              <w:widowControl/>
              <w:jc w:val="center"/>
              <w:rPr>
                <w:rFonts w:hint="eastAsia" w:ascii="Times New Roman" w:hAnsi="Times New Roman" w:eastAsia="宋体" w:cs="Times New Roman"/>
                <w:color w:val="auto"/>
                <w:kern w:val="2"/>
                <w:sz w:val="21"/>
                <w:szCs w:val="21"/>
                <w:lang w:val="en-US" w:eastAsia="zh-CN" w:bidi="ar-SA"/>
              </w:rPr>
            </w:pPr>
            <w:r>
              <w:rPr>
                <w:rFonts w:hint="eastAsia"/>
                <w:color w:val="auto"/>
                <w:szCs w:val="21"/>
              </w:rPr>
              <w:t>M</w:t>
            </w:r>
          </w:p>
        </w:tc>
        <w:tc>
          <w:tcPr>
            <w:tcW w:w="294" w:type="pct"/>
            <w:noWrap/>
            <w:vAlign w:val="center"/>
          </w:tcPr>
          <w:p w14:paraId="0B52E4E1">
            <w:pPr>
              <w:widowControl/>
              <w:jc w:val="center"/>
              <w:rPr>
                <w:rFonts w:hint="eastAsia" w:ascii="Times New Roman" w:hAnsi="Times New Roman" w:eastAsia="宋体" w:cs="Times New Roman"/>
                <w:color w:val="auto"/>
                <w:kern w:val="2"/>
                <w:sz w:val="21"/>
                <w:szCs w:val="21"/>
                <w:lang w:val="en-US" w:eastAsia="zh-CN" w:bidi="ar-SA"/>
              </w:rPr>
            </w:pPr>
            <w:r>
              <w:rPr>
                <w:rFonts w:hint="eastAsia"/>
                <w:color w:val="auto"/>
                <w:szCs w:val="21"/>
              </w:rPr>
              <w:t>H</w:t>
            </w:r>
          </w:p>
        </w:tc>
        <w:tc>
          <w:tcPr>
            <w:tcW w:w="294" w:type="pct"/>
            <w:noWrap/>
            <w:vAlign w:val="center"/>
          </w:tcPr>
          <w:p w14:paraId="1A1DA2A4">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2D70627E">
            <w:pPr>
              <w:widowControl/>
              <w:jc w:val="center"/>
              <w:rPr>
                <w:rFonts w:ascii="Times New Roman" w:hAnsi="Times New Roman" w:eastAsia="宋体" w:cs="Times New Roman"/>
                <w:color w:val="auto"/>
                <w:kern w:val="2"/>
                <w:sz w:val="21"/>
                <w:szCs w:val="21"/>
                <w:lang w:val="en-US" w:eastAsia="zh-CN" w:bidi="ar-SA"/>
              </w:rPr>
            </w:pPr>
            <w:r>
              <w:rPr>
                <w:rFonts w:hint="eastAsia"/>
                <w:color w:val="auto"/>
                <w:szCs w:val="21"/>
              </w:rPr>
              <w:t>M</w:t>
            </w:r>
          </w:p>
        </w:tc>
        <w:tc>
          <w:tcPr>
            <w:tcW w:w="294" w:type="pct"/>
            <w:noWrap/>
            <w:vAlign w:val="center"/>
          </w:tcPr>
          <w:p w14:paraId="235070AB">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35A0A73A">
            <w:pPr>
              <w:widowControl/>
              <w:jc w:val="center"/>
              <w:rPr>
                <w:rFonts w:ascii="Times New Roman" w:hAnsi="Times New Roman" w:eastAsia="宋体" w:cs="Times New Roman"/>
                <w:color w:val="auto"/>
                <w:kern w:val="2"/>
                <w:sz w:val="21"/>
                <w:szCs w:val="21"/>
                <w:lang w:val="en-US" w:eastAsia="zh-CN" w:bidi="ar-SA"/>
              </w:rPr>
            </w:pPr>
            <w:r>
              <w:rPr>
                <w:rFonts w:hint="eastAsia"/>
                <w:color w:val="auto"/>
                <w:szCs w:val="21"/>
              </w:rPr>
              <w:t>M</w:t>
            </w:r>
          </w:p>
        </w:tc>
        <w:tc>
          <w:tcPr>
            <w:tcW w:w="294" w:type="pct"/>
            <w:noWrap/>
            <w:vAlign w:val="center"/>
          </w:tcPr>
          <w:p w14:paraId="73566095">
            <w:pPr>
              <w:widowControl/>
              <w:jc w:val="center"/>
              <w:rPr>
                <w:rFonts w:ascii="Times New Roman" w:hAnsi="Times New Roman" w:eastAsia="宋体" w:cs="Times New Roman"/>
                <w:color w:val="auto"/>
                <w:kern w:val="2"/>
                <w:sz w:val="21"/>
                <w:szCs w:val="21"/>
                <w:lang w:val="en-US" w:eastAsia="zh-CN" w:bidi="ar-SA"/>
              </w:rPr>
            </w:pPr>
          </w:p>
        </w:tc>
      </w:tr>
      <w:tr w14:paraId="4B7F8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6" w:hRule="exact"/>
          <w:jc w:val="center"/>
        </w:trPr>
        <w:tc>
          <w:tcPr>
            <w:tcW w:w="1471" w:type="pct"/>
            <w:noWrap/>
            <w:vAlign w:val="top"/>
          </w:tcPr>
          <w:p w14:paraId="651DE38F">
            <w:pPr>
              <w:widowControl/>
              <w:rPr>
                <w:rFonts w:hint="eastAsia" w:ascii="Times New Roman" w:hAnsi="Times New Roman" w:eastAsia="宋体" w:cs="Times New Roman"/>
                <w:color w:val="auto"/>
                <w:kern w:val="2"/>
                <w:sz w:val="21"/>
                <w:szCs w:val="21"/>
                <w:lang w:val="en-US" w:eastAsia="zh-CN" w:bidi="ar-SA"/>
              </w:rPr>
            </w:pPr>
            <w:r>
              <w:rPr>
                <w:rFonts w:hint="eastAsia"/>
                <w:color w:val="auto"/>
                <w:szCs w:val="21"/>
              </w:rPr>
              <w:t>电力经济管理导论</w:t>
            </w:r>
          </w:p>
        </w:tc>
        <w:tc>
          <w:tcPr>
            <w:tcW w:w="293" w:type="pct"/>
            <w:noWrap/>
            <w:vAlign w:val="center"/>
          </w:tcPr>
          <w:p w14:paraId="231F0193">
            <w:pPr>
              <w:widowControl/>
              <w:jc w:val="center"/>
              <w:rPr>
                <w:rFonts w:ascii="Times New Roman" w:hAnsi="Times New Roman" w:eastAsia="宋体" w:cs="Times New Roman"/>
                <w:color w:val="auto"/>
                <w:kern w:val="2"/>
                <w:sz w:val="21"/>
                <w:szCs w:val="21"/>
                <w:lang w:val="en-US" w:eastAsia="zh-CN" w:bidi="ar-SA"/>
              </w:rPr>
            </w:pPr>
          </w:p>
        </w:tc>
        <w:tc>
          <w:tcPr>
            <w:tcW w:w="293" w:type="pct"/>
            <w:noWrap/>
            <w:vAlign w:val="center"/>
          </w:tcPr>
          <w:p w14:paraId="469EDB0C">
            <w:pPr>
              <w:widowControl/>
              <w:jc w:val="center"/>
              <w:rPr>
                <w:rFonts w:ascii="Times New Roman" w:hAnsi="Times New Roman" w:eastAsia="宋体" w:cs="Times New Roman"/>
                <w:color w:val="auto"/>
                <w:kern w:val="2"/>
                <w:sz w:val="21"/>
                <w:szCs w:val="21"/>
                <w:lang w:val="en-US" w:eastAsia="zh-CN" w:bidi="ar-SA"/>
              </w:rPr>
            </w:pPr>
          </w:p>
        </w:tc>
        <w:tc>
          <w:tcPr>
            <w:tcW w:w="293" w:type="pct"/>
            <w:noWrap/>
            <w:vAlign w:val="center"/>
          </w:tcPr>
          <w:p w14:paraId="4C717DD2">
            <w:pPr>
              <w:widowControl/>
              <w:jc w:val="center"/>
              <w:rPr>
                <w:rFonts w:hint="eastAsia" w:ascii="Times New Roman" w:hAnsi="Times New Roman" w:eastAsia="宋体" w:cs="Times New Roman"/>
                <w:color w:val="auto"/>
                <w:kern w:val="2"/>
                <w:sz w:val="21"/>
                <w:szCs w:val="21"/>
                <w:lang w:val="en-US" w:eastAsia="zh-CN" w:bidi="ar-SA"/>
              </w:rPr>
            </w:pPr>
          </w:p>
        </w:tc>
        <w:tc>
          <w:tcPr>
            <w:tcW w:w="293" w:type="pct"/>
            <w:noWrap/>
            <w:vAlign w:val="center"/>
          </w:tcPr>
          <w:p w14:paraId="17A413C8">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59848ADE">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39E55635">
            <w:pPr>
              <w:widowControl/>
              <w:jc w:val="center"/>
              <w:rPr>
                <w:rFonts w:hint="eastAsia" w:ascii="Times New Roman" w:hAnsi="Times New Roman" w:eastAsia="宋体" w:cs="Times New Roman"/>
                <w:color w:val="auto"/>
                <w:kern w:val="2"/>
                <w:sz w:val="21"/>
                <w:szCs w:val="21"/>
                <w:lang w:val="en-US" w:eastAsia="zh-CN" w:bidi="ar-SA"/>
              </w:rPr>
            </w:pPr>
            <w:r>
              <w:rPr>
                <w:rFonts w:hint="eastAsia"/>
                <w:color w:val="auto"/>
                <w:szCs w:val="21"/>
              </w:rPr>
              <w:t>M</w:t>
            </w:r>
          </w:p>
        </w:tc>
        <w:tc>
          <w:tcPr>
            <w:tcW w:w="294" w:type="pct"/>
            <w:noWrap/>
            <w:vAlign w:val="center"/>
          </w:tcPr>
          <w:p w14:paraId="7A67514D">
            <w:pPr>
              <w:widowControl/>
              <w:jc w:val="center"/>
              <w:rPr>
                <w:rFonts w:hint="eastAsia" w:ascii="Times New Roman" w:hAnsi="Times New Roman" w:eastAsia="宋体" w:cs="Times New Roman"/>
                <w:color w:val="auto"/>
                <w:kern w:val="2"/>
                <w:sz w:val="21"/>
                <w:szCs w:val="21"/>
                <w:lang w:val="en-US" w:eastAsia="zh-CN" w:bidi="ar-SA"/>
              </w:rPr>
            </w:pPr>
          </w:p>
        </w:tc>
        <w:tc>
          <w:tcPr>
            <w:tcW w:w="294" w:type="pct"/>
            <w:noWrap/>
            <w:vAlign w:val="center"/>
          </w:tcPr>
          <w:p w14:paraId="3102980C">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0D8B9D80">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349E0CC7">
            <w:pPr>
              <w:widowControl/>
              <w:jc w:val="center"/>
              <w:rPr>
                <w:rFonts w:ascii="Times New Roman" w:hAnsi="Times New Roman" w:eastAsia="宋体" w:cs="Times New Roman"/>
                <w:color w:val="auto"/>
                <w:kern w:val="2"/>
                <w:sz w:val="21"/>
                <w:szCs w:val="21"/>
                <w:lang w:val="en-US" w:eastAsia="zh-CN" w:bidi="ar-SA"/>
              </w:rPr>
            </w:pPr>
            <w:r>
              <w:rPr>
                <w:rFonts w:hint="eastAsia"/>
                <w:color w:val="auto"/>
                <w:szCs w:val="21"/>
              </w:rPr>
              <w:t>M</w:t>
            </w:r>
          </w:p>
        </w:tc>
        <w:tc>
          <w:tcPr>
            <w:tcW w:w="294" w:type="pct"/>
            <w:noWrap/>
            <w:vAlign w:val="center"/>
          </w:tcPr>
          <w:p w14:paraId="3E434234">
            <w:pPr>
              <w:widowControl/>
              <w:jc w:val="center"/>
              <w:rPr>
                <w:rFonts w:ascii="Times New Roman" w:hAnsi="Times New Roman" w:eastAsia="宋体" w:cs="Times New Roman"/>
                <w:color w:val="auto"/>
                <w:kern w:val="2"/>
                <w:sz w:val="21"/>
                <w:szCs w:val="21"/>
                <w:lang w:val="en-US" w:eastAsia="zh-CN" w:bidi="ar-SA"/>
              </w:rPr>
            </w:pPr>
            <w:r>
              <w:rPr>
                <w:rFonts w:hint="eastAsia"/>
                <w:color w:val="auto"/>
                <w:szCs w:val="21"/>
              </w:rPr>
              <w:t>H</w:t>
            </w:r>
          </w:p>
        </w:tc>
        <w:tc>
          <w:tcPr>
            <w:tcW w:w="294" w:type="pct"/>
            <w:noWrap/>
            <w:vAlign w:val="center"/>
          </w:tcPr>
          <w:p w14:paraId="4056C4C7">
            <w:pPr>
              <w:widowControl/>
              <w:jc w:val="center"/>
              <w:rPr>
                <w:rFonts w:ascii="Times New Roman" w:hAnsi="Times New Roman" w:eastAsia="宋体" w:cs="Times New Roman"/>
                <w:color w:val="auto"/>
                <w:kern w:val="2"/>
                <w:sz w:val="21"/>
                <w:szCs w:val="21"/>
                <w:lang w:val="en-US" w:eastAsia="zh-CN" w:bidi="ar-SA"/>
              </w:rPr>
            </w:pPr>
          </w:p>
        </w:tc>
      </w:tr>
      <w:tr w14:paraId="6AC25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62B575DD">
            <w:pPr>
              <w:widowControl/>
              <w:rPr>
                <w:rFonts w:hint="eastAsia" w:ascii="Times New Roman" w:hAnsi="Times New Roman" w:eastAsia="宋体" w:cs="Times New Roman"/>
                <w:color w:val="auto"/>
                <w:kern w:val="2"/>
                <w:sz w:val="21"/>
                <w:szCs w:val="21"/>
                <w:lang w:val="en-US" w:eastAsia="zh-CN" w:bidi="ar-SA"/>
              </w:rPr>
            </w:pPr>
            <w:r>
              <w:rPr>
                <w:rFonts w:hint="eastAsia"/>
                <w:color w:val="auto"/>
                <w:szCs w:val="21"/>
              </w:rPr>
              <w:t>能源危机管理</w:t>
            </w:r>
          </w:p>
        </w:tc>
        <w:tc>
          <w:tcPr>
            <w:tcW w:w="293" w:type="pct"/>
            <w:noWrap/>
            <w:vAlign w:val="center"/>
          </w:tcPr>
          <w:p w14:paraId="764BC876">
            <w:pPr>
              <w:widowControl/>
              <w:jc w:val="center"/>
              <w:rPr>
                <w:rFonts w:ascii="Times New Roman" w:hAnsi="Times New Roman" w:eastAsia="宋体" w:cs="Times New Roman"/>
                <w:color w:val="auto"/>
                <w:kern w:val="2"/>
                <w:sz w:val="21"/>
                <w:szCs w:val="21"/>
                <w:lang w:val="en-US" w:eastAsia="zh-CN" w:bidi="ar-SA"/>
              </w:rPr>
            </w:pPr>
          </w:p>
        </w:tc>
        <w:tc>
          <w:tcPr>
            <w:tcW w:w="293" w:type="pct"/>
            <w:noWrap/>
            <w:vAlign w:val="center"/>
          </w:tcPr>
          <w:p w14:paraId="68880FD1">
            <w:pPr>
              <w:widowControl/>
              <w:jc w:val="center"/>
              <w:rPr>
                <w:rFonts w:ascii="Times New Roman" w:hAnsi="Times New Roman" w:eastAsia="宋体" w:cs="Times New Roman"/>
                <w:color w:val="auto"/>
                <w:kern w:val="2"/>
                <w:sz w:val="21"/>
                <w:szCs w:val="21"/>
                <w:lang w:val="en-US" w:eastAsia="zh-CN" w:bidi="ar-SA"/>
              </w:rPr>
            </w:pPr>
          </w:p>
        </w:tc>
        <w:tc>
          <w:tcPr>
            <w:tcW w:w="293" w:type="pct"/>
            <w:noWrap/>
            <w:vAlign w:val="center"/>
          </w:tcPr>
          <w:p w14:paraId="47B443F6">
            <w:pPr>
              <w:widowControl/>
              <w:jc w:val="center"/>
              <w:rPr>
                <w:rFonts w:hint="eastAsia" w:ascii="Times New Roman" w:hAnsi="Times New Roman" w:eastAsia="宋体" w:cs="Times New Roman"/>
                <w:color w:val="auto"/>
                <w:kern w:val="2"/>
                <w:sz w:val="21"/>
                <w:szCs w:val="21"/>
                <w:lang w:val="en-US" w:eastAsia="zh-CN" w:bidi="ar-SA"/>
              </w:rPr>
            </w:pPr>
          </w:p>
        </w:tc>
        <w:tc>
          <w:tcPr>
            <w:tcW w:w="293" w:type="pct"/>
            <w:noWrap/>
            <w:vAlign w:val="center"/>
          </w:tcPr>
          <w:p w14:paraId="60B4982A">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6CC04384">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7348E1E1">
            <w:pPr>
              <w:widowControl/>
              <w:jc w:val="center"/>
              <w:rPr>
                <w:rFonts w:hint="eastAsia" w:ascii="Times New Roman" w:hAnsi="Times New Roman" w:eastAsia="宋体" w:cs="Times New Roman"/>
                <w:color w:val="auto"/>
                <w:kern w:val="2"/>
                <w:sz w:val="21"/>
                <w:szCs w:val="21"/>
                <w:lang w:val="en-US" w:eastAsia="zh-CN" w:bidi="ar-SA"/>
              </w:rPr>
            </w:pPr>
            <w:r>
              <w:rPr>
                <w:rFonts w:hint="eastAsia"/>
                <w:color w:val="auto"/>
                <w:szCs w:val="21"/>
              </w:rPr>
              <w:t>H</w:t>
            </w:r>
          </w:p>
        </w:tc>
        <w:tc>
          <w:tcPr>
            <w:tcW w:w="294" w:type="pct"/>
            <w:noWrap/>
            <w:vAlign w:val="center"/>
          </w:tcPr>
          <w:p w14:paraId="641B2BCA">
            <w:pPr>
              <w:widowControl/>
              <w:jc w:val="center"/>
              <w:rPr>
                <w:rFonts w:hint="eastAsia" w:ascii="Times New Roman" w:hAnsi="Times New Roman" w:eastAsia="宋体" w:cs="Times New Roman"/>
                <w:color w:val="auto"/>
                <w:kern w:val="2"/>
                <w:sz w:val="21"/>
                <w:szCs w:val="21"/>
                <w:lang w:val="en-US" w:eastAsia="zh-CN" w:bidi="ar-SA"/>
              </w:rPr>
            </w:pPr>
            <w:r>
              <w:rPr>
                <w:rFonts w:hint="eastAsia"/>
                <w:color w:val="auto"/>
                <w:szCs w:val="21"/>
              </w:rPr>
              <w:t>M</w:t>
            </w:r>
          </w:p>
        </w:tc>
        <w:tc>
          <w:tcPr>
            <w:tcW w:w="294" w:type="pct"/>
            <w:noWrap/>
            <w:vAlign w:val="center"/>
          </w:tcPr>
          <w:p w14:paraId="30BEEB22">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5DDB8A93">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09FB4EB6">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3B7805ED">
            <w:pPr>
              <w:widowControl/>
              <w:jc w:val="center"/>
              <w:rPr>
                <w:rFonts w:ascii="Times New Roman" w:hAnsi="Times New Roman" w:eastAsia="宋体" w:cs="Times New Roman"/>
                <w:color w:val="auto"/>
                <w:kern w:val="2"/>
                <w:sz w:val="21"/>
                <w:szCs w:val="21"/>
                <w:lang w:val="en-US" w:eastAsia="zh-CN" w:bidi="ar-SA"/>
              </w:rPr>
            </w:pPr>
            <w:r>
              <w:rPr>
                <w:rFonts w:hint="eastAsia"/>
                <w:color w:val="auto"/>
                <w:szCs w:val="21"/>
              </w:rPr>
              <w:t>H</w:t>
            </w:r>
          </w:p>
        </w:tc>
        <w:tc>
          <w:tcPr>
            <w:tcW w:w="294" w:type="pct"/>
            <w:noWrap/>
            <w:vAlign w:val="center"/>
          </w:tcPr>
          <w:p w14:paraId="45E353D2">
            <w:pPr>
              <w:widowControl/>
              <w:jc w:val="center"/>
              <w:rPr>
                <w:rFonts w:ascii="Times New Roman" w:hAnsi="Times New Roman" w:eastAsia="宋体" w:cs="Times New Roman"/>
                <w:color w:val="auto"/>
                <w:kern w:val="2"/>
                <w:sz w:val="21"/>
                <w:szCs w:val="21"/>
                <w:lang w:val="en-US" w:eastAsia="zh-CN" w:bidi="ar-SA"/>
              </w:rPr>
            </w:pPr>
          </w:p>
        </w:tc>
      </w:tr>
      <w:tr w14:paraId="3AE76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6E26AEFB">
            <w:pPr>
              <w:widowControl/>
              <w:rPr>
                <w:rFonts w:hint="eastAsia" w:ascii="Times New Roman" w:hAnsi="Times New Roman" w:eastAsia="宋体" w:cs="Times New Roman"/>
                <w:color w:val="auto"/>
                <w:kern w:val="2"/>
                <w:sz w:val="21"/>
                <w:szCs w:val="21"/>
                <w:lang w:val="en-US" w:eastAsia="zh-CN" w:bidi="ar-SA"/>
              </w:rPr>
            </w:pPr>
            <w:r>
              <w:rPr>
                <w:rFonts w:hint="eastAsia"/>
                <w:color w:val="auto"/>
                <w:szCs w:val="21"/>
              </w:rPr>
              <w:t>工程项目招投标与合同管理</w:t>
            </w:r>
          </w:p>
        </w:tc>
        <w:tc>
          <w:tcPr>
            <w:tcW w:w="293" w:type="pct"/>
            <w:noWrap/>
            <w:vAlign w:val="center"/>
          </w:tcPr>
          <w:p w14:paraId="7C3B0075">
            <w:pPr>
              <w:widowControl/>
              <w:jc w:val="center"/>
              <w:rPr>
                <w:rFonts w:ascii="Times New Roman" w:hAnsi="Times New Roman" w:eastAsia="宋体" w:cs="Times New Roman"/>
                <w:color w:val="auto"/>
                <w:kern w:val="2"/>
                <w:sz w:val="21"/>
                <w:szCs w:val="21"/>
                <w:lang w:val="en-US" w:eastAsia="zh-CN" w:bidi="ar-SA"/>
              </w:rPr>
            </w:pPr>
          </w:p>
        </w:tc>
        <w:tc>
          <w:tcPr>
            <w:tcW w:w="293" w:type="pct"/>
            <w:noWrap/>
            <w:vAlign w:val="center"/>
          </w:tcPr>
          <w:p w14:paraId="210EBD0A">
            <w:pPr>
              <w:widowControl/>
              <w:jc w:val="center"/>
              <w:rPr>
                <w:rFonts w:ascii="Times New Roman" w:hAnsi="Times New Roman" w:eastAsia="宋体" w:cs="Times New Roman"/>
                <w:color w:val="auto"/>
                <w:kern w:val="2"/>
                <w:sz w:val="21"/>
                <w:szCs w:val="21"/>
                <w:lang w:val="en-US" w:eastAsia="zh-CN" w:bidi="ar-SA"/>
              </w:rPr>
            </w:pPr>
          </w:p>
        </w:tc>
        <w:tc>
          <w:tcPr>
            <w:tcW w:w="293" w:type="pct"/>
            <w:noWrap/>
            <w:vAlign w:val="center"/>
          </w:tcPr>
          <w:p w14:paraId="512D2F39">
            <w:pPr>
              <w:widowControl/>
              <w:jc w:val="center"/>
              <w:rPr>
                <w:rFonts w:hint="eastAsia" w:ascii="Times New Roman" w:hAnsi="Times New Roman" w:eastAsia="宋体" w:cs="Times New Roman"/>
                <w:color w:val="auto"/>
                <w:kern w:val="2"/>
                <w:sz w:val="21"/>
                <w:szCs w:val="21"/>
                <w:lang w:val="en-US" w:eastAsia="zh-CN" w:bidi="ar-SA"/>
              </w:rPr>
            </w:pPr>
          </w:p>
        </w:tc>
        <w:tc>
          <w:tcPr>
            <w:tcW w:w="293" w:type="pct"/>
            <w:noWrap/>
            <w:vAlign w:val="center"/>
          </w:tcPr>
          <w:p w14:paraId="44B0AC6E">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0BBFC923">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6C83AD79">
            <w:pPr>
              <w:widowControl/>
              <w:jc w:val="center"/>
              <w:rPr>
                <w:rFonts w:hint="eastAsia" w:ascii="Times New Roman" w:hAnsi="Times New Roman" w:eastAsia="宋体" w:cs="Times New Roman"/>
                <w:color w:val="auto"/>
                <w:kern w:val="2"/>
                <w:sz w:val="21"/>
                <w:szCs w:val="21"/>
                <w:lang w:val="en-US" w:eastAsia="zh-CN" w:bidi="ar-SA"/>
              </w:rPr>
            </w:pPr>
            <w:r>
              <w:rPr>
                <w:rFonts w:hint="eastAsia"/>
                <w:color w:val="auto"/>
                <w:szCs w:val="21"/>
              </w:rPr>
              <w:t>M</w:t>
            </w:r>
          </w:p>
        </w:tc>
        <w:tc>
          <w:tcPr>
            <w:tcW w:w="294" w:type="pct"/>
            <w:noWrap/>
            <w:vAlign w:val="center"/>
          </w:tcPr>
          <w:p w14:paraId="3C1761FD">
            <w:pPr>
              <w:widowControl/>
              <w:jc w:val="center"/>
              <w:rPr>
                <w:rFonts w:hint="eastAsia" w:ascii="Times New Roman" w:hAnsi="Times New Roman" w:eastAsia="宋体" w:cs="Times New Roman"/>
                <w:color w:val="auto"/>
                <w:kern w:val="2"/>
                <w:sz w:val="21"/>
                <w:szCs w:val="21"/>
                <w:lang w:val="en-US" w:eastAsia="zh-CN" w:bidi="ar-SA"/>
              </w:rPr>
            </w:pPr>
          </w:p>
        </w:tc>
        <w:tc>
          <w:tcPr>
            <w:tcW w:w="294" w:type="pct"/>
            <w:noWrap/>
            <w:vAlign w:val="center"/>
          </w:tcPr>
          <w:p w14:paraId="6D774E94">
            <w:pPr>
              <w:widowControl/>
              <w:jc w:val="center"/>
              <w:rPr>
                <w:rFonts w:ascii="Times New Roman" w:hAnsi="Times New Roman" w:eastAsia="宋体" w:cs="Times New Roman"/>
                <w:color w:val="auto"/>
                <w:kern w:val="2"/>
                <w:sz w:val="21"/>
                <w:szCs w:val="21"/>
                <w:lang w:val="en-US" w:eastAsia="zh-CN" w:bidi="ar-SA"/>
              </w:rPr>
            </w:pPr>
            <w:r>
              <w:rPr>
                <w:rFonts w:hint="eastAsia"/>
                <w:color w:val="auto"/>
                <w:szCs w:val="21"/>
              </w:rPr>
              <w:t>H</w:t>
            </w:r>
          </w:p>
        </w:tc>
        <w:tc>
          <w:tcPr>
            <w:tcW w:w="294" w:type="pct"/>
            <w:noWrap/>
            <w:vAlign w:val="center"/>
          </w:tcPr>
          <w:p w14:paraId="66C63B3C">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40340A78">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5E21E245">
            <w:pPr>
              <w:widowControl/>
              <w:jc w:val="center"/>
              <w:rPr>
                <w:rFonts w:ascii="Times New Roman" w:hAnsi="Times New Roman" w:eastAsia="宋体" w:cs="Times New Roman"/>
                <w:color w:val="auto"/>
                <w:kern w:val="2"/>
                <w:sz w:val="21"/>
                <w:szCs w:val="21"/>
                <w:lang w:val="en-US" w:eastAsia="zh-CN" w:bidi="ar-SA"/>
              </w:rPr>
            </w:pPr>
            <w:r>
              <w:rPr>
                <w:rFonts w:hint="eastAsia"/>
                <w:color w:val="auto"/>
                <w:szCs w:val="21"/>
              </w:rPr>
              <w:t>H</w:t>
            </w:r>
          </w:p>
        </w:tc>
        <w:tc>
          <w:tcPr>
            <w:tcW w:w="294" w:type="pct"/>
            <w:noWrap/>
            <w:vAlign w:val="center"/>
          </w:tcPr>
          <w:p w14:paraId="1A80C861">
            <w:pPr>
              <w:widowControl/>
              <w:jc w:val="center"/>
              <w:rPr>
                <w:rFonts w:ascii="Times New Roman" w:hAnsi="Times New Roman" w:eastAsia="宋体" w:cs="Times New Roman"/>
                <w:color w:val="auto"/>
                <w:kern w:val="2"/>
                <w:sz w:val="21"/>
                <w:szCs w:val="21"/>
                <w:lang w:val="en-US" w:eastAsia="zh-CN" w:bidi="ar-SA"/>
              </w:rPr>
            </w:pPr>
          </w:p>
        </w:tc>
      </w:tr>
      <w:tr w14:paraId="5C0EA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6D106522">
            <w:pPr>
              <w:widowControl/>
              <w:tabs>
                <w:tab w:val="left" w:pos="1680"/>
              </w:tabs>
              <w:rPr>
                <w:rFonts w:hint="eastAsia"/>
                <w:color w:val="auto"/>
                <w:szCs w:val="21"/>
              </w:rPr>
            </w:pPr>
            <w:r>
              <w:rPr>
                <w:rFonts w:hint="eastAsia"/>
                <w:color w:val="auto"/>
                <w:szCs w:val="21"/>
              </w:rPr>
              <w:t>环境评价与环境管理</w:t>
            </w:r>
          </w:p>
        </w:tc>
        <w:tc>
          <w:tcPr>
            <w:tcW w:w="293" w:type="pct"/>
            <w:noWrap/>
            <w:vAlign w:val="center"/>
          </w:tcPr>
          <w:p w14:paraId="722F0A91">
            <w:pPr>
              <w:widowControl/>
              <w:jc w:val="center"/>
              <w:rPr>
                <w:color w:val="auto"/>
                <w:szCs w:val="21"/>
              </w:rPr>
            </w:pPr>
          </w:p>
        </w:tc>
        <w:tc>
          <w:tcPr>
            <w:tcW w:w="293" w:type="pct"/>
            <w:noWrap/>
            <w:vAlign w:val="center"/>
          </w:tcPr>
          <w:p w14:paraId="63E7CF79">
            <w:pPr>
              <w:widowControl/>
              <w:jc w:val="center"/>
              <w:rPr>
                <w:color w:val="auto"/>
                <w:szCs w:val="21"/>
              </w:rPr>
            </w:pPr>
          </w:p>
        </w:tc>
        <w:tc>
          <w:tcPr>
            <w:tcW w:w="293" w:type="pct"/>
            <w:noWrap/>
            <w:vAlign w:val="center"/>
          </w:tcPr>
          <w:p w14:paraId="792E1EB0">
            <w:pPr>
              <w:widowControl/>
              <w:jc w:val="center"/>
              <w:rPr>
                <w:color w:val="auto"/>
                <w:szCs w:val="21"/>
              </w:rPr>
            </w:pPr>
            <w:r>
              <w:rPr>
                <w:rFonts w:hint="eastAsia"/>
                <w:color w:val="auto"/>
                <w:szCs w:val="21"/>
              </w:rPr>
              <w:t>M</w:t>
            </w:r>
          </w:p>
        </w:tc>
        <w:tc>
          <w:tcPr>
            <w:tcW w:w="293" w:type="pct"/>
            <w:noWrap/>
            <w:vAlign w:val="center"/>
          </w:tcPr>
          <w:p w14:paraId="724B227F">
            <w:pPr>
              <w:widowControl/>
              <w:jc w:val="center"/>
              <w:rPr>
                <w:color w:val="auto"/>
                <w:szCs w:val="21"/>
              </w:rPr>
            </w:pPr>
          </w:p>
        </w:tc>
        <w:tc>
          <w:tcPr>
            <w:tcW w:w="294" w:type="pct"/>
            <w:noWrap/>
            <w:vAlign w:val="center"/>
          </w:tcPr>
          <w:p w14:paraId="31115287">
            <w:pPr>
              <w:widowControl/>
              <w:jc w:val="center"/>
              <w:rPr>
                <w:color w:val="auto"/>
                <w:szCs w:val="21"/>
              </w:rPr>
            </w:pPr>
          </w:p>
        </w:tc>
        <w:tc>
          <w:tcPr>
            <w:tcW w:w="294" w:type="pct"/>
            <w:noWrap/>
            <w:vAlign w:val="center"/>
          </w:tcPr>
          <w:p w14:paraId="1DEC56DE">
            <w:pPr>
              <w:widowControl/>
              <w:jc w:val="center"/>
              <w:rPr>
                <w:color w:val="auto"/>
                <w:szCs w:val="21"/>
              </w:rPr>
            </w:pPr>
            <w:r>
              <w:rPr>
                <w:rFonts w:hint="eastAsia"/>
                <w:color w:val="auto"/>
                <w:szCs w:val="21"/>
              </w:rPr>
              <w:t>M</w:t>
            </w:r>
          </w:p>
        </w:tc>
        <w:tc>
          <w:tcPr>
            <w:tcW w:w="294" w:type="pct"/>
            <w:noWrap/>
            <w:vAlign w:val="center"/>
          </w:tcPr>
          <w:p w14:paraId="320C54E2">
            <w:pPr>
              <w:widowControl/>
              <w:jc w:val="center"/>
              <w:rPr>
                <w:color w:val="auto"/>
                <w:szCs w:val="21"/>
              </w:rPr>
            </w:pPr>
            <w:r>
              <w:rPr>
                <w:rFonts w:hint="eastAsia"/>
                <w:color w:val="auto"/>
                <w:szCs w:val="21"/>
              </w:rPr>
              <w:t>H</w:t>
            </w:r>
          </w:p>
        </w:tc>
        <w:tc>
          <w:tcPr>
            <w:tcW w:w="294" w:type="pct"/>
            <w:noWrap/>
            <w:vAlign w:val="center"/>
          </w:tcPr>
          <w:p w14:paraId="4605E90A">
            <w:pPr>
              <w:widowControl/>
              <w:jc w:val="center"/>
              <w:rPr>
                <w:color w:val="auto"/>
                <w:szCs w:val="21"/>
              </w:rPr>
            </w:pPr>
          </w:p>
        </w:tc>
        <w:tc>
          <w:tcPr>
            <w:tcW w:w="294" w:type="pct"/>
            <w:noWrap/>
            <w:vAlign w:val="center"/>
          </w:tcPr>
          <w:p w14:paraId="018351C2">
            <w:pPr>
              <w:widowControl/>
              <w:jc w:val="center"/>
              <w:rPr>
                <w:color w:val="auto"/>
                <w:szCs w:val="21"/>
              </w:rPr>
            </w:pPr>
          </w:p>
        </w:tc>
        <w:tc>
          <w:tcPr>
            <w:tcW w:w="294" w:type="pct"/>
            <w:noWrap/>
            <w:vAlign w:val="center"/>
          </w:tcPr>
          <w:p w14:paraId="7A1A3686">
            <w:pPr>
              <w:widowControl/>
              <w:jc w:val="center"/>
              <w:rPr>
                <w:color w:val="auto"/>
                <w:szCs w:val="21"/>
              </w:rPr>
            </w:pPr>
          </w:p>
        </w:tc>
        <w:tc>
          <w:tcPr>
            <w:tcW w:w="294" w:type="pct"/>
            <w:noWrap/>
            <w:vAlign w:val="center"/>
          </w:tcPr>
          <w:p w14:paraId="2665BE43">
            <w:pPr>
              <w:widowControl/>
              <w:jc w:val="center"/>
              <w:rPr>
                <w:color w:val="auto"/>
                <w:szCs w:val="21"/>
              </w:rPr>
            </w:pPr>
          </w:p>
        </w:tc>
        <w:tc>
          <w:tcPr>
            <w:tcW w:w="294" w:type="pct"/>
            <w:noWrap/>
            <w:vAlign w:val="center"/>
          </w:tcPr>
          <w:p w14:paraId="7E32C69C">
            <w:pPr>
              <w:widowControl/>
              <w:jc w:val="center"/>
              <w:rPr>
                <w:color w:val="auto"/>
                <w:szCs w:val="21"/>
              </w:rPr>
            </w:pPr>
          </w:p>
        </w:tc>
      </w:tr>
      <w:tr w14:paraId="6EBAF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00B19F8D">
            <w:pPr>
              <w:widowControl/>
              <w:rPr>
                <w:rFonts w:hint="default" w:eastAsia="宋体"/>
                <w:color w:val="auto"/>
                <w:szCs w:val="21"/>
                <w:lang w:val="en-US" w:eastAsia="zh-CN"/>
              </w:rPr>
            </w:pPr>
            <w:r>
              <w:rPr>
                <w:rFonts w:hint="eastAsia"/>
                <w:color w:val="auto"/>
                <w:szCs w:val="21"/>
                <w:lang w:val="en-US" w:eastAsia="zh-CN"/>
              </w:rPr>
              <w:t>电力市场</w:t>
            </w:r>
          </w:p>
        </w:tc>
        <w:tc>
          <w:tcPr>
            <w:tcW w:w="293" w:type="pct"/>
            <w:noWrap/>
            <w:vAlign w:val="center"/>
          </w:tcPr>
          <w:p w14:paraId="62810328">
            <w:pPr>
              <w:widowControl/>
              <w:jc w:val="center"/>
              <w:rPr>
                <w:color w:val="auto"/>
                <w:szCs w:val="21"/>
              </w:rPr>
            </w:pPr>
          </w:p>
        </w:tc>
        <w:tc>
          <w:tcPr>
            <w:tcW w:w="293" w:type="pct"/>
            <w:noWrap/>
            <w:vAlign w:val="center"/>
          </w:tcPr>
          <w:p w14:paraId="66CAB6A9">
            <w:pPr>
              <w:widowControl/>
              <w:jc w:val="center"/>
              <w:rPr>
                <w:color w:val="auto"/>
                <w:szCs w:val="21"/>
              </w:rPr>
            </w:pPr>
          </w:p>
        </w:tc>
        <w:tc>
          <w:tcPr>
            <w:tcW w:w="293" w:type="pct"/>
            <w:noWrap/>
            <w:vAlign w:val="center"/>
          </w:tcPr>
          <w:p w14:paraId="63832ABD">
            <w:pPr>
              <w:widowControl/>
              <w:jc w:val="center"/>
              <w:rPr>
                <w:color w:val="auto"/>
                <w:szCs w:val="21"/>
              </w:rPr>
            </w:pPr>
            <w:r>
              <w:rPr>
                <w:rFonts w:hint="eastAsia"/>
                <w:color w:val="auto"/>
                <w:szCs w:val="21"/>
              </w:rPr>
              <w:t>M</w:t>
            </w:r>
          </w:p>
        </w:tc>
        <w:tc>
          <w:tcPr>
            <w:tcW w:w="293" w:type="pct"/>
            <w:noWrap/>
            <w:vAlign w:val="center"/>
          </w:tcPr>
          <w:p w14:paraId="46BB2342">
            <w:pPr>
              <w:widowControl/>
              <w:jc w:val="center"/>
              <w:rPr>
                <w:rFonts w:hint="eastAsia" w:eastAsia="宋体"/>
                <w:color w:val="auto"/>
                <w:szCs w:val="21"/>
                <w:lang w:val="en-US" w:eastAsia="zh-CN"/>
              </w:rPr>
            </w:pPr>
            <w:r>
              <w:rPr>
                <w:rFonts w:hint="eastAsia"/>
                <w:color w:val="auto"/>
                <w:szCs w:val="21"/>
                <w:lang w:val="en-US" w:eastAsia="zh-CN"/>
              </w:rPr>
              <w:t>H</w:t>
            </w:r>
          </w:p>
        </w:tc>
        <w:tc>
          <w:tcPr>
            <w:tcW w:w="294" w:type="pct"/>
            <w:noWrap/>
            <w:vAlign w:val="center"/>
          </w:tcPr>
          <w:p w14:paraId="5910B14C">
            <w:pPr>
              <w:widowControl/>
              <w:jc w:val="center"/>
              <w:rPr>
                <w:color w:val="auto"/>
                <w:szCs w:val="21"/>
              </w:rPr>
            </w:pPr>
          </w:p>
        </w:tc>
        <w:tc>
          <w:tcPr>
            <w:tcW w:w="294" w:type="pct"/>
            <w:noWrap/>
            <w:vAlign w:val="center"/>
          </w:tcPr>
          <w:p w14:paraId="592CBD87">
            <w:pPr>
              <w:widowControl/>
              <w:jc w:val="center"/>
              <w:rPr>
                <w:rFonts w:hint="eastAsia" w:eastAsia="宋体"/>
                <w:color w:val="auto"/>
                <w:szCs w:val="21"/>
                <w:lang w:val="en-US" w:eastAsia="zh-CN"/>
              </w:rPr>
            </w:pPr>
            <w:r>
              <w:rPr>
                <w:rFonts w:hint="eastAsia"/>
                <w:color w:val="auto"/>
                <w:szCs w:val="21"/>
                <w:lang w:val="en-US" w:eastAsia="zh-CN"/>
              </w:rPr>
              <w:t>H</w:t>
            </w:r>
          </w:p>
        </w:tc>
        <w:tc>
          <w:tcPr>
            <w:tcW w:w="294" w:type="pct"/>
            <w:noWrap/>
            <w:vAlign w:val="center"/>
          </w:tcPr>
          <w:p w14:paraId="5BFF6066">
            <w:pPr>
              <w:widowControl/>
              <w:jc w:val="center"/>
              <w:rPr>
                <w:rFonts w:hint="eastAsia" w:eastAsia="宋体"/>
                <w:color w:val="auto"/>
                <w:szCs w:val="21"/>
                <w:lang w:val="en-US" w:eastAsia="zh-CN"/>
              </w:rPr>
            </w:pPr>
            <w:r>
              <w:rPr>
                <w:rFonts w:hint="eastAsia"/>
                <w:color w:val="auto"/>
                <w:szCs w:val="21"/>
                <w:lang w:val="en-US" w:eastAsia="zh-CN"/>
              </w:rPr>
              <w:t>H</w:t>
            </w:r>
          </w:p>
        </w:tc>
        <w:tc>
          <w:tcPr>
            <w:tcW w:w="294" w:type="pct"/>
            <w:noWrap/>
            <w:vAlign w:val="center"/>
          </w:tcPr>
          <w:p w14:paraId="0AE8DB54">
            <w:pPr>
              <w:widowControl/>
              <w:jc w:val="center"/>
              <w:rPr>
                <w:color w:val="auto"/>
                <w:szCs w:val="21"/>
              </w:rPr>
            </w:pPr>
          </w:p>
        </w:tc>
        <w:tc>
          <w:tcPr>
            <w:tcW w:w="294" w:type="pct"/>
            <w:noWrap/>
            <w:vAlign w:val="center"/>
          </w:tcPr>
          <w:p w14:paraId="5BBD0C27">
            <w:pPr>
              <w:widowControl/>
              <w:jc w:val="center"/>
              <w:rPr>
                <w:color w:val="auto"/>
                <w:szCs w:val="21"/>
              </w:rPr>
            </w:pPr>
          </w:p>
        </w:tc>
        <w:tc>
          <w:tcPr>
            <w:tcW w:w="294" w:type="pct"/>
            <w:noWrap/>
            <w:vAlign w:val="center"/>
          </w:tcPr>
          <w:p w14:paraId="60FBF60E">
            <w:pPr>
              <w:widowControl/>
              <w:jc w:val="center"/>
              <w:rPr>
                <w:color w:val="auto"/>
                <w:szCs w:val="21"/>
              </w:rPr>
            </w:pPr>
          </w:p>
        </w:tc>
        <w:tc>
          <w:tcPr>
            <w:tcW w:w="294" w:type="pct"/>
            <w:noWrap/>
            <w:vAlign w:val="center"/>
          </w:tcPr>
          <w:p w14:paraId="4B16ED95">
            <w:pPr>
              <w:widowControl/>
              <w:jc w:val="center"/>
              <w:rPr>
                <w:color w:val="auto"/>
                <w:szCs w:val="21"/>
              </w:rPr>
            </w:pPr>
          </w:p>
        </w:tc>
        <w:tc>
          <w:tcPr>
            <w:tcW w:w="294" w:type="pct"/>
            <w:noWrap/>
            <w:vAlign w:val="center"/>
          </w:tcPr>
          <w:p w14:paraId="1BED8749">
            <w:pPr>
              <w:widowControl/>
              <w:jc w:val="center"/>
              <w:rPr>
                <w:color w:val="auto"/>
                <w:szCs w:val="21"/>
              </w:rPr>
            </w:pPr>
          </w:p>
        </w:tc>
      </w:tr>
      <w:tr w14:paraId="2F7BC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20AEC64B">
            <w:pPr>
              <w:widowControl/>
              <w:rPr>
                <w:rFonts w:hint="eastAsia"/>
                <w:color w:val="auto"/>
                <w:szCs w:val="21"/>
              </w:rPr>
            </w:pPr>
            <w:r>
              <w:rPr>
                <w:rFonts w:hint="eastAsia"/>
                <w:color w:val="auto"/>
                <w:szCs w:val="21"/>
              </w:rPr>
              <w:t>能源与人类社会</w:t>
            </w:r>
          </w:p>
        </w:tc>
        <w:tc>
          <w:tcPr>
            <w:tcW w:w="293" w:type="pct"/>
            <w:noWrap/>
            <w:vAlign w:val="center"/>
          </w:tcPr>
          <w:p w14:paraId="5E5AFF66">
            <w:pPr>
              <w:widowControl/>
              <w:jc w:val="center"/>
              <w:rPr>
                <w:color w:val="auto"/>
                <w:szCs w:val="21"/>
              </w:rPr>
            </w:pPr>
          </w:p>
        </w:tc>
        <w:tc>
          <w:tcPr>
            <w:tcW w:w="293" w:type="pct"/>
            <w:noWrap/>
            <w:vAlign w:val="center"/>
          </w:tcPr>
          <w:p w14:paraId="6C08E51D">
            <w:pPr>
              <w:widowControl/>
              <w:jc w:val="center"/>
              <w:rPr>
                <w:color w:val="auto"/>
                <w:szCs w:val="21"/>
              </w:rPr>
            </w:pPr>
          </w:p>
        </w:tc>
        <w:tc>
          <w:tcPr>
            <w:tcW w:w="293" w:type="pct"/>
            <w:noWrap/>
            <w:vAlign w:val="center"/>
          </w:tcPr>
          <w:p w14:paraId="038C1A91">
            <w:pPr>
              <w:widowControl/>
              <w:jc w:val="center"/>
              <w:rPr>
                <w:color w:val="auto"/>
                <w:szCs w:val="21"/>
              </w:rPr>
            </w:pPr>
          </w:p>
        </w:tc>
        <w:tc>
          <w:tcPr>
            <w:tcW w:w="293" w:type="pct"/>
            <w:noWrap/>
            <w:vAlign w:val="center"/>
          </w:tcPr>
          <w:p w14:paraId="7795AAE4">
            <w:pPr>
              <w:widowControl/>
              <w:jc w:val="center"/>
              <w:rPr>
                <w:color w:val="auto"/>
                <w:szCs w:val="21"/>
              </w:rPr>
            </w:pPr>
          </w:p>
        </w:tc>
        <w:tc>
          <w:tcPr>
            <w:tcW w:w="294" w:type="pct"/>
            <w:noWrap/>
            <w:vAlign w:val="center"/>
          </w:tcPr>
          <w:p w14:paraId="26CBB8F8">
            <w:pPr>
              <w:widowControl/>
              <w:jc w:val="center"/>
              <w:rPr>
                <w:color w:val="auto"/>
                <w:szCs w:val="21"/>
              </w:rPr>
            </w:pPr>
          </w:p>
        </w:tc>
        <w:tc>
          <w:tcPr>
            <w:tcW w:w="294" w:type="pct"/>
            <w:noWrap/>
            <w:vAlign w:val="center"/>
          </w:tcPr>
          <w:p w14:paraId="279994FB">
            <w:pPr>
              <w:widowControl/>
              <w:jc w:val="center"/>
              <w:rPr>
                <w:color w:val="auto"/>
                <w:szCs w:val="21"/>
              </w:rPr>
            </w:pPr>
            <w:r>
              <w:rPr>
                <w:rFonts w:hint="eastAsia"/>
                <w:color w:val="auto"/>
                <w:szCs w:val="21"/>
              </w:rPr>
              <w:t>H</w:t>
            </w:r>
          </w:p>
        </w:tc>
        <w:tc>
          <w:tcPr>
            <w:tcW w:w="294" w:type="pct"/>
            <w:noWrap/>
            <w:vAlign w:val="center"/>
          </w:tcPr>
          <w:p w14:paraId="161DF2FC">
            <w:pPr>
              <w:widowControl/>
              <w:jc w:val="center"/>
              <w:rPr>
                <w:color w:val="auto"/>
                <w:szCs w:val="21"/>
              </w:rPr>
            </w:pPr>
            <w:r>
              <w:rPr>
                <w:rFonts w:hint="eastAsia"/>
                <w:color w:val="auto"/>
                <w:szCs w:val="21"/>
              </w:rPr>
              <w:t>M</w:t>
            </w:r>
          </w:p>
        </w:tc>
        <w:tc>
          <w:tcPr>
            <w:tcW w:w="294" w:type="pct"/>
            <w:noWrap/>
            <w:vAlign w:val="center"/>
          </w:tcPr>
          <w:p w14:paraId="61D603C1">
            <w:pPr>
              <w:widowControl/>
              <w:jc w:val="center"/>
              <w:rPr>
                <w:color w:val="auto"/>
                <w:szCs w:val="21"/>
              </w:rPr>
            </w:pPr>
          </w:p>
        </w:tc>
        <w:tc>
          <w:tcPr>
            <w:tcW w:w="294" w:type="pct"/>
            <w:noWrap/>
            <w:vAlign w:val="center"/>
          </w:tcPr>
          <w:p w14:paraId="5E0F816D">
            <w:pPr>
              <w:widowControl/>
              <w:jc w:val="center"/>
              <w:rPr>
                <w:color w:val="auto"/>
                <w:szCs w:val="21"/>
              </w:rPr>
            </w:pPr>
          </w:p>
        </w:tc>
        <w:tc>
          <w:tcPr>
            <w:tcW w:w="294" w:type="pct"/>
            <w:noWrap/>
            <w:vAlign w:val="center"/>
          </w:tcPr>
          <w:p w14:paraId="1BF10B5B">
            <w:pPr>
              <w:widowControl/>
              <w:jc w:val="center"/>
              <w:rPr>
                <w:color w:val="auto"/>
                <w:szCs w:val="21"/>
              </w:rPr>
            </w:pPr>
          </w:p>
        </w:tc>
        <w:tc>
          <w:tcPr>
            <w:tcW w:w="294" w:type="pct"/>
            <w:noWrap/>
            <w:vAlign w:val="center"/>
          </w:tcPr>
          <w:p w14:paraId="0173C11B">
            <w:pPr>
              <w:widowControl/>
              <w:jc w:val="center"/>
              <w:rPr>
                <w:color w:val="auto"/>
                <w:szCs w:val="21"/>
              </w:rPr>
            </w:pPr>
          </w:p>
        </w:tc>
        <w:tc>
          <w:tcPr>
            <w:tcW w:w="294" w:type="pct"/>
            <w:noWrap/>
            <w:vAlign w:val="center"/>
          </w:tcPr>
          <w:p w14:paraId="0E2C464C">
            <w:pPr>
              <w:widowControl/>
              <w:jc w:val="center"/>
              <w:rPr>
                <w:color w:val="auto"/>
                <w:szCs w:val="21"/>
              </w:rPr>
            </w:pPr>
          </w:p>
        </w:tc>
      </w:tr>
      <w:tr w14:paraId="66868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657E051B">
            <w:pPr>
              <w:widowControl/>
              <w:rPr>
                <w:rFonts w:hint="eastAsia"/>
                <w:color w:val="auto"/>
                <w:szCs w:val="21"/>
              </w:rPr>
            </w:pPr>
            <w:r>
              <w:rPr>
                <w:rFonts w:hint="eastAsia"/>
                <w:color w:val="auto"/>
                <w:szCs w:val="21"/>
              </w:rPr>
              <w:t>能源区块链与大数据</w:t>
            </w:r>
          </w:p>
        </w:tc>
        <w:tc>
          <w:tcPr>
            <w:tcW w:w="293" w:type="pct"/>
            <w:noWrap/>
            <w:vAlign w:val="center"/>
          </w:tcPr>
          <w:p w14:paraId="1BADB320">
            <w:pPr>
              <w:widowControl/>
              <w:jc w:val="center"/>
              <w:rPr>
                <w:color w:val="auto"/>
                <w:szCs w:val="21"/>
              </w:rPr>
            </w:pPr>
          </w:p>
        </w:tc>
        <w:tc>
          <w:tcPr>
            <w:tcW w:w="293" w:type="pct"/>
            <w:noWrap/>
            <w:vAlign w:val="center"/>
          </w:tcPr>
          <w:p w14:paraId="5DB1299A">
            <w:pPr>
              <w:widowControl/>
              <w:jc w:val="center"/>
              <w:rPr>
                <w:color w:val="auto"/>
                <w:szCs w:val="21"/>
              </w:rPr>
            </w:pPr>
            <w:r>
              <w:rPr>
                <w:rFonts w:hint="eastAsia"/>
                <w:color w:val="auto"/>
                <w:szCs w:val="21"/>
              </w:rPr>
              <w:t>H</w:t>
            </w:r>
          </w:p>
        </w:tc>
        <w:tc>
          <w:tcPr>
            <w:tcW w:w="293" w:type="pct"/>
            <w:noWrap/>
            <w:vAlign w:val="center"/>
          </w:tcPr>
          <w:p w14:paraId="33632A1B">
            <w:pPr>
              <w:widowControl/>
              <w:jc w:val="center"/>
              <w:rPr>
                <w:color w:val="auto"/>
                <w:szCs w:val="21"/>
              </w:rPr>
            </w:pPr>
            <w:r>
              <w:rPr>
                <w:rFonts w:hint="eastAsia"/>
                <w:color w:val="auto"/>
                <w:szCs w:val="21"/>
              </w:rPr>
              <w:t>M</w:t>
            </w:r>
          </w:p>
        </w:tc>
        <w:tc>
          <w:tcPr>
            <w:tcW w:w="293" w:type="pct"/>
            <w:noWrap/>
            <w:vAlign w:val="center"/>
          </w:tcPr>
          <w:p w14:paraId="27A98F64">
            <w:pPr>
              <w:widowControl/>
              <w:jc w:val="center"/>
              <w:rPr>
                <w:color w:val="auto"/>
                <w:szCs w:val="21"/>
              </w:rPr>
            </w:pPr>
            <w:r>
              <w:rPr>
                <w:rFonts w:hint="eastAsia"/>
                <w:color w:val="auto"/>
                <w:szCs w:val="21"/>
              </w:rPr>
              <w:t>M</w:t>
            </w:r>
          </w:p>
        </w:tc>
        <w:tc>
          <w:tcPr>
            <w:tcW w:w="294" w:type="pct"/>
            <w:noWrap/>
            <w:vAlign w:val="center"/>
          </w:tcPr>
          <w:p w14:paraId="1C06AF2D">
            <w:pPr>
              <w:widowControl/>
              <w:jc w:val="center"/>
              <w:rPr>
                <w:color w:val="auto"/>
                <w:szCs w:val="21"/>
              </w:rPr>
            </w:pPr>
          </w:p>
        </w:tc>
        <w:tc>
          <w:tcPr>
            <w:tcW w:w="294" w:type="pct"/>
            <w:noWrap/>
            <w:vAlign w:val="center"/>
          </w:tcPr>
          <w:p w14:paraId="70281270">
            <w:pPr>
              <w:widowControl/>
              <w:jc w:val="center"/>
              <w:rPr>
                <w:color w:val="auto"/>
                <w:szCs w:val="21"/>
              </w:rPr>
            </w:pPr>
          </w:p>
        </w:tc>
        <w:tc>
          <w:tcPr>
            <w:tcW w:w="294" w:type="pct"/>
            <w:noWrap/>
            <w:vAlign w:val="center"/>
          </w:tcPr>
          <w:p w14:paraId="1DD21604">
            <w:pPr>
              <w:widowControl/>
              <w:jc w:val="center"/>
              <w:rPr>
                <w:color w:val="auto"/>
                <w:szCs w:val="21"/>
              </w:rPr>
            </w:pPr>
          </w:p>
        </w:tc>
        <w:tc>
          <w:tcPr>
            <w:tcW w:w="294" w:type="pct"/>
            <w:noWrap/>
            <w:vAlign w:val="center"/>
          </w:tcPr>
          <w:p w14:paraId="6E033337">
            <w:pPr>
              <w:widowControl/>
              <w:jc w:val="center"/>
              <w:rPr>
                <w:color w:val="auto"/>
                <w:szCs w:val="21"/>
              </w:rPr>
            </w:pPr>
          </w:p>
        </w:tc>
        <w:tc>
          <w:tcPr>
            <w:tcW w:w="294" w:type="pct"/>
            <w:noWrap/>
            <w:vAlign w:val="center"/>
          </w:tcPr>
          <w:p w14:paraId="40C01B30">
            <w:pPr>
              <w:widowControl/>
              <w:jc w:val="center"/>
              <w:rPr>
                <w:color w:val="auto"/>
                <w:szCs w:val="21"/>
              </w:rPr>
            </w:pPr>
          </w:p>
        </w:tc>
        <w:tc>
          <w:tcPr>
            <w:tcW w:w="294" w:type="pct"/>
            <w:noWrap/>
            <w:vAlign w:val="center"/>
          </w:tcPr>
          <w:p w14:paraId="297A02A5">
            <w:pPr>
              <w:widowControl/>
              <w:jc w:val="center"/>
              <w:rPr>
                <w:color w:val="auto"/>
                <w:szCs w:val="21"/>
              </w:rPr>
            </w:pPr>
          </w:p>
        </w:tc>
        <w:tc>
          <w:tcPr>
            <w:tcW w:w="294" w:type="pct"/>
            <w:noWrap/>
            <w:vAlign w:val="center"/>
          </w:tcPr>
          <w:p w14:paraId="713B1606">
            <w:pPr>
              <w:widowControl/>
              <w:jc w:val="center"/>
              <w:rPr>
                <w:color w:val="auto"/>
                <w:szCs w:val="21"/>
              </w:rPr>
            </w:pPr>
          </w:p>
        </w:tc>
        <w:tc>
          <w:tcPr>
            <w:tcW w:w="294" w:type="pct"/>
            <w:noWrap/>
            <w:vAlign w:val="center"/>
          </w:tcPr>
          <w:p w14:paraId="0525BBA3">
            <w:pPr>
              <w:widowControl/>
              <w:jc w:val="center"/>
              <w:rPr>
                <w:color w:val="auto"/>
                <w:szCs w:val="21"/>
              </w:rPr>
            </w:pPr>
          </w:p>
        </w:tc>
      </w:tr>
      <w:tr w14:paraId="11C4C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26570F08">
            <w:pPr>
              <w:widowControl/>
              <w:rPr>
                <w:rFonts w:hint="default" w:eastAsia="宋体"/>
                <w:color w:val="auto"/>
                <w:szCs w:val="21"/>
                <w:lang w:val="en-US" w:eastAsia="zh-CN"/>
              </w:rPr>
            </w:pPr>
            <w:r>
              <w:rPr>
                <w:rFonts w:hint="eastAsia"/>
                <w:color w:val="auto"/>
                <w:szCs w:val="21"/>
                <w:lang w:val="en-US" w:eastAsia="zh-CN"/>
              </w:rPr>
              <w:t>无功补偿与谐波治理</w:t>
            </w:r>
          </w:p>
        </w:tc>
        <w:tc>
          <w:tcPr>
            <w:tcW w:w="293" w:type="pct"/>
            <w:noWrap/>
            <w:vAlign w:val="center"/>
          </w:tcPr>
          <w:p w14:paraId="78263390">
            <w:pPr>
              <w:widowControl/>
              <w:jc w:val="center"/>
              <w:rPr>
                <w:rFonts w:ascii="Times New Roman" w:hAnsi="Times New Roman" w:eastAsia="宋体" w:cs="Times New Roman"/>
                <w:color w:val="auto"/>
                <w:kern w:val="2"/>
                <w:sz w:val="21"/>
                <w:szCs w:val="21"/>
                <w:lang w:val="en-US" w:eastAsia="zh-CN" w:bidi="ar-SA"/>
              </w:rPr>
            </w:pPr>
            <w:r>
              <w:rPr>
                <w:rFonts w:hint="eastAsia"/>
                <w:color w:val="auto"/>
                <w:szCs w:val="21"/>
              </w:rPr>
              <w:t>H</w:t>
            </w:r>
          </w:p>
        </w:tc>
        <w:tc>
          <w:tcPr>
            <w:tcW w:w="293" w:type="pct"/>
            <w:noWrap/>
            <w:vAlign w:val="center"/>
          </w:tcPr>
          <w:p w14:paraId="122C93FF">
            <w:pPr>
              <w:widowControl/>
              <w:jc w:val="center"/>
              <w:rPr>
                <w:rFonts w:ascii="Times New Roman" w:hAnsi="Times New Roman" w:eastAsia="宋体" w:cs="Times New Roman"/>
                <w:color w:val="auto"/>
                <w:kern w:val="2"/>
                <w:sz w:val="21"/>
                <w:szCs w:val="21"/>
                <w:lang w:val="en-US" w:eastAsia="zh-CN" w:bidi="ar-SA"/>
              </w:rPr>
            </w:pPr>
            <w:r>
              <w:rPr>
                <w:rFonts w:hint="eastAsia"/>
                <w:color w:val="auto"/>
                <w:szCs w:val="21"/>
              </w:rPr>
              <w:t>M</w:t>
            </w:r>
          </w:p>
        </w:tc>
        <w:tc>
          <w:tcPr>
            <w:tcW w:w="293" w:type="pct"/>
            <w:noWrap/>
            <w:vAlign w:val="center"/>
          </w:tcPr>
          <w:p w14:paraId="331410CA">
            <w:pPr>
              <w:widowControl/>
              <w:jc w:val="center"/>
              <w:rPr>
                <w:rFonts w:ascii="Times New Roman" w:hAnsi="Times New Roman" w:eastAsia="宋体" w:cs="Times New Roman"/>
                <w:color w:val="auto"/>
                <w:kern w:val="2"/>
                <w:sz w:val="21"/>
                <w:szCs w:val="21"/>
                <w:lang w:val="en-US" w:eastAsia="zh-CN" w:bidi="ar-SA"/>
              </w:rPr>
            </w:pPr>
            <w:r>
              <w:rPr>
                <w:rFonts w:hint="eastAsia"/>
                <w:color w:val="auto"/>
                <w:szCs w:val="21"/>
              </w:rPr>
              <w:t>M</w:t>
            </w:r>
          </w:p>
        </w:tc>
        <w:tc>
          <w:tcPr>
            <w:tcW w:w="293" w:type="pct"/>
            <w:noWrap/>
            <w:vAlign w:val="center"/>
          </w:tcPr>
          <w:p w14:paraId="25D539D4">
            <w:pPr>
              <w:widowControl/>
              <w:jc w:val="center"/>
              <w:rPr>
                <w:color w:val="auto"/>
                <w:szCs w:val="21"/>
              </w:rPr>
            </w:pPr>
          </w:p>
        </w:tc>
        <w:tc>
          <w:tcPr>
            <w:tcW w:w="294" w:type="pct"/>
            <w:noWrap/>
            <w:vAlign w:val="center"/>
          </w:tcPr>
          <w:p w14:paraId="27BEFC51">
            <w:pPr>
              <w:widowControl/>
              <w:jc w:val="center"/>
              <w:rPr>
                <w:color w:val="auto"/>
                <w:szCs w:val="21"/>
              </w:rPr>
            </w:pPr>
          </w:p>
        </w:tc>
        <w:tc>
          <w:tcPr>
            <w:tcW w:w="294" w:type="pct"/>
            <w:noWrap/>
            <w:vAlign w:val="center"/>
          </w:tcPr>
          <w:p w14:paraId="0556A74C">
            <w:pPr>
              <w:widowControl/>
              <w:jc w:val="center"/>
              <w:rPr>
                <w:color w:val="auto"/>
                <w:szCs w:val="21"/>
              </w:rPr>
            </w:pPr>
          </w:p>
        </w:tc>
        <w:tc>
          <w:tcPr>
            <w:tcW w:w="294" w:type="pct"/>
            <w:noWrap/>
            <w:vAlign w:val="center"/>
          </w:tcPr>
          <w:p w14:paraId="7DB16999">
            <w:pPr>
              <w:widowControl/>
              <w:jc w:val="center"/>
              <w:rPr>
                <w:color w:val="auto"/>
                <w:szCs w:val="21"/>
              </w:rPr>
            </w:pPr>
          </w:p>
        </w:tc>
        <w:tc>
          <w:tcPr>
            <w:tcW w:w="294" w:type="pct"/>
            <w:noWrap/>
            <w:vAlign w:val="center"/>
          </w:tcPr>
          <w:p w14:paraId="29440F51">
            <w:pPr>
              <w:widowControl/>
              <w:jc w:val="center"/>
              <w:rPr>
                <w:color w:val="auto"/>
                <w:szCs w:val="21"/>
              </w:rPr>
            </w:pPr>
          </w:p>
        </w:tc>
        <w:tc>
          <w:tcPr>
            <w:tcW w:w="294" w:type="pct"/>
            <w:noWrap/>
            <w:vAlign w:val="center"/>
          </w:tcPr>
          <w:p w14:paraId="67F3EEE5">
            <w:pPr>
              <w:widowControl/>
              <w:jc w:val="center"/>
              <w:rPr>
                <w:color w:val="auto"/>
                <w:szCs w:val="21"/>
              </w:rPr>
            </w:pPr>
          </w:p>
        </w:tc>
        <w:tc>
          <w:tcPr>
            <w:tcW w:w="294" w:type="pct"/>
            <w:noWrap/>
            <w:vAlign w:val="center"/>
          </w:tcPr>
          <w:p w14:paraId="0C19EE19">
            <w:pPr>
              <w:widowControl/>
              <w:jc w:val="center"/>
              <w:rPr>
                <w:color w:val="auto"/>
                <w:szCs w:val="21"/>
              </w:rPr>
            </w:pPr>
          </w:p>
        </w:tc>
        <w:tc>
          <w:tcPr>
            <w:tcW w:w="294" w:type="pct"/>
            <w:noWrap/>
            <w:vAlign w:val="center"/>
          </w:tcPr>
          <w:p w14:paraId="57470BB4">
            <w:pPr>
              <w:widowControl/>
              <w:jc w:val="center"/>
              <w:rPr>
                <w:color w:val="auto"/>
                <w:szCs w:val="21"/>
              </w:rPr>
            </w:pPr>
          </w:p>
        </w:tc>
        <w:tc>
          <w:tcPr>
            <w:tcW w:w="294" w:type="pct"/>
            <w:noWrap/>
            <w:vAlign w:val="center"/>
          </w:tcPr>
          <w:p w14:paraId="30495C23">
            <w:pPr>
              <w:widowControl/>
              <w:jc w:val="center"/>
              <w:rPr>
                <w:color w:val="auto"/>
                <w:szCs w:val="21"/>
              </w:rPr>
            </w:pPr>
          </w:p>
        </w:tc>
      </w:tr>
      <w:tr w14:paraId="0E16C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43E321FC">
            <w:pPr>
              <w:widowControl/>
              <w:rPr>
                <w:rFonts w:hint="eastAsia" w:ascii="Times New Roman" w:hAnsi="Times New Roman" w:eastAsia="宋体" w:cs="Times New Roman"/>
                <w:color w:val="auto"/>
                <w:kern w:val="2"/>
                <w:sz w:val="21"/>
                <w:szCs w:val="21"/>
                <w:lang w:val="en-US" w:eastAsia="zh-CN" w:bidi="ar-SA"/>
              </w:rPr>
            </w:pPr>
            <w:r>
              <w:rPr>
                <w:rFonts w:hint="eastAsia"/>
                <w:color w:val="auto"/>
                <w:szCs w:val="21"/>
              </w:rPr>
              <w:t>电力系统继电保护</w:t>
            </w:r>
          </w:p>
        </w:tc>
        <w:tc>
          <w:tcPr>
            <w:tcW w:w="293" w:type="pct"/>
            <w:noWrap/>
            <w:vAlign w:val="center"/>
          </w:tcPr>
          <w:p w14:paraId="35F818C6">
            <w:pPr>
              <w:widowControl/>
              <w:jc w:val="center"/>
              <w:rPr>
                <w:rFonts w:ascii="Times New Roman" w:hAnsi="Times New Roman" w:eastAsia="宋体" w:cs="Times New Roman"/>
                <w:color w:val="auto"/>
                <w:kern w:val="2"/>
                <w:sz w:val="21"/>
                <w:szCs w:val="21"/>
                <w:lang w:val="en-US" w:eastAsia="zh-CN" w:bidi="ar-SA"/>
              </w:rPr>
            </w:pPr>
            <w:r>
              <w:rPr>
                <w:rFonts w:hint="eastAsia"/>
                <w:color w:val="auto"/>
                <w:szCs w:val="21"/>
              </w:rPr>
              <w:t>H</w:t>
            </w:r>
          </w:p>
        </w:tc>
        <w:tc>
          <w:tcPr>
            <w:tcW w:w="293" w:type="pct"/>
            <w:noWrap/>
            <w:vAlign w:val="center"/>
          </w:tcPr>
          <w:p w14:paraId="2BDE86A1">
            <w:pPr>
              <w:widowControl/>
              <w:jc w:val="center"/>
              <w:rPr>
                <w:rFonts w:ascii="Times New Roman" w:hAnsi="Times New Roman" w:eastAsia="宋体" w:cs="Times New Roman"/>
                <w:color w:val="auto"/>
                <w:kern w:val="2"/>
                <w:sz w:val="21"/>
                <w:szCs w:val="21"/>
                <w:lang w:val="en-US" w:eastAsia="zh-CN" w:bidi="ar-SA"/>
              </w:rPr>
            </w:pPr>
            <w:r>
              <w:rPr>
                <w:rFonts w:hint="eastAsia"/>
                <w:color w:val="auto"/>
                <w:szCs w:val="21"/>
              </w:rPr>
              <w:t>M</w:t>
            </w:r>
          </w:p>
        </w:tc>
        <w:tc>
          <w:tcPr>
            <w:tcW w:w="293" w:type="pct"/>
            <w:noWrap/>
            <w:vAlign w:val="center"/>
          </w:tcPr>
          <w:p w14:paraId="15FB05F8">
            <w:pPr>
              <w:widowControl/>
              <w:jc w:val="center"/>
              <w:rPr>
                <w:rFonts w:ascii="Times New Roman" w:hAnsi="Times New Roman" w:eastAsia="宋体" w:cs="Times New Roman"/>
                <w:color w:val="auto"/>
                <w:kern w:val="2"/>
                <w:sz w:val="21"/>
                <w:szCs w:val="21"/>
                <w:lang w:val="en-US" w:eastAsia="zh-CN" w:bidi="ar-SA"/>
              </w:rPr>
            </w:pPr>
            <w:r>
              <w:rPr>
                <w:rFonts w:hint="eastAsia"/>
                <w:color w:val="auto"/>
                <w:szCs w:val="21"/>
              </w:rPr>
              <w:t>M</w:t>
            </w:r>
          </w:p>
        </w:tc>
        <w:tc>
          <w:tcPr>
            <w:tcW w:w="293" w:type="pct"/>
            <w:noWrap/>
            <w:vAlign w:val="center"/>
          </w:tcPr>
          <w:p w14:paraId="51152D74">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2590B696">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7CBEEF1C">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3E54DDEC">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60E85CDD">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79CE86A9">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7A7B71A5">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52E3863C">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3F2E00F7">
            <w:pPr>
              <w:widowControl/>
              <w:jc w:val="center"/>
              <w:rPr>
                <w:rFonts w:ascii="Times New Roman" w:hAnsi="Times New Roman" w:eastAsia="宋体" w:cs="Times New Roman"/>
                <w:color w:val="auto"/>
                <w:kern w:val="2"/>
                <w:sz w:val="21"/>
                <w:szCs w:val="21"/>
                <w:lang w:val="en-US" w:eastAsia="zh-CN" w:bidi="ar-SA"/>
              </w:rPr>
            </w:pPr>
          </w:p>
        </w:tc>
      </w:tr>
      <w:tr w14:paraId="41E4D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782C47BB">
            <w:pPr>
              <w:widowControl/>
              <w:rPr>
                <w:rFonts w:hint="eastAsia" w:ascii="Times New Roman" w:hAnsi="Times New Roman" w:eastAsia="宋体" w:cs="Times New Roman"/>
                <w:color w:val="auto"/>
                <w:kern w:val="2"/>
                <w:sz w:val="21"/>
                <w:szCs w:val="21"/>
                <w:lang w:val="en-US" w:eastAsia="zh-CN" w:bidi="ar-SA"/>
              </w:rPr>
            </w:pPr>
            <w:r>
              <w:rPr>
                <w:rFonts w:hint="eastAsia"/>
                <w:color w:val="auto"/>
                <w:szCs w:val="21"/>
              </w:rPr>
              <w:t>高电压技术</w:t>
            </w:r>
          </w:p>
        </w:tc>
        <w:tc>
          <w:tcPr>
            <w:tcW w:w="293" w:type="pct"/>
            <w:noWrap/>
            <w:vAlign w:val="center"/>
          </w:tcPr>
          <w:p w14:paraId="4F2DC815">
            <w:pPr>
              <w:widowControl/>
              <w:jc w:val="center"/>
              <w:rPr>
                <w:rFonts w:ascii="Times New Roman" w:hAnsi="Times New Roman" w:eastAsia="宋体" w:cs="Times New Roman"/>
                <w:color w:val="auto"/>
                <w:kern w:val="2"/>
                <w:sz w:val="21"/>
                <w:szCs w:val="21"/>
                <w:lang w:val="en-US" w:eastAsia="zh-CN" w:bidi="ar-SA"/>
              </w:rPr>
            </w:pPr>
            <w:r>
              <w:rPr>
                <w:rFonts w:hint="eastAsia"/>
                <w:color w:val="auto"/>
                <w:szCs w:val="21"/>
              </w:rPr>
              <w:t>H</w:t>
            </w:r>
          </w:p>
        </w:tc>
        <w:tc>
          <w:tcPr>
            <w:tcW w:w="293" w:type="pct"/>
            <w:noWrap/>
            <w:vAlign w:val="center"/>
          </w:tcPr>
          <w:p w14:paraId="320C6A33">
            <w:pPr>
              <w:widowControl/>
              <w:jc w:val="center"/>
              <w:rPr>
                <w:rFonts w:ascii="Times New Roman" w:hAnsi="Times New Roman" w:eastAsia="宋体" w:cs="Times New Roman"/>
                <w:color w:val="auto"/>
                <w:kern w:val="2"/>
                <w:sz w:val="21"/>
                <w:szCs w:val="21"/>
                <w:lang w:val="en-US" w:eastAsia="zh-CN" w:bidi="ar-SA"/>
              </w:rPr>
            </w:pPr>
            <w:r>
              <w:rPr>
                <w:rFonts w:hint="eastAsia"/>
                <w:color w:val="auto"/>
                <w:szCs w:val="21"/>
              </w:rPr>
              <w:t>M</w:t>
            </w:r>
          </w:p>
        </w:tc>
        <w:tc>
          <w:tcPr>
            <w:tcW w:w="293" w:type="pct"/>
            <w:noWrap/>
            <w:vAlign w:val="center"/>
          </w:tcPr>
          <w:p w14:paraId="06A9AF74">
            <w:pPr>
              <w:widowControl/>
              <w:jc w:val="center"/>
              <w:rPr>
                <w:rFonts w:ascii="Times New Roman" w:hAnsi="Times New Roman" w:eastAsia="宋体" w:cs="Times New Roman"/>
                <w:color w:val="auto"/>
                <w:kern w:val="2"/>
                <w:sz w:val="21"/>
                <w:szCs w:val="21"/>
                <w:lang w:val="en-US" w:eastAsia="zh-CN" w:bidi="ar-SA"/>
              </w:rPr>
            </w:pPr>
            <w:r>
              <w:rPr>
                <w:rFonts w:hint="eastAsia"/>
                <w:color w:val="auto"/>
                <w:szCs w:val="21"/>
              </w:rPr>
              <w:t>M</w:t>
            </w:r>
          </w:p>
        </w:tc>
        <w:tc>
          <w:tcPr>
            <w:tcW w:w="293" w:type="pct"/>
            <w:noWrap/>
            <w:vAlign w:val="center"/>
          </w:tcPr>
          <w:p w14:paraId="553A34C6">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229CE48D">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0568AEAA">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18A92724">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00559A26">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4DFA738D">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1AF1AFA7">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4B7CA98F">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5E5DDE34">
            <w:pPr>
              <w:widowControl/>
              <w:jc w:val="center"/>
              <w:rPr>
                <w:rFonts w:ascii="Times New Roman" w:hAnsi="Times New Roman" w:eastAsia="宋体" w:cs="Times New Roman"/>
                <w:color w:val="auto"/>
                <w:kern w:val="2"/>
                <w:sz w:val="21"/>
                <w:szCs w:val="21"/>
                <w:lang w:val="en-US" w:eastAsia="zh-CN" w:bidi="ar-SA"/>
              </w:rPr>
            </w:pPr>
          </w:p>
        </w:tc>
      </w:tr>
      <w:tr w14:paraId="1DE36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6" w:hRule="exact"/>
          <w:jc w:val="center"/>
        </w:trPr>
        <w:tc>
          <w:tcPr>
            <w:tcW w:w="1471" w:type="pct"/>
            <w:noWrap/>
            <w:vAlign w:val="top"/>
          </w:tcPr>
          <w:p w14:paraId="06D558C3">
            <w:pPr>
              <w:widowControl/>
              <w:rPr>
                <w:rFonts w:hint="default" w:eastAsia="宋体"/>
                <w:color w:val="auto"/>
                <w:szCs w:val="21"/>
                <w:lang w:val="en-US" w:eastAsia="zh-CN"/>
              </w:rPr>
            </w:pPr>
            <w:r>
              <w:rPr>
                <w:rFonts w:hint="eastAsia"/>
                <w:color w:val="auto"/>
                <w:szCs w:val="21"/>
                <w:lang w:val="en-US" w:eastAsia="zh-CN"/>
              </w:rPr>
              <w:t>电气设备状态监测与诊断</w:t>
            </w:r>
          </w:p>
        </w:tc>
        <w:tc>
          <w:tcPr>
            <w:tcW w:w="293" w:type="pct"/>
            <w:noWrap/>
            <w:vAlign w:val="center"/>
          </w:tcPr>
          <w:p w14:paraId="12D6E86D">
            <w:pPr>
              <w:widowControl/>
              <w:jc w:val="center"/>
              <w:rPr>
                <w:color w:val="auto"/>
                <w:szCs w:val="21"/>
              </w:rPr>
            </w:pPr>
          </w:p>
        </w:tc>
        <w:tc>
          <w:tcPr>
            <w:tcW w:w="293" w:type="pct"/>
            <w:noWrap/>
            <w:vAlign w:val="center"/>
          </w:tcPr>
          <w:p w14:paraId="0A387159">
            <w:pPr>
              <w:widowControl/>
              <w:jc w:val="center"/>
              <w:rPr>
                <w:color w:val="auto"/>
                <w:szCs w:val="21"/>
              </w:rPr>
            </w:pPr>
          </w:p>
        </w:tc>
        <w:tc>
          <w:tcPr>
            <w:tcW w:w="293" w:type="pct"/>
            <w:noWrap/>
            <w:vAlign w:val="center"/>
          </w:tcPr>
          <w:p w14:paraId="7CCAE826">
            <w:pPr>
              <w:widowControl/>
              <w:jc w:val="center"/>
              <w:rPr>
                <w:color w:val="auto"/>
                <w:szCs w:val="21"/>
              </w:rPr>
            </w:pPr>
          </w:p>
        </w:tc>
        <w:tc>
          <w:tcPr>
            <w:tcW w:w="293" w:type="pct"/>
            <w:noWrap/>
            <w:vAlign w:val="center"/>
          </w:tcPr>
          <w:p w14:paraId="2F90DA7E">
            <w:pPr>
              <w:widowControl/>
              <w:jc w:val="center"/>
              <w:rPr>
                <w:color w:val="auto"/>
                <w:szCs w:val="21"/>
              </w:rPr>
            </w:pPr>
          </w:p>
        </w:tc>
        <w:tc>
          <w:tcPr>
            <w:tcW w:w="294" w:type="pct"/>
            <w:noWrap/>
            <w:vAlign w:val="center"/>
          </w:tcPr>
          <w:p w14:paraId="02CCA2DA">
            <w:pPr>
              <w:widowControl/>
              <w:jc w:val="center"/>
              <w:rPr>
                <w:color w:val="auto"/>
                <w:szCs w:val="21"/>
              </w:rPr>
            </w:pPr>
          </w:p>
        </w:tc>
        <w:tc>
          <w:tcPr>
            <w:tcW w:w="294" w:type="pct"/>
            <w:noWrap/>
            <w:vAlign w:val="center"/>
          </w:tcPr>
          <w:p w14:paraId="1000B305">
            <w:pPr>
              <w:widowControl/>
              <w:jc w:val="center"/>
              <w:rPr>
                <w:color w:val="auto"/>
                <w:szCs w:val="21"/>
              </w:rPr>
            </w:pPr>
          </w:p>
        </w:tc>
        <w:tc>
          <w:tcPr>
            <w:tcW w:w="294" w:type="pct"/>
            <w:noWrap/>
            <w:vAlign w:val="center"/>
          </w:tcPr>
          <w:p w14:paraId="17378739">
            <w:pPr>
              <w:widowControl/>
              <w:jc w:val="center"/>
              <w:rPr>
                <w:color w:val="auto"/>
                <w:szCs w:val="21"/>
              </w:rPr>
            </w:pPr>
          </w:p>
        </w:tc>
        <w:tc>
          <w:tcPr>
            <w:tcW w:w="294" w:type="pct"/>
            <w:noWrap/>
            <w:vAlign w:val="center"/>
          </w:tcPr>
          <w:p w14:paraId="12345B1C">
            <w:pPr>
              <w:widowControl/>
              <w:jc w:val="center"/>
              <w:rPr>
                <w:color w:val="auto"/>
                <w:szCs w:val="21"/>
              </w:rPr>
            </w:pPr>
          </w:p>
        </w:tc>
        <w:tc>
          <w:tcPr>
            <w:tcW w:w="294" w:type="pct"/>
            <w:noWrap/>
            <w:vAlign w:val="center"/>
          </w:tcPr>
          <w:p w14:paraId="056402D2">
            <w:pPr>
              <w:widowControl/>
              <w:jc w:val="center"/>
              <w:rPr>
                <w:color w:val="auto"/>
                <w:szCs w:val="21"/>
              </w:rPr>
            </w:pPr>
          </w:p>
        </w:tc>
        <w:tc>
          <w:tcPr>
            <w:tcW w:w="294" w:type="pct"/>
            <w:noWrap/>
            <w:vAlign w:val="center"/>
          </w:tcPr>
          <w:p w14:paraId="25534631">
            <w:pPr>
              <w:widowControl/>
              <w:jc w:val="center"/>
              <w:rPr>
                <w:color w:val="auto"/>
                <w:szCs w:val="21"/>
              </w:rPr>
            </w:pPr>
          </w:p>
        </w:tc>
        <w:tc>
          <w:tcPr>
            <w:tcW w:w="294" w:type="pct"/>
            <w:noWrap/>
            <w:vAlign w:val="center"/>
          </w:tcPr>
          <w:p w14:paraId="545B9370">
            <w:pPr>
              <w:widowControl/>
              <w:jc w:val="center"/>
              <w:rPr>
                <w:color w:val="auto"/>
                <w:szCs w:val="21"/>
              </w:rPr>
            </w:pPr>
          </w:p>
        </w:tc>
        <w:tc>
          <w:tcPr>
            <w:tcW w:w="294" w:type="pct"/>
            <w:noWrap/>
            <w:vAlign w:val="center"/>
          </w:tcPr>
          <w:p w14:paraId="6C08E699">
            <w:pPr>
              <w:widowControl/>
              <w:jc w:val="center"/>
              <w:rPr>
                <w:color w:val="auto"/>
                <w:szCs w:val="21"/>
              </w:rPr>
            </w:pPr>
          </w:p>
        </w:tc>
      </w:tr>
      <w:tr w14:paraId="15589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6E029D7E">
            <w:pPr>
              <w:widowControl/>
              <w:rPr>
                <w:rFonts w:hint="default" w:eastAsia="宋体"/>
                <w:color w:val="auto"/>
                <w:szCs w:val="21"/>
                <w:lang w:val="en-US" w:eastAsia="zh-CN"/>
              </w:rPr>
            </w:pPr>
            <w:r>
              <w:rPr>
                <w:rFonts w:hint="eastAsia"/>
                <w:color w:val="auto"/>
                <w:szCs w:val="21"/>
                <w:lang w:val="en-US" w:eastAsia="zh-CN"/>
              </w:rPr>
              <w:t>需求响应与虚拟电厂</w:t>
            </w:r>
          </w:p>
        </w:tc>
        <w:tc>
          <w:tcPr>
            <w:tcW w:w="293" w:type="pct"/>
            <w:noWrap/>
            <w:vAlign w:val="center"/>
          </w:tcPr>
          <w:p w14:paraId="401F149A">
            <w:pPr>
              <w:widowControl/>
              <w:jc w:val="center"/>
              <w:rPr>
                <w:color w:val="auto"/>
                <w:szCs w:val="21"/>
              </w:rPr>
            </w:pPr>
          </w:p>
        </w:tc>
        <w:tc>
          <w:tcPr>
            <w:tcW w:w="293" w:type="pct"/>
            <w:noWrap/>
            <w:vAlign w:val="center"/>
          </w:tcPr>
          <w:p w14:paraId="6ABCADBC">
            <w:pPr>
              <w:widowControl/>
              <w:jc w:val="center"/>
              <w:rPr>
                <w:color w:val="auto"/>
                <w:szCs w:val="21"/>
              </w:rPr>
            </w:pPr>
          </w:p>
        </w:tc>
        <w:tc>
          <w:tcPr>
            <w:tcW w:w="293" w:type="pct"/>
            <w:noWrap/>
            <w:vAlign w:val="center"/>
          </w:tcPr>
          <w:p w14:paraId="46B925A7">
            <w:pPr>
              <w:widowControl/>
              <w:jc w:val="center"/>
              <w:rPr>
                <w:color w:val="auto"/>
                <w:szCs w:val="21"/>
              </w:rPr>
            </w:pPr>
          </w:p>
        </w:tc>
        <w:tc>
          <w:tcPr>
            <w:tcW w:w="293" w:type="pct"/>
            <w:noWrap/>
            <w:vAlign w:val="center"/>
          </w:tcPr>
          <w:p w14:paraId="5B4A88BC">
            <w:pPr>
              <w:widowControl/>
              <w:jc w:val="center"/>
              <w:rPr>
                <w:color w:val="auto"/>
                <w:szCs w:val="21"/>
              </w:rPr>
            </w:pPr>
          </w:p>
        </w:tc>
        <w:tc>
          <w:tcPr>
            <w:tcW w:w="294" w:type="pct"/>
            <w:noWrap/>
            <w:vAlign w:val="center"/>
          </w:tcPr>
          <w:p w14:paraId="642D4C74">
            <w:pPr>
              <w:widowControl/>
              <w:jc w:val="center"/>
              <w:rPr>
                <w:color w:val="auto"/>
                <w:szCs w:val="21"/>
              </w:rPr>
            </w:pPr>
          </w:p>
        </w:tc>
        <w:tc>
          <w:tcPr>
            <w:tcW w:w="294" w:type="pct"/>
            <w:noWrap/>
            <w:vAlign w:val="center"/>
          </w:tcPr>
          <w:p w14:paraId="2C85369A">
            <w:pPr>
              <w:widowControl/>
              <w:jc w:val="center"/>
              <w:rPr>
                <w:color w:val="auto"/>
                <w:szCs w:val="21"/>
              </w:rPr>
            </w:pPr>
          </w:p>
        </w:tc>
        <w:tc>
          <w:tcPr>
            <w:tcW w:w="294" w:type="pct"/>
            <w:noWrap/>
            <w:vAlign w:val="center"/>
          </w:tcPr>
          <w:p w14:paraId="71A9D2B8">
            <w:pPr>
              <w:widowControl/>
              <w:jc w:val="center"/>
              <w:rPr>
                <w:color w:val="auto"/>
                <w:szCs w:val="21"/>
              </w:rPr>
            </w:pPr>
          </w:p>
        </w:tc>
        <w:tc>
          <w:tcPr>
            <w:tcW w:w="294" w:type="pct"/>
            <w:noWrap/>
            <w:vAlign w:val="center"/>
          </w:tcPr>
          <w:p w14:paraId="4209E445">
            <w:pPr>
              <w:widowControl/>
              <w:jc w:val="center"/>
              <w:rPr>
                <w:color w:val="auto"/>
                <w:szCs w:val="21"/>
              </w:rPr>
            </w:pPr>
          </w:p>
        </w:tc>
        <w:tc>
          <w:tcPr>
            <w:tcW w:w="294" w:type="pct"/>
            <w:noWrap/>
            <w:vAlign w:val="center"/>
          </w:tcPr>
          <w:p w14:paraId="3E0BD677">
            <w:pPr>
              <w:widowControl/>
              <w:jc w:val="center"/>
              <w:rPr>
                <w:color w:val="auto"/>
                <w:szCs w:val="21"/>
              </w:rPr>
            </w:pPr>
          </w:p>
        </w:tc>
        <w:tc>
          <w:tcPr>
            <w:tcW w:w="294" w:type="pct"/>
            <w:noWrap/>
            <w:vAlign w:val="center"/>
          </w:tcPr>
          <w:p w14:paraId="34F41597">
            <w:pPr>
              <w:widowControl/>
              <w:jc w:val="center"/>
              <w:rPr>
                <w:color w:val="auto"/>
                <w:szCs w:val="21"/>
              </w:rPr>
            </w:pPr>
          </w:p>
        </w:tc>
        <w:tc>
          <w:tcPr>
            <w:tcW w:w="294" w:type="pct"/>
            <w:noWrap/>
            <w:vAlign w:val="center"/>
          </w:tcPr>
          <w:p w14:paraId="0E53446D">
            <w:pPr>
              <w:widowControl/>
              <w:jc w:val="center"/>
              <w:rPr>
                <w:color w:val="auto"/>
                <w:szCs w:val="21"/>
              </w:rPr>
            </w:pPr>
          </w:p>
        </w:tc>
        <w:tc>
          <w:tcPr>
            <w:tcW w:w="294" w:type="pct"/>
            <w:noWrap/>
            <w:vAlign w:val="center"/>
          </w:tcPr>
          <w:p w14:paraId="7B7D892E">
            <w:pPr>
              <w:widowControl/>
              <w:jc w:val="center"/>
              <w:rPr>
                <w:color w:val="auto"/>
                <w:szCs w:val="21"/>
              </w:rPr>
            </w:pPr>
          </w:p>
        </w:tc>
      </w:tr>
      <w:tr w14:paraId="10203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6" w:hRule="exact"/>
          <w:jc w:val="center"/>
        </w:trPr>
        <w:tc>
          <w:tcPr>
            <w:tcW w:w="1471" w:type="pct"/>
            <w:noWrap/>
            <w:vAlign w:val="top"/>
          </w:tcPr>
          <w:p w14:paraId="53572B41">
            <w:pPr>
              <w:widowControl/>
              <w:rPr>
                <w:rFonts w:hint="default" w:eastAsia="宋体"/>
                <w:color w:val="auto"/>
                <w:szCs w:val="21"/>
                <w:lang w:val="en-US" w:eastAsia="zh-CN"/>
              </w:rPr>
            </w:pPr>
            <w:r>
              <w:rPr>
                <w:rFonts w:hint="eastAsia"/>
                <w:color w:val="auto"/>
                <w:szCs w:val="21"/>
                <w:lang w:val="en-US" w:eastAsia="zh-CN"/>
              </w:rPr>
              <w:t>能源工程项目投融资</w:t>
            </w:r>
          </w:p>
        </w:tc>
        <w:tc>
          <w:tcPr>
            <w:tcW w:w="293" w:type="pct"/>
            <w:noWrap/>
            <w:vAlign w:val="center"/>
          </w:tcPr>
          <w:p w14:paraId="4E28877B">
            <w:pPr>
              <w:widowControl/>
              <w:jc w:val="center"/>
              <w:rPr>
                <w:rFonts w:ascii="Times New Roman" w:hAnsi="Times New Roman" w:eastAsia="宋体" w:cs="Times New Roman"/>
                <w:color w:val="auto"/>
                <w:kern w:val="2"/>
                <w:sz w:val="21"/>
                <w:szCs w:val="21"/>
                <w:lang w:val="en-US" w:eastAsia="zh-CN" w:bidi="ar-SA"/>
              </w:rPr>
            </w:pPr>
          </w:p>
        </w:tc>
        <w:tc>
          <w:tcPr>
            <w:tcW w:w="293" w:type="pct"/>
            <w:noWrap/>
            <w:vAlign w:val="center"/>
          </w:tcPr>
          <w:p w14:paraId="5B7ACA11">
            <w:pPr>
              <w:widowControl/>
              <w:jc w:val="center"/>
              <w:rPr>
                <w:rFonts w:ascii="Times New Roman" w:hAnsi="Times New Roman" w:eastAsia="宋体" w:cs="Times New Roman"/>
                <w:color w:val="auto"/>
                <w:kern w:val="2"/>
                <w:sz w:val="21"/>
                <w:szCs w:val="21"/>
                <w:lang w:val="en-US" w:eastAsia="zh-CN" w:bidi="ar-SA"/>
              </w:rPr>
            </w:pPr>
          </w:p>
        </w:tc>
        <w:tc>
          <w:tcPr>
            <w:tcW w:w="293" w:type="pct"/>
            <w:noWrap/>
            <w:vAlign w:val="center"/>
          </w:tcPr>
          <w:p w14:paraId="3F6405F7">
            <w:pPr>
              <w:widowControl/>
              <w:jc w:val="center"/>
              <w:rPr>
                <w:rFonts w:ascii="Times New Roman" w:hAnsi="Times New Roman" w:eastAsia="宋体" w:cs="Times New Roman"/>
                <w:color w:val="auto"/>
                <w:kern w:val="2"/>
                <w:sz w:val="21"/>
                <w:szCs w:val="21"/>
                <w:lang w:val="en-US" w:eastAsia="zh-CN" w:bidi="ar-SA"/>
              </w:rPr>
            </w:pPr>
          </w:p>
        </w:tc>
        <w:tc>
          <w:tcPr>
            <w:tcW w:w="293" w:type="pct"/>
            <w:noWrap/>
            <w:vAlign w:val="center"/>
          </w:tcPr>
          <w:p w14:paraId="346CD5AD">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04FDEBDF">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5E16BC0E">
            <w:pPr>
              <w:widowControl/>
              <w:jc w:val="center"/>
              <w:rPr>
                <w:rFonts w:ascii="Times New Roman" w:hAnsi="Times New Roman" w:eastAsia="宋体" w:cs="Times New Roman"/>
                <w:color w:val="auto"/>
                <w:kern w:val="2"/>
                <w:sz w:val="21"/>
                <w:szCs w:val="21"/>
                <w:lang w:val="en-US" w:eastAsia="zh-CN" w:bidi="ar-SA"/>
              </w:rPr>
            </w:pPr>
            <w:r>
              <w:rPr>
                <w:rFonts w:hint="eastAsia"/>
                <w:color w:val="auto"/>
                <w:szCs w:val="21"/>
              </w:rPr>
              <w:t>M</w:t>
            </w:r>
          </w:p>
        </w:tc>
        <w:tc>
          <w:tcPr>
            <w:tcW w:w="294" w:type="pct"/>
            <w:noWrap/>
            <w:vAlign w:val="center"/>
          </w:tcPr>
          <w:p w14:paraId="3E79652F">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7ED1AF2B">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3C4A24AE">
            <w:pPr>
              <w:widowControl/>
              <w:jc w:val="center"/>
              <w:rPr>
                <w:rFonts w:ascii="Times New Roman" w:hAnsi="Times New Roman" w:eastAsia="宋体" w:cs="Times New Roman"/>
                <w:color w:val="auto"/>
                <w:kern w:val="2"/>
                <w:sz w:val="21"/>
                <w:szCs w:val="21"/>
                <w:lang w:val="en-US" w:eastAsia="zh-CN" w:bidi="ar-SA"/>
              </w:rPr>
            </w:pPr>
            <w:r>
              <w:rPr>
                <w:rFonts w:hint="eastAsia"/>
                <w:color w:val="auto"/>
                <w:szCs w:val="21"/>
              </w:rPr>
              <w:t>M</w:t>
            </w:r>
          </w:p>
        </w:tc>
        <w:tc>
          <w:tcPr>
            <w:tcW w:w="294" w:type="pct"/>
            <w:noWrap/>
            <w:vAlign w:val="center"/>
          </w:tcPr>
          <w:p w14:paraId="7956A8F5">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1BBBE4E3">
            <w:pPr>
              <w:widowControl/>
              <w:jc w:val="center"/>
              <w:rPr>
                <w:rFonts w:ascii="Times New Roman" w:hAnsi="Times New Roman" w:eastAsia="宋体" w:cs="Times New Roman"/>
                <w:color w:val="auto"/>
                <w:kern w:val="2"/>
                <w:sz w:val="21"/>
                <w:szCs w:val="21"/>
                <w:lang w:val="en-US" w:eastAsia="zh-CN" w:bidi="ar-SA"/>
              </w:rPr>
            </w:pPr>
            <w:r>
              <w:rPr>
                <w:rFonts w:hint="eastAsia"/>
                <w:color w:val="auto"/>
                <w:szCs w:val="21"/>
              </w:rPr>
              <w:t>H</w:t>
            </w:r>
          </w:p>
        </w:tc>
        <w:tc>
          <w:tcPr>
            <w:tcW w:w="294" w:type="pct"/>
            <w:noWrap/>
            <w:vAlign w:val="center"/>
          </w:tcPr>
          <w:p w14:paraId="25A4342D">
            <w:pPr>
              <w:widowControl/>
              <w:jc w:val="center"/>
              <w:rPr>
                <w:rFonts w:ascii="Times New Roman" w:hAnsi="Times New Roman" w:eastAsia="宋体" w:cs="Times New Roman"/>
                <w:color w:val="auto"/>
                <w:kern w:val="2"/>
                <w:sz w:val="21"/>
                <w:szCs w:val="21"/>
                <w:lang w:val="en-US" w:eastAsia="zh-CN" w:bidi="ar-SA"/>
              </w:rPr>
            </w:pPr>
          </w:p>
        </w:tc>
      </w:tr>
      <w:tr w14:paraId="4F740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242FEEFE">
            <w:pPr>
              <w:widowControl/>
              <w:rPr>
                <w:rFonts w:hint="default" w:eastAsia="宋体"/>
                <w:color w:val="auto"/>
                <w:szCs w:val="21"/>
                <w:lang w:val="en-US" w:eastAsia="zh-CN"/>
              </w:rPr>
            </w:pPr>
            <w:r>
              <w:rPr>
                <w:rFonts w:hint="eastAsia"/>
                <w:color w:val="auto"/>
                <w:szCs w:val="21"/>
                <w:lang w:val="en-US" w:eastAsia="zh-CN"/>
              </w:rPr>
              <w:t>模拟电子技术</w:t>
            </w:r>
          </w:p>
        </w:tc>
        <w:tc>
          <w:tcPr>
            <w:tcW w:w="293" w:type="pct"/>
            <w:noWrap/>
            <w:vAlign w:val="center"/>
          </w:tcPr>
          <w:p w14:paraId="6C3D55DC">
            <w:pPr>
              <w:widowControl/>
              <w:jc w:val="center"/>
              <w:rPr>
                <w:rFonts w:hint="eastAsia" w:ascii="Times New Roman" w:hAnsi="Times New Roman" w:eastAsia="宋体" w:cs="Times New Roman"/>
                <w:color w:val="auto"/>
                <w:kern w:val="2"/>
                <w:sz w:val="21"/>
                <w:szCs w:val="21"/>
                <w:lang w:val="en-US" w:eastAsia="zh-CN" w:bidi="ar-SA"/>
              </w:rPr>
            </w:pPr>
            <w:r>
              <w:rPr>
                <w:rFonts w:hint="eastAsia"/>
                <w:color w:val="auto"/>
                <w:szCs w:val="21"/>
                <w:lang w:val="en-US" w:eastAsia="zh-CN"/>
              </w:rPr>
              <w:t>H</w:t>
            </w:r>
          </w:p>
        </w:tc>
        <w:tc>
          <w:tcPr>
            <w:tcW w:w="293" w:type="pct"/>
            <w:noWrap/>
            <w:vAlign w:val="center"/>
          </w:tcPr>
          <w:p w14:paraId="0A9411AA">
            <w:pPr>
              <w:widowControl/>
              <w:jc w:val="center"/>
              <w:rPr>
                <w:rFonts w:hint="eastAsia" w:ascii="Times New Roman" w:hAnsi="Times New Roman" w:eastAsia="宋体" w:cs="Times New Roman"/>
                <w:color w:val="auto"/>
                <w:kern w:val="2"/>
                <w:sz w:val="21"/>
                <w:szCs w:val="21"/>
                <w:lang w:val="en-US" w:eastAsia="zh-CN" w:bidi="ar-SA"/>
              </w:rPr>
            </w:pPr>
            <w:r>
              <w:rPr>
                <w:rFonts w:hint="eastAsia"/>
                <w:color w:val="auto"/>
                <w:szCs w:val="21"/>
                <w:lang w:val="en-US" w:eastAsia="zh-CN"/>
              </w:rPr>
              <w:t>H</w:t>
            </w:r>
          </w:p>
        </w:tc>
        <w:tc>
          <w:tcPr>
            <w:tcW w:w="293" w:type="pct"/>
            <w:noWrap/>
            <w:vAlign w:val="center"/>
          </w:tcPr>
          <w:p w14:paraId="409AF788">
            <w:pPr>
              <w:widowControl/>
              <w:jc w:val="center"/>
              <w:rPr>
                <w:rFonts w:hint="eastAsia" w:ascii="Times New Roman" w:hAnsi="Times New Roman" w:eastAsia="宋体" w:cs="Times New Roman"/>
                <w:color w:val="auto"/>
                <w:kern w:val="2"/>
                <w:sz w:val="21"/>
                <w:szCs w:val="21"/>
                <w:lang w:val="en-US" w:eastAsia="zh-CN" w:bidi="ar-SA"/>
              </w:rPr>
            </w:pPr>
            <w:r>
              <w:rPr>
                <w:rFonts w:hint="eastAsia"/>
                <w:color w:val="auto"/>
                <w:szCs w:val="21"/>
                <w:lang w:val="en-US" w:eastAsia="zh-CN"/>
              </w:rPr>
              <w:t>H</w:t>
            </w:r>
          </w:p>
        </w:tc>
        <w:tc>
          <w:tcPr>
            <w:tcW w:w="293" w:type="pct"/>
            <w:noWrap/>
            <w:vAlign w:val="center"/>
          </w:tcPr>
          <w:p w14:paraId="16EB52F5">
            <w:pPr>
              <w:widowControl/>
              <w:jc w:val="center"/>
              <w:rPr>
                <w:rFonts w:hint="eastAsia" w:ascii="Times New Roman" w:hAnsi="Times New Roman" w:eastAsia="宋体" w:cs="Times New Roman"/>
                <w:color w:val="auto"/>
                <w:kern w:val="2"/>
                <w:sz w:val="21"/>
                <w:szCs w:val="21"/>
                <w:lang w:val="en-US" w:eastAsia="zh-CN" w:bidi="ar-SA"/>
              </w:rPr>
            </w:pPr>
            <w:r>
              <w:rPr>
                <w:rFonts w:hint="eastAsia"/>
                <w:color w:val="auto"/>
                <w:szCs w:val="21"/>
                <w:lang w:val="en-US" w:eastAsia="zh-CN"/>
              </w:rPr>
              <w:t>M</w:t>
            </w:r>
          </w:p>
        </w:tc>
        <w:tc>
          <w:tcPr>
            <w:tcW w:w="294" w:type="pct"/>
            <w:noWrap/>
            <w:vAlign w:val="center"/>
          </w:tcPr>
          <w:p w14:paraId="64A5233E">
            <w:pPr>
              <w:widowControl/>
              <w:jc w:val="center"/>
              <w:rPr>
                <w:rFonts w:ascii="Times New Roman" w:hAnsi="Times New Roman" w:eastAsia="宋体" w:cs="Times New Roman"/>
                <w:color w:val="auto"/>
                <w:kern w:val="2"/>
                <w:sz w:val="21"/>
                <w:szCs w:val="21"/>
                <w:lang w:val="en-US" w:eastAsia="zh-CN" w:bidi="ar-SA"/>
              </w:rPr>
            </w:pPr>
          </w:p>
        </w:tc>
        <w:tc>
          <w:tcPr>
            <w:tcW w:w="294" w:type="pct"/>
            <w:noWrap/>
            <w:vAlign w:val="center"/>
          </w:tcPr>
          <w:p w14:paraId="7801BB62">
            <w:pPr>
              <w:widowControl/>
              <w:jc w:val="center"/>
              <w:rPr>
                <w:color w:val="auto"/>
                <w:szCs w:val="21"/>
              </w:rPr>
            </w:pPr>
          </w:p>
        </w:tc>
        <w:tc>
          <w:tcPr>
            <w:tcW w:w="294" w:type="pct"/>
            <w:noWrap/>
            <w:vAlign w:val="center"/>
          </w:tcPr>
          <w:p w14:paraId="510777DD">
            <w:pPr>
              <w:widowControl/>
              <w:jc w:val="center"/>
              <w:rPr>
                <w:color w:val="auto"/>
                <w:szCs w:val="21"/>
              </w:rPr>
            </w:pPr>
          </w:p>
        </w:tc>
        <w:tc>
          <w:tcPr>
            <w:tcW w:w="294" w:type="pct"/>
            <w:noWrap/>
            <w:vAlign w:val="center"/>
          </w:tcPr>
          <w:p w14:paraId="463A843C">
            <w:pPr>
              <w:widowControl/>
              <w:jc w:val="center"/>
              <w:rPr>
                <w:color w:val="auto"/>
                <w:szCs w:val="21"/>
              </w:rPr>
            </w:pPr>
          </w:p>
        </w:tc>
        <w:tc>
          <w:tcPr>
            <w:tcW w:w="294" w:type="pct"/>
            <w:noWrap/>
            <w:vAlign w:val="center"/>
          </w:tcPr>
          <w:p w14:paraId="3D46DA62">
            <w:pPr>
              <w:widowControl/>
              <w:jc w:val="center"/>
              <w:rPr>
                <w:color w:val="auto"/>
                <w:szCs w:val="21"/>
              </w:rPr>
            </w:pPr>
          </w:p>
        </w:tc>
        <w:tc>
          <w:tcPr>
            <w:tcW w:w="294" w:type="pct"/>
            <w:noWrap/>
            <w:vAlign w:val="center"/>
          </w:tcPr>
          <w:p w14:paraId="55080E6A">
            <w:pPr>
              <w:widowControl/>
              <w:jc w:val="center"/>
              <w:rPr>
                <w:color w:val="auto"/>
                <w:szCs w:val="21"/>
              </w:rPr>
            </w:pPr>
          </w:p>
        </w:tc>
        <w:tc>
          <w:tcPr>
            <w:tcW w:w="294" w:type="pct"/>
            <w:noWrap/>
            <w:vAlign w:val="center"/>
          </w:tcPr>
          <w:p w14:paraId="38CFA264">
            <w:pPr>
              <w:widowControl/>
              <w:jc w:val="center"/>
              <w:rPr>
                <w:color w:val="auto"/>
                <w:szCs w:val="21"/>
              </w:rPr>
            </w:pPr>
          </w:p>
        </w:tc>
        <w:tc>
          <w:tcPr>
            <w:tcW w:w="294" w:type="pct"/>
            <w:noWrap/>
            <w:vAlign w:val="center"/>
          </w:tcPr>
          <w:p w14:paraId="2B545F35">
            <w:pPr>
              <w:widowControl/>
              <w:jc w:val="center"/>
              <w:rPr>
                <w:color w:val="auto"/>
                <w:szCs w:val="21"/>
              </w:rPr>
            </w:pPr>
          </w:p>
        </w:tc>
      </w:tr>
      <w:tr w14:paraId="7F4A0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6" w:hRule="exact"/>
          <w:jc w:val="center"/>
        </w:trPr>
        <w:tc>
          <w:tcPr>
            <w:tcW w:w="1471" w:type="pct"/>
            <w:noWrap/>
            <w:vAlign w:val="top"/>
          </w:tcPr>
          <w:p w14:paraId="6B6A39DB">
            <w:pPr>
              <w:widowControl/>
              <w:rPr>
                <w:rFonts w:hint="default" w:eastAsia="宋体"/>
                <w:color w:val="auto"/>
                <w:szCs w:val="21"/>
                <w:lang w:val="en-US" w:eastAsia="zh-CN"/>
              </w:rPr>
            </w:pPr>
            <w:r>
              <w:rPr>
                <w:rFonts w:hint="eastAsia"/>
                <w:color w:val="auto"/>
                <w:szCs w:val="21"/>
                <w:lang w:val="en-US" w:eastAsia="zh-CN"/>
              </w:rPr>
              <w:t>碳排放管理理论与实践</w:t>
            </w:r>
          </w:p>
        </w:tc>
        <w:tc>
          <w:tcPr>
            <w:tcW w:w="293" w:type="pct"/>
            <w:noWrap/>
            <w:vAlign w:val="center"/>
          </w:tcPr>
          <w:p w14:paraId="4244ACE9">
            <w:pPr>
              <w:widowControl/>
              <w:jc w:val="center"/>
              <w:rPr>
                <w:color w:val="auto"/>
                <w:szCs w:val="21"/>
              </w:rPr>
            </w:pPr>
          </w:p>
        </w:tc>
        <w:tc>
          <w:tcPr>
            <w:tcW w:w="293" w:type="pct"/>
            <w:noWrap/>
            <w:vAlign w:val="center"/>
          </w:tcPr>
          <w:p w14:paraId="1FB1873F">
            <w:pPr>
              <w:widowControl/>
              <w:jc w:val="center"/>
              <w:rPr>
                <w:color w:val="auto"/>
                <w:szCs w:val="21"/>
              </w:rPr>
            </w:pPr>
          </w:p>
        </w:tc>
        <w:tc>
          <w:tcPr>
            <w:tcW w:w="293" w:type="pct"/>
            <w:noWrap/>
            <w:vAlign w:val="center"/>
          </w:tcPr>
          <w:p w14:paraId="702DE385">
            <w:pPr>
              <w:widowControl/>
              <w:jc w:val="center"/>
              <w:rPr>
                <w:color w:val="auto"/>
                <w:szCs w:val="21"/>
              </w:rPr>
            </w:pPr>
          </w:p>
        </w:tc>
        <w:tc>
          <w:tcPr>
            <w:tcW w:w="293" w:type="pct"/>
            <w:noWrap/>
            <w:vAlign w:val="center"/>
          </w:tcPr>
          <w:p w14:paraId="02A2C6FC">
            <w:pPr>
              <w:widowControl/>
              <w:jc w:val="center"/>
              <w:rPr>
                <w:rFonts w:hint="eastAsia" w:eastAsia="宋体"/>
                <w:color w:val="auto"/>
                <w:szCs w:val="21"/>
                <w:lang w:val="en-US" w:eastAsia="zh-CN"/>
              </w:rPr>
            </w:pPr>
            <w:r>
              <w:rPr>
                <w:rFonts w:hint="eastAsia"/>
                <w:color w:val="auto"/>
                <w:szCs w:val="21"/>
                <w:lang w:val="en-US" w:eastAsia="zh-CN"/>
              </w:rPr>
              <w:t>M</w:t>
            </w:r>
          </w:p>
        </w:tc>
        <w:tc>
          <w:tcPr>
            <w:tcW w:w="294" w:type="pct"/>
            <w:noWrap/>
            <w:vAlign w:val="center"/>
          </w:tcPr>
          <w:p w14:paraId="55A52343">
            <w:pPr>
              <w:widowControl/>
              <w:jc w:val="center"/>
              <w:rPr>
                <w:rFonts w:hint="eastAsia" w:eastAsia="宋体"/>
                <w:color w:val="auto"/>
                <w:szCs w:val="21"/>
                <w:lang w:val="en-US" w:eastAsia="zh-CN"/>
              </w:rPr>
            </w:pPr>
            <w:r>
              <w:rPr>
                <w:rFonts w:hint="eastAsia"/>
                <w:color w:val="auto"/>
                <w:szCs w:val="21"/>
                <w:lang w:val="en-US" w:eastAsia="zh-CN"/>
              </w:rPr>
              <w:t>M</w:t>
            </w:r>
          </w:p>
        </w:tc>
        <w:tc>
          <w:tcPr>
            <w:tcW w:w="294" w:type="pct"/>
            <w:noWrap/>
            <w:vAlign w:val="center"/>
          </w:tcPr>
          <w:p w14:paraId="17B3B966">
            <w:pPr>
              <w:widowControl/>
              <w:jc w:val="center"/>
              <w:rPr>
                <w:rFonts w:hint="eastAsia" w:eastAsia="宋体"/>
                <w:color w:val="auto"/>
                <w:szCs w:val="21"/>
                <w:lang w:val="en-US" w:eastAsia="zh-CN"/>
              </w:rPr>
            </w:pPr>
            <w:r>
              <w:rPr>
                <w:rFonts w:hint="eastAsia"/>
                <w:color w:val="auto"/>
                <w:szCs w:val="21"/>
                <w:lang w:val="en-US" w:eastAsia="zh-CN"/>
              </w:rPr>
              <w:t>H</w:t>
            </w:r>
          </w:p>
        </w:tc>
        <w:tc>
          <w:tcPr>
            <w:tcW w:w="294" w:type="pct"/>
            <w:noWrap/>
            <w:vAlign w:val="center"/>
          </w:tcPr>
          <w:p w14:paraId="2C2C8875">
            <w:pPr>
              <w:widowControl/>
              <w:jc w:val="center"/>
              <w:rPr>
                <w:rFonts w:hint="eastAsia" w:eastAsia="宋体"/>
                <w:color w:val="auto"/>
                <w:szCs w:val="21"/>
                <w:lang w:val="en-US" w:eastAsia="zh-CN"/>
              </w:rPr>
            </w:pPr>
            <w:r>
              <w:rPr>
                <w:rFonts w:hint="eastAsia"/>
                <w:color w:val="auto"/>
                <w:szCs w:val="21"/>
                <w:lang w:val="en-US" w:eastAsia="zh-CN"/>
              </w:rPr>
              <w:t>H</w:t>
            </w:r>
          </w:p>
        </w:tc>
        <w:tc>
          <w:tcPr>
            <w:tcW w:w="294" w:type="pct"/>
            <w:noWrap/>
            <w:vAlign w:val="center"/>
          </w:tcPr>
          <w:p w14:paraId="30A2FDE9">
            <w:pPr>
              <w:widowControl/>
              <w:jc w:val="center"/>
              <w:rPr>
                <w:color w:val="auto"/>
                <w:szCs w:val="21"/>
              </w:rPr>
            </w:pPr>
          </w:p>
        </w:tc>
        <w:tc>
          <w:tcPr>
            <w:tcW w:w="294" w:type="pct"/>
            <w:noWrap/>
            <w:vAlign w:val="center"/>
          </w:tcPr>
          <w:p w14:paraId="7B6DD418">
            <w:pPr>
              <w:widowControl/>
              <w:jc w:val="center"/>
              <w:rPr>
                <w:color w:val="auto"/>
                <w:szCs w:val="21"/>
              </w:rPr>
            </w:pPr>
          </w:p>
        </w:tc>
        <w:tc>
          <w:tcPr>
            <w:tcW w:w="294" w:type="pct"/>
            <w:noWrap/>
            <w:vAlign w:val="center"/>
          </w:tcPr>
          <w:p w14:paraId="6E644C96">
            <w:pPr>
              <w:widowControl/>
              <w:jc w:val="center"/>
              <w:rPr>
                <w:color w:val="auto"/>
                <w:szCs w:val="21"/>
              </w:rPr>
            </w:pPr>
          </w:p>
        </w:tc>
        <w:tc>
          <w:tcPr>
            <w:tcW w:w="294" w:type="pct"/>
            <w:noWrap/>
            <w:vAlign w:val="center"/>
          </w:tcPr>
          <w:p w14:paraId="33929D5E">
            <w:pPr>
              <w:widowControl/>
              <w:jc w:val="center"/>
              <w:rPr>
                <w:color w:val="auto"/>
                <w:szCs w:val="21"/>
              </w:rPr>
            </w:pPr>
          </w:p>
        </w:tc>
        <w:tc>
          <w:tcPr>
            <w:tcW w:w="294" w:type="pct"/>
            <w:noWrap/>
            <w:vAlign w:val="center"/>
          </w:tcPr>
          <w:p w14:paraId="32DCC07A">
            <w:pPr>
              <w:widowControl/>
              <w:jc w:val="center"/>
              <w:rPr>
                <w:color w:val="auto"/>
                <w:szCs w:val="21"/>
              </w:rPr>
            </w:pPr>
          </w:p>
        </w:tc>
      </w:tr>
      <w:tr w14:paraId="2BF94CB9">
        <w:tblPrEx>
          <w:tblCellMar>
            <w:top w:w="0" w:type="dxa"/>
            <w:left w:w="108" w:type="dxa"/>
            <w:bottom w:w="0" w:type="dxa"/>
            <w:right w:w="108" w:type="dxa"/>
          </w:tblCellMar>
        </w:tblPrEx>
        <w:trPr>
          <w:trHeight w:val="386" w:hRule="exact"/>
          <w:jc w:val="center"/>
        </w:trPr>
        <w:tc>
          <w:tcPr>
            <w:tcW w:w="1471" w:type="pct"/>
            <w:noWrap/>
            <w:vAlign w:val="top"/>
          </w:tcPr>
          <w:p w14:paraId="318485A3">
            <w:pPr>
              <w:widowControl/>
              <w:rPr>
                <w:rFonts w:hint="default" w:eastAsia="宋体"/>
                <w:color w:val="auto"/>
                <w:szCs w:val="21"/>
                <w:lang w:val="en-US" w:eastAsia="zh-CN"/>
              </w:rPr>
            </w:pPr>
            <w:r>
              <w:rPr>
                <w:rFonts w:hint="eastAsia"/>
                <w:color w:val="auto"/>
                <w:szCs w:val="21"/>
                <w:lang w:val="en-US" w:eastAsia="zh-CN"/>
              </w:rPr>
              <w:t>CAD与信息模型</w:t>
            </w:r>
          </w:p>
        </w:tc>
        <w:tc>
          <w:tcPr>
            <w:tcW w:w="293" w:type="pct"/>
            <w:noWrap/>
            <w:vAlign w:val="center"/>
          </w:tcPr>
          <w:p w14:paraId="4AF50644">
            <w:pPr>
              <w:widowControl/>
              <w:jc w:val="center"/>
              <w:rPr>
                <w:color w:val="auto"/>
                <w:szCs w:val="21"/>
              </w:rPr>
            </w:pPr>
          </w:p>
        </w:tc>
        <w:tc>
          <w:tcPr>
            <w:tcW w:w="293" w:type="pct"/>
            <w:noWrap/>
            <w:vAlign w:val="center"/>
          </w:tcPr>
          <w:p w14:paraId="08C43F86">
            <w:pPr>
              <w:widowControl/>
              <w:jc w:val="center"/>
              <w:rPr>
                <w:color w:val="auto"/>
                <w:szCs w:val="21"/>
              </w:rPr>
            </w:pPr>
            <w:r>
              <w:rPr>
                <w:rFonts w:hint="eastAsia"/>
                <w:color w:val="auto"/>
                <w:szCs w:val="21"/>
              </w:rPr>
              <w:t>M</w:t>
            </w:r>
          </w:p>
        </w:tc>
        <w:tc>
          <w:tcPr>
            <w:tcW w:w="293" w:type="pct"/>
            <w:noWrap/>
            <w:vAlign w:val="center"/>
          </w:tcPr>
          <w:p w14:paraId="047D69A7">
            <w:pPr>
              <w:widowControl/>
              <w:jc w:val="center"/>
              <w:rPr>
                <w:color w:val="auto"/>
                <w:szCs w:val="21"/>
              </w:rPr>
            </w:pPr>
            <w:r>
              <w:rPr>
                <w:rFonts w:hint="eastAsia"/>
                <w:color w:val="auto"/>
                <w:szCs w:val="21"/>
              </w:rPr>
              <w:t>H</w:t>
            </w:r>
          </w:p>
        </w:tc>
        <w:tc>
          <w:tcPr>
            <w:tcW w:w="293" w:type="pct"/>
            <w:noWrap/>
            <w:vAlign w:val="center"/>
          </w:tcPr>
          <w:p w14:paraId="47AF9FD8">
            <w:pPr>
              <w:widowControl/>
              <w:jc w:val="center"/>
              <w:rPr>
                <w:color w:val="auto"/>
                <w:szCs w:val="21"/>
              </w:rPr>
            </w:pPr>
            <w:r>
              <w:rPr>
                <w:rFonts w:hint="eastAsia"/>
                <w:color w:val="auto"/>
                <w:szCs w:val="21"/>
              </w:rPr>
              <w:t>M</w:t>
            </w:r>
          </w:p>
        </w:tc>
        <w:tc>
          <w:tcPr>
            <w:tcW w:w="294" w:type="pct"/>
            <w:noWrap/>
            <w:vAlign w:val="center"/>
          </w:tcPr>
          <w:p w14:paraId="4AE1EF85">
            <w:pPr>
              <w:widowControl/>
              <w:jc w:val="center"/>
              <w:rPr>
                <w:color w:val="auto"/>
                <w:szCs w:val="21"/>
              </w:rPr>
            </w:pPr>
          </w:p>
        </w:tc>
        <w:tc>
          <w:tcPr>
            <w:tcW w:w="294" w:type="pct"/>
            <w:noWrap/>
            <w:vAlign w:val="center"/>
          </w:tcPr>
          <w:p w14:paraId="2222B9B4">
            <w:pPr>
              <w:widowControl/>
              <w:jc w:val="center"/>
              <w:rPr>
                <w:color w:val="auto"/>
                <w:szCs w:val="21"/>
              </w:rPr>
            </w:pPr>
          </w:p>
        </w:tc>
        <w:tc>
          <w:tcPr>
            <w:tcW w:w="294" w:type="pct"/>
            <w:noWrap/>
            <w:vAlign w:val="center"/>
          </w:tcPr>
          <w:p w14:paraId="27DDFC0F">
            <w:pPr>
              <w:widowControl/>
              <w:jc w:val="center"/>
              <w:rPr>
                <w:color w:val="auto"/>
                <w:szCs w:val="21"/>
              </w:rPr>
            </w:pPr>
          </w:p>
        </w:tc>
        <w:tc>
          <w:tcPr>
            <w:tcW w:w="294" w:type="pct"/>
            <w:noWrap/>
            <w:vAlign w:val="center"/>
          </w:tcPr>
          <w:p w14:paraId="36A78843">
            <w:pPr>
              <w:widowControl/>
              <w:jc w:val="center"/>
              <w:rPr>
                <w:color w:val="auto"/>
                <w:szCs w:val="21"/>
              </w:rPr>
            </w:pPr>
          </w:p>
        </w:tc>
        <w:tc>
          <w:tcPr>
            <w:tcW w:w="294" w:type="pct"/>
            <w:noWrap/>
            <w:vAlign w:val="center"/>
          </w:tcPr>
          <w:p w14:paraId="0540CDA1">
            <w:pPr>
              <w:widowControl/>
              <w:jc w:val="center"/>
              <w:rPr>
                <w:color w:val="auto"/>
                <w:szCs w:val="21"/>
              </w:rPr>
            </w:pPr>
          </w:p>
        </w:tc>
        <w:tc>
          <w:tcPr>
            <w:tcW w:w="294" w:type="pct"/>
            <w:noWrap/>
            <w:vAlign w:val="center"/>
          </w:tcPr>
          <w:p w14:paraId="1B40D54E">
            <w:pPr>
              <w:widowControl/>
              <w:jc w:val="center"/>
              <w:rPr>
                <w:color w:val="auto"/>
                <w:szCs w:val="21"/>
              </w:rPr>
            </w:pPr>
          </w:p>
        </w:tc>
        <w:tc>
          <w:tcPr>
            <w:tcW w:w="294" w:type="pct"/>
            <w:noWrap/>
            <w:vAlign w:val="center"/>
          </w:tcPr>
          <w:p w14:paraId="2BCD1AA2">
            <w:pPr>
              <w:widowControl/>
              <w:jc w:val="center"/>
              <w:rPr>
                <w:color w:val="auto"/>
                <w:szCs w:val="21"/>
              </w:rPr>
            </w:pPr>
          </w:p>
        </w:tc>
        <w:tc>
          <w:tcPr>
            <w:tcW w:w="294" w:type="pct"/>
            <w:noWrap/>
            <w:vAlign w:val="center"/>
          </w:tcPr>
          <w:p w14:paraId="6D9E645C">
            <w:pPr>
              <w:widowControl/>
              <w:jc w:val="center"/>
              <w:rPr>
                <w:color w:val="auto"/>
                <w:szCs w:val="21"/>
              </w:rPr>
            </w:pPr>
          </w:p>
        </w:tc>
      </w:tr>
      <w:tr w14:paraId="6975A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5B2C0A7A">
            <w:pPr>
              <w:widowControl/>
              <w:rPr>
                <w:rFonts w:hint="default"/>
                <w:color w:val="auto"/>
                <w:szCs w:val="21"/>
                <w:lang w:val="en-US" w:eastAsia="zh-CN"/>
              </w:rPr>
            </w:pPr>
            <w:r>
              <w:rPr>
                <w:rFonts w:hint="eastAsia"/>
                <w:color w:val="auto"/>
                <w:szCs w:val="21"/>
                <w:lang w:val="en-US" w:eastAsia="zh-CN"/>
              </w:rPr>
              <w:t>绿色供应链管理</w:t>
            </w:r>
          </w:p>
        </w:tc>
        <w:tc>
          <w:tcPr>
            <w:tcW w:w="293" w:type="pct"/>
            <w:noWrap/>
            <w:vAlign w:val="center"/>
          </w:tcPr>
          <w:p w14:paraId="684B5429">
            <w:pPr>
              <w:widowControl/>
              <w:jc w:val="center"/>
              <w:rPr>
                <w:color w:val="auto"/>
                <w:szCs w:val="21"/>
              </w:rPr>
            </w:pPr>
          </w:p>
        </w:tc>
        <w:tc>
          <w:tcPr>
            <w:tcW w:w="293" w:type="pct"/>
            <w:noWrap/>
            <w:vAlign w:val="center"/>
          </w:tcPr>
          <w:p w14:paraId="3AC75845">
            <w:pPr>
              <w:widowControl/>
              <w:jc w:val="center"/>
              <w:rPr>
                <w:rFonts w:hint="eastAsia"/>
                <w:color w:val="auto"/>
                <w:szCs w:val="21"/>
              </w:rPr>
            </w:pPr>
          </w:p>
        </w:tc>
        <w:tc>
          <w:tcPr>
            <w:tcW w:w="293" w:type="pct"/>
            <w:noWrap/>
            <w:vAlign w:val="center"/>
          </w:tcPr>
          <w:p w14:paraId="5F08CEBB">
            <w:pPr>
              <w:widowControl/>
              <w:jc w:val="center"/>
              <w:rPr>
                <w:rFonts w:hint="eastAsia"/>
                <w:color w:val="auto"/>
                <w:szCs w:val="21"/>
              </w:rPr>
            </w:pPr>
          </w:p>
        </w:tc>
        <w:tc>
          <w:tcPr>
            <w:tcW w:w="293" w:type="pct"/>
            <w:noWrap/>
            <w:vAlign w:val="center"/>
          </w:tcPr>
          <w:p w14:paraId="6D8789E7">
            <w:pPr>
              <w:widowControl/>
              <w:jc w:val="center"/>
              <w:rPr>
                <w:rFonts w:hint="eastAsia" w:ascii="Times New Roman" w:hAnsi="Times New Roman" w:eastAsia="宋体" w:cs="Times New Roman"/>
                <w:color w:val="auto"/>
                <w:kern w:val="2"/>
                <w:sz w:val="21"/>
                <w:szCs w:val="21"/>
                <w:lang w:val="en-US" w:eastAsia="zh-CN" w:bidi="ar-SA"/>
              </w:rPr>
            </w:pPr>
            <w:r>
              <w:rPr>
                <w:rFonts w:hint="eastAsia"/>
                <w:color w:val="auto"/>
                <w:szCs w:val="21"/>
                <w:lang w:val="en-US" w:eastAsia="zh-CN"/>
              </w:rPr>
              <w:t>M</w:t>
            </w:r>
          </w:p>
        </w:tc>
        <w:tc>
          <w:tcPr>
            <w:tcW w:w="294" w:type="pct"/>
            <w:noWrap/>
            <w:vAlign w:val="center"/>
          </w:tcPr>
          <w:p w14:paraId="6DACCA2D">
            <w:pPr>
              <w:widowControl/>
              <w:jc w:val="center"/>
              <w:rPr>
                <w:rFonts w:hint="eastAsia" w:ascii="Times New Roman" w:hAnsi="Times New Roman" w:eastAsia="宋体" w:cs="Times New Roman"/>
                <w:color w:val="auto"/>
                <w:kern w:val="2"/>
                <w:sz w:val="21"/>
                <w:szCs w:val="21"/>
                <w:lang w:val="en-US" w:eastAsia="zh-CN" w:bidi="ar-SA"/>
              </w:rPr>
            </w:pPr>
          </w:p>
        </w:tc>
        <w:tc>
          <w:tcPr>
            <w:tcW w:w="294" w:type="pct"/>
            <w:noWrap/>
            <w:vAlign w:val="center"/>
          </w:tcPr>
          <w:p w14:paraId="0E4D70F5">
            <w:pPr>
              <w:widowControl/>
              <w:jc w:val="center"/>
              <w:rPr>
                <w:rFonts w:hint="eastAsia" w:ascii="Times New Roman" w:hAnsi="Times New Roman" w:eastAsia="宋体" w:cs="Times New Roman"/>
                <w:color w:val="auto"/>
                <w:kern w:val="2"/>
                <w:sz w:val="21"/>
                <w:szCs w:val="21"/>
                <w:lang w:val="en-US" w:eastAsia="zh-CN" w:bidi="ar-SA"/>
              </w:rPr>
            </w:pPr>
            <w:r>
              <w:rPr>
                <w:rFonts w:hint="eastAsia"/>
                <w:color w:val="auto"/>
                <w:szCs w:val="21"/>
                <w:lang w:val="en-US" w:eastAsia="zh-CN"/>
              </w:rPr>
              <w:t>H</w:t>
            </w:r>
          </w:p>
        </w:tc>
        <w:tc>
          <w:tcPr>
            <w:tcW w:w="294" w:type="pct"/>
            <w:noWrap/>
            <w:vAlign w:val="center"/>
          </w:tcPr>
          <w:p w14:paraId="04F792F5">
            <w:pPr>
              <w:widowControl/>
              <w:jc w:val="center"/>
              <w:rPr>
                <w:rFonts w:hint="eastAsia" w:ascii="Times New Roman" w:hAnsi="Times New Roman" w:eastAsia="宋体" w:cs="Times New Roman"/>
                <w:color w:val="auto"/>
                <w:kern w:val="2"/>
                <w:sz w:val="21"/>
                <w:szCs w:val="21"/>
                <w:lang w:val="en-US" w:eastAsia="zh-CN" w:bidi="ar-SA"/>
              </w:rPr>
            </w:pPr>
            <w:r>
              <w:rPr>
                <w:rFonts w:hint="eastAsia"/>
                <w:color w:val="auto"/>
                <w:szCs w:val="21"/>
                <w:lang w:val="en-US" w:eastAsia="zh-CN"/>
              </w:rPr>
              <w:t>H</w:t>
            </w:r>
          </w:p>
        </w:tc>
        <w:tc>
          <w:tcPr>
            <w:tcW w:w="294" w:type="pct"/>
            <w:noWrap/>
            <w:vAlign w:val="center"/>
          </w:tcPr>
          <w:p w14:paraId="7CB19BA8">
            <w:pPr>
              <w:widowControl/>
              <w:jc w:val="center"/>
              <w:rPr>
                <w:color w:val="auto"/>
                <w:szCs w:val="21"/>
              </w:rPr>
            </w:pPr>
          </w:p>
        </w:tc>
        <w:tc>
          <w:tcPr>
            <w:tcW w:w="294" w:type="pct"/>
            <w:noWrap/>
            <w:vAlign w:val="center"/>
          </w:tcPr>
          <w:p w14:paraId="3597D70B">
            <w:pPr>
              <w:widowControl/>
              <w:jc w:val="center"/>
              <w:rPr>
                <w:color w:val="auto"/>
                <w:szCs w:val="21"/>
              </w:rPr>
            </w:pPr>
          </w:p>
        </w:tc>
        <w:tc>
          <w:tcPr>
            <w:tcW w:w="294" w:type="pct"/>
            <w:noWrap/>
            <w:vAlign w:val="center"/>
          </w:tcPr>
          <w:p w14:paraId="50D8FD1F">
            <w:pPr>
              <w:widowControl/>
              <w:jc w:val="center"/>
              <w:rPr>
                <w:color w:val="auto"/>
                <w:szCs w:val="21"/>
              </w:rPr>
            </w:pPr>
          </w:p>
        </w:tc>
        <w:tc>
          <w:tcPr>
            <w:tcW w:w="294" w:type="pct"/>
            <w:noWrap/>
            <w:vAlign w:val="center"/>
          </w:tcPr>
          <w:p w14:paraId="5499262E">
            <w:pPr>
              <w:widowControl/>
              <w:jc w:val="center"/>
              <w:rPr>
                <w:color w:val="auto"/>
                <w:szCs w:val="21"/>
              </w:rPr>
            </w:pPr>
          </w:p>
        </w:tc>
        <w:tc>
          <w:tcPr>
            <w:tcW w:w="294" w:type="pct"/>
            <w:noWrap/>
            <w:vAlign w:val="center"/>
          </w:tcPr>
          <w:p w14:paraId="7163297B">
            <w:pPr>
              <w:widowControl/>
              <w:jc w:val="center"/>
              <w:rPr>
                <w:color w:val="auto"/>
                <w:szCs w:val="21"/>
              </w:rPr>
            </w:pPr>
          </w:p>
        </w:tc>
      </w:tr>
      <w:tr w14:paraId="2A6EB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6" w:hRule="exact"/>
          <w:jc w:val="center"/>
        </w:trPr>
        <w:tc>
          <w:tcPr>
            <w:tcW w:w="1471" w:type="pct"/>
            <w:noWrap/>
            <w:vAlign w:val="top"/>
          </w:tcPr>
          <w:p w14:paraId="03092F2E">
            <w:pPr>
              <w:widowControl/>
              <w:rPr>
                <w:rFonts w:hint="eastAsia"/>
                <w:color w:val="auto"/>
                <w:szCs w:val="21"/>
                <w:lang w:val="en-US" w:eastAsia="zh-CN"/>
              </w:rPr>
            </w:pPr>
            <w:r>
              <w:rPr>
                <w:rFonts w:hint="eastAsia"/>
                <w:color w:val="auto"/>
                <w:szCs w:val="21"/>
                <w:lang w:val="en-US" w:eastAsia="zh-CN"/>
              </w:rPr>
              <w:t>综合能源系统规划与设计</w:t>
            </w:r>
          </w:p>
        </w:tc>
        <w:tc>
          <w:tcPr>
            <w:tcW w:w="293" w:type="pct"/>
            <w:noWrap/>
            <w:vAlign w:val="center"/>
          </w:tcPr>
          <w:p w14:paraId="6960F3A2">
            <w:pPr>
              <w:widowControl/>
              <w:jc w:val="center"/>
              <w:rPr>
                <w:color w:val="auto"/>
                <w:szCs w:val="21"/>
              </w:rPr>
            </w:pPr>
          </w:p>
        </w:tc>
        <w:tc>
          <w:tcPr>
            <w:tcW w:w="293" w:type="pct"/>
            <w:noWrap/>
            <w:vAlign w:val="center"/>
          </w:tcPr>
          <w:p w14:paraId="17E99C67">
            <w:pPr>
              <w:widowControl/>
              <w:jc w:val="center"/>
              <w:rPr>
                <w:rFonts w:hint="eastAsia" w:ascii="Times New Roman" w:hAnsi="Times New Roman" w:eastAsia="宋体" w:cs="Times New Roman"/>
                <w:color w:val="auto"/>
                <w:kern w:val="2"/>
                <w:sz w:val="21"/>
                <w:szCs w:val="21"/>
                <w:lang w:val="en-US" w:eastAsia="zh-CN" w:bidi="ar-SA"/>
              </w:rPr>
            </w:pPr>
            <w:r>
              <w:rPr>
                <w:rFonts w:hint="eastAsia"/>
                <w:color w:val="auto"/>
                <w:szCs w:val="21"/>
                <w:lang w:val="en-US" w:eastAsia="zh-CN"/>
              </w:rPr>
              <w:t>M</w:t>
            </w:r>
          </w:p>
        </w:tc>
        <w:tc>
          <w:tcPr>
            <w:tcW w:w="293" w:type="pct"/>
            <w:noWrap/>
            <w:vAlign w:val="center"/>
          </w:tcPr>
          <w:p w14:paraId="4461734D">
            <w:pPr>
              <w:widowControl/>
              <w:jc w:val="center"/>
              <w:rPr>
                <w:rFonts w:hint="eastAsia" w:ascii="Times New Roman" w:hAnsi="Times New Roman" w:eastAsia="宋体" w:cs="Times New Roman"/>
                <w:color w:val="auto"/>
                <w:kern w:val="2"/>
                <w:sz w:val="21"/>
                <w:szCs w:val="21"/>
                <w:lang w:val="en-US" w:eastAsia="zh-CN" w:bidi="ar-SA"/>
              </w:rPr>
            </w:pPr>
          </w:p>
        </w:tc>
        <w:tc>
          <w:tcPr>
            <w:tcW w:w="293" w:type="pct"/>
            <w:noWrap/>
            <w:vAlign w:val="center"/>
          </w:tcPr>
          <w:p w14:paraId="6E8EA727">
            <w:pPr>
              <w:widowControl/>
              <w:jc w:val="center"/>
              <w:rPr>
                <w:rFonts w:hint="eastAsia" w:ascii="Times New Roman" w:hAnsi="Times New Roman" w:eastAsia="宋体" w:cs="Times New Roman"/>
                <w:color w:val="auto"/>
                <w:kern w:val="2"/>
                <w:sz w:val="21"/>
                <w:szCs w:val="21"/>
                <w:lang w:val="en-US" w:eastAsia="zh-CN" w:bidi="ar-SA"/>
              </w:rPr>
            </w:pPr>
            <w:r>
              <w:rPr>
                <w:rFonts w:hint="eastAsia"/>
                <w:color w:val="auto"/>
                <w:szCs w:val="21"/>
                <w:lang w:val="en-US" w:eastAsia="zh-CN"/>
              </w:rPr>
              <w:t>H</w:t>
            </w:r>
          </w:p>
        </w:tc>
        <w:tc>
          <w:tcPr>
            <w:tcW w:w="294" w:type="pct"/>
            <w:noWrap/>
            <w:vAlign w:val="center"/>
          </w:tcPr>
          <w:p w14:paraId="621B9E16">
            <w:pPr>
              <w:widowControl/>
              <w:jc w:val="center"/>
              <w:rPr>
                <w:rFonts w:hint="eastAsia" w:ascii="Times New Roman" w:hAnsi="Times New Roman" w:eastAsia="宋体" w:cs="Times New Roman"/>
                <w:color w:val="auto"/>
                <w:kern w:val="2"/>
                <w:sz w:val="21"/>
                <w:szCs w:val="21"/>
                <w:lang w:val="en-US" w:eastAsia="zh-CN" w:bidi="ar-SA"/>
              </w:rPr>
            </w:pPr>
            <w:r>
              <w:rPr>
                <w:rFonts w:hint="eastAsia"/>
                <w:color w:val="auto"/>
                <w:szCs w:val="21"/>
                <w:lang w:val="en-US" w:eastAsia="zh-CN"/>
              </w:rPr>
              <w:t>H</w:t>
            </w:r>
          </w:p>
        </w:tc>
        <w:tc>
          <w:tcPr>
            <w:tcW w:w="294" w:type="pct"/>
            <w:noWrap/>
            <w:vAlign w:val="center"/>
          </w:tcPr>
          <w:p w14:paraId="6B949E66">
            <w:pPr>
              <w:widowControl/>
              <w:jc w:val="center"/>
              <w:rPr>
                <w:color w:val="auto"/>
                <w:szCs w:val="21"/>
              </w:rPr>
            </w:pPr>
          </w:p>
        </w:tc>
        <w:tc>
          <w:tcPr>
            <w:tcW w:w="294" w:type="pct"/>
            <w:noWrap/>
            <w:vAlign w:val="center"/>
          </w:tcPr>
          <w:p w14:paraId="466B15B1">
            <w:pPr>
              <w:widowControl/>
              <w:jc w:val="center"/>
              <w:rPr>
                <w:color w:val="auto"/>
                <w:szCs w:val="21"/>
              </w:rPr>
            </w:pPr>
          </w:p>
        </w:tc>
        <w:tc>
          <w:tcPr>
            <w:tcW w:w="294" w:type="pct"/>
            <w:noWrap/>
            <w:vAlign w:val="center"/>
          </w:tcPr>
          <w:p w14:paraId="794D1559">
            <w:pPr>
              <w:widowControl/>
              <w:jc w:val="center"/>
              <w:rPr>
                <w:color w:val="auto"/>
                <w:szCs w:val="21"/>
              </w:rPr>
            </w:pPr>
          </w:p>
        </w:tc>
        <w:tc>
          <w:tcPr>
            <w:tcW w:w="294" w:type="pct"/>
            <w:noWrap/>
            <w:vAlign w:val="center"/>
          </w:tcPr>
          <w:p w14:paraId="5FA21691">
            <w:pPr>
              <w:widowControl/>
              <w:jc w:val="center"/>
              <w:rPr>
                <w:color w:val="auto"/>
                <w:szCs w:val="21"/>
              </w:rPr>
            </w:pPr>
          </w:p>
        </w:tc>
        <w:tc>
          <w:tcPr>
            <w:tcW w:w="294" w:type="pct"/>
            <w:noWrap/>
            <w:vAlign w:val="center"/>
          </w:tcPr>
          <w:p w14:paraId="1199E3CF">
            <w:pPr>
              <w:widowControl/>
              <w:jc w:val="center"/>
              <w:rPr>
                <w:color w:val="auto"/>
                <w:szCs w:val="21"/>
              </w:rPr>
            </w:pPr>
          </w:p>
        </w:tc>
        <w:tc>
          <w:tcPr>
            <w:tcW w:w="294" w:type="pct"/>
            <w:noWrap/>
            <w:vAlign w:val="center"/>
          </w:tcPr>
          <w:p w14:paraId="68DFD63A">
            <w:pPr>
              <w:widowControl/>
              <w:jc w:val="center"/>
              <w:rPr>
                <w:color w:val="auto"/>
                <w:szCs w:val="21"/>
              </w:rPr>
            </w:pPr>
          </w:p>
        </w:tc>
        <w:tc>
          <w:tcPr>
            <w:tcW w:w="294" w:type="pct"/>
            <w:noWrap/>
            <w:vAlign w:val="center"/>
          </w:tcPr>
          <w:p w14:paraId="38F2E5EE">
            <w:pPr>
              <w:widowControl/>
              <w:jc w:val="center"/>
              <w:rPr>
                <w:color w:val="auto"/>
                <w:szCs w:val="21"/>
              </w:rPr>
            </w:pPr>
          </w:p>
        </w:tc>
      </w:tr>
      <w:tr w14:paraId="7DA8A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132B878B">
            <w:pPr>
              <w:widowControl/>
              <w:rPr>
                <w:rFonts w:hint="default"/>
                <w:color w:val="auto"/>
                <w:szCs w:val="21"/>
                <w:lang w:val="en-US" w:eastAsia="zh-CN"/>
              </w:rPr>
            </w:pPr>
            <w:r>
              <w:rPr>
                <w:rFonts w:hint="eastAsia"/>
                <w:color w:val="auto"/>
                <w:szCs w:val="21"/>
                <w:lang w:val="en-US" w:eastAsia="zh-CN"/>
              </w:rPr>
              <w:t>安全评价</w:t>
            </w:r>
          </w:p>
        </w:tc>
        <w:tc>
          <w:tcPr>
            <w:tcW w:w="293" w:type="pct"/>
            <w:noWrap/>
            <w:vAlign w:val="center"/>
          </w:tcPr>
          <w:p w14:paraId="0DBEBBE0">
            <w:pPr>
              <w:widowControl/>
              <w:jc w:val="center"/>
              <w:rPr>
                <w:color w:val="auto"/>
                <w:szCs w:val="21"/>
              </w:rPr>
            </w:pPr>
          </w:p>
        </w:tc>
        <w:tc>
          <w:tcPr>
            <w:tcW w:w="293" w:type="pct"/>
            <w:noWrap/>
            <w:vAlign w:val="center"/>
          </w:tcPr>
          <w:p w14:paraId="4FAE41F9">
            <w:pPr>
              <w:widowControl/>
              <w:jc w:val="center"/>
              <w:rPr>
                <w:rFonts w:hint="eastAsia"/>
                <w:color w:val="auto"/>
                <w:szCs w:val="21"/>
              </w:rPr>
            </w:pPr>
          </w:p>
        </w:tc>
        <w:tc>
          <w:tcPr>
            <w:tcW w:w="293" w:type="pct"/>
            <w:noWrap/>
            <w:vAlign w:val="center"/>
          </w:tcPr>
          <w:p w14:paraId="2B9834BC">
            <w:pPr>
              <w:widowControl/>
              <w:jc w:val="center"/>
              <w:rPr>
                <w:rFonts w:hint="eastAsia" w:eastAsia="宋体"/>
                <w:color w:val="auto"/>
                <w:szCs w:val="21"/>
                <w:lang w:val="en-US" w:eastAsia="zh-CN"/>
              </w:rPr>
            </w:pPr>
            <w:r>
              <w:rPr>
                <w:rFonts w:hint="eastAsia"/>
                <w:color w:val="auto"/>
                <w:szCs w:val="21"/>
                <w:lang w:val="en-US" w:eastAsia="zh-CN"/>
              </w:rPr>
              <w:t>M</w:t>
            </w:r>
          </w:p>
        </w:tc>
        <w:tc>
          <w:tcPr>
            <w:tcW w:w="293" w:type="pct"/>
            <w:noWrap/>
            <w:vAlign w:val="center"/>
          </w:tcPr>
          <w:p w14:paraId="65D9C9A7">
            <w:pPr>
              <w:widowControl/>
              <w:jc w:val="center"/>
              <w:rPr>
                <w:rFonts w:hint="eastAsia"/>
                <w:color w:val="auto"/>
                <w:szCs w:val="21"/>
              </w:rPr>
            </w:pPr>
          </w:p>
        </w:tc>
        <w:tc>
          <w:tcPr>
            <w:tcW w:w="294" w:type="pct"/>
            <w:noWrap/>
            <w:vAlign w:val="center"/>
          </w:tcPr>
          <w:p w14:paraId="0390257C">
            <w:pPr>
              <w:widowControl/>
              <w:jc w:val="center"/>
              <w:rPr>
                <w:color w:val="auto"/>
                <w:szCs w:val="21"/>
              </w:rPr>
            </w:pPr>
          </w:p>
        </w:tc>
        <w:tc>
          <w:tcPr>
            <w:tcW w:w="294" w:type="pct"/>
            <w:noWrap/>
            <w:vAlign w:val="center"/>
          </w:tcPr>
          <w:p w14:paraId="3076627E">
            <w:pPr>
              <w:widowControl/>
              <w:jc w:val="center"/>
              <w:rPr>
                <w:rFonts w:hint="eastAsia" w:eastAsia="宋体"/>
                <w:color w:val="auto"/>
                <w:szCs w:val="21"/>
                <w:lang w:val="en-US" w:eastAsia="zh-CN"/>
              </w:rPr>
            </w:pPr>
            <w:r>
              <w:rPr>
                <w:rFonts w:hint="eastAsia"/>
                <w:color w:val="auto"/>
                <w:szCs w:val="21"/>
                <w:lang w:val="en-US" w:eastAsia="zh-CN"/>
              </w:rPr>
              <w:t>H</w:t>
            </w:r>
          </w:p>
        </w:tc>
        <w:tc>
          <w:tcPr>
            <w:tcW w:w="294" w:type="pct"/>
            <w:noWrap/>
            <w:vAlign w:val="center"/>
          </w:tcPr>
          <w:p w14:paraId="4A93D27D">
            <w:pPr>
              <w:widowControl/>
              <w:jc w:val="center"/>
              <w:rPr>
                <w:rFonts w:hint="eastAsia" w:eastAsia="宋体"/>
                <w:color w:val="auto"/>
                <w:szCs w:val="21"/>
                <w:lang w:val="en-US" w:eastAsia="zh-CN"/>
              </w:rPr>
            </w:pPr>
            <w:r>
              <w:rPr>
                <w:rFonts w:hint="eastAsia"/>
                <w:color w:val="auto"/>
                <w:szCs w:val="21"/>
                <w:lang w:val="en-US" w:eastAsia="zh-CN"/>
              </w:rPr>
              <w:t>H</w:t>
            </w:r>
          </w:p>
        </w:tc>
        <w:tc>
          <w:tcPr>
            <w:tcW w:w="294" w:type="pct"/>
            <w:noWrap/>
            <w:vAlign w:val="center"/>
          </w:tcPr>
          <w:p w14:paraId="667E27C2">
            <w:pPr>
              <w:widowControl/>
              <w:jc w:val="center"/>
              <w:rPr>
                <w:color w:val="auto"/>
                <w:szCs w:val="21"/>
              </w:rPr>
            </w:pPr>
          </w:p>
        </w:tc>
        <w:tc>
          <w:tcPr>
            <w:tcW w:w="294" w:type="pct"/>
            <w:noWrap/>
            <w:vAlign w:val="center"/>
          </w:tcPr>
          <w:p w14:paraId="7E1552A8">
            <w:pPr>
              <w:widowControl/>
              <w:jc w:val="center"/>
              <w:rPr>
                <w:color w:val="auto"/>
                <w:szCs w:val="21"/>
              </w:rPr>
            </w:pPr>
          </w:p>
        </w:tc>
        <w:tc>
          <w:tcPr>
            <w:tcW w:w="294" w:type="pct"/>
            <w:noWrap/>
            <w:vAlign w:val="center"/>
          </w:tcPr>
          <w:p w14:paraId="59A7C6BD">
            <w:pPr>
              <w:widowControl/>
              <w:jc w:val="center"/>
              <w:rPr>
                <w:color w:val="auto"/>
                <w:szCs w:val="21"/>
              </w:rPr>
            </w:pPr>
          </w:p>
        </w:tc>
        <w:tc>
          <w:tcPr>
            <w:tcW w:w="294" w:type="pct"/>
            <w:noWrap/>
            <w:vAlign w:val="center"/>
          </w:tcPr>
          <w:p w14:paraId="778D76AD">
            <w:pPr>
              <w:widowControl/>
              <w:jc w:val="center"/>
              <w:rPr>
                <w:color w:val="auto"/>
                <w:szCs w:val="21"/>
              </w:rPr>
            </w:pPr>
          </w:p>
        </w:tc>
        <w:tc>
          <w:tcPr>
            <w:tcW w:w="294" w:type="pct"/>
            <w:noWrap/>
            <w:vAlign w:val="center"/>
          </w:tcPr>
          <w:p w14:paraId="57BAEE1B">
            <w:pPr>
              <w:widowControl/>
              <w:jc w:val="center"/>
              <w:rPr>
                <w:color w:val="auto"/>
                <w:szCs w:val="21"/>
              </w:rPr>
            </w:pPr>
          </w:p>
        </w:tc>
      </w:tr>
      <w:tr w14:paraId="2F206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67AC9681">
            <w:pPr>
              <w:widowControl/>
              <w:rPr>
                <w:rFonts w:hint="eastAsia"/>
                <w:color w:val="auto"/>
                <w:szCs w:val="21"/>
                <w:lang w:val="en-US" w:eastAsia="zh-CN"/>
              </w:rPr>
            </w:pPr>
            <w:r>
              <w:rPr>
                <w:rFonts w:hint="eastAsia"/>
                <w:color w:val="auto"/>
                <w:szCs w:val="21"/>
                <w:lang w:val="en-US" w:eastAsia="zh-CN"/>
              </w:rPr>
              <w:t>RPA电力机器人：原理及应用</w:t>
            </w:r>
          </w:p>
        </w:tc>
        <w:tc>
          <w:tcPr>
            <w:tcW w:w="293" w:type="pct"/>
            <w:noWrap/>
            <w:vAlign w:val="center"/>
          </w:tcPr>
          <w:p w14:paraId="49EF3631">
            <w:pPr>
              <w:widowControl/>
              <w:jc w:val="center"/>
              <w:rPr>
                <w:color w:val="auto"/>
                <w:szCs w:val="21"/>
              </w:rPr>
            </w:pPr>
          </w:p>
        </w:tc>
        <w:tc>
          <w:tcPr>
            <w:tcW w:w="293" w:type="pct"/>
            <w:noWrap/>
            <w:vAlign w:val="center"/>
          </w:tcPr>
          <w:p w14:paraId="293E3A8C">
            <w:pPr>
              <w:widowControl/>
              <w:jc w:val="center"/>
              <w:rPr>
                <w:rFonts w:hint="eastAsia"/>
                <w:color w:val="auto"/>
                <w:szCs w:val="21"/>
              </w:rPr>
            </w:pPr>
          </w:p>
        </w:tc>
        <w:tc>
          <w:tcPr>
            <w:tcW w:w="293" w:type="pct"/>
            <w:noWrap/>
            <w:vAlign w:val="center"/>
          </w:tcPr>
          <w:p w14:paraId="700E66D3">
            <w:pPr>
              <w:widowControl/>
              <w:jc w:val="center"/>
              <w:rPr>
                <w:rFonts w:hint="default"/>
                <w:color w:val="auto"/>
                <w:szCs w:val="21"/>
                <w:lang w:val="en-US" w:eastAsia="zh-CN"/>
              </w:rPr>
            </w:pPr>
            <w:r>
              <w:rPr>
                <w:rFonts w:hint="eastAsia"/>
                <w:color w:val="auto"/>
                <w:szCs w:val="21"/>
                <w:lang w:val="en-US" w:eastAsia="zh-CN"/>
              </w:rPr>
              <w:t>H</w:t>
            </w:r>
          </w:p>
        </w:tc>
        <w:tc>
          <w:tcPr>
            <w:tcW w:w="293" w:type="pct"/>
            <w:noWrap/>
            <w:vAlign w:val="center"/>
          </w:tcPr>
          <w:p w14:paraId="549BEB4D">
            <w:pPr>
              <w:widowControl/>
              <w:jc w:val="center"/>
              <w:rPr>
                <w:rFonts w:hint="eastAsia"/>
                <w:color w:val="auto"/>
                <w:szCs w:val="21"/>
              </w:rPr>
            </w:pPr>
          </w:p>
        </w:tc>
        <w:tc>
          <w:tcPr>
            <w:tcW w:w="294" w:type="pct"/>
            <w:noWrap/>
            <w:vAlign w:val="center"/>
          </w:tcPr>
          <w:p w14:paraId="385FA393">
            <w:pPr>
              <w:widowControl/>
              <w:jc w:val="center"/>
              <w:rPr>
                <w:rFonts w:hint="eastAsia" w:eastAsia="宋体"/>
                <w:color w:val="auto"/>
                <w:szCs w:val="21"/>
                <w:lang w:val="en-US" w:eastAsia="zh-CN"/>
              </w:rPr>
            </w:pPr>
            <w:r>
              <w:rPr>
                <w:rFonts w:hint="eastAsia"/>
                <w:color w:val="auto"/>
                <w:szCs w:val="21"/>
                <w:lang w:val="en-US" w:eastAsia="zh-CN"/>
              </w:rPr>
              <w:t>H</w:t>
            </w:r>
          </w:p>
        </w:tc>
        <w:tc>
          <w:tcPr>
            <w:tcW w:w="294" w:type="pct"/>
            <w:noWrap/>
            <w:vAlign w:val="center"/>
          </w:tcPr>
          <w:p w14:paraId="4E9412EE">
            <w:pPr>
              <w:widowControl/>
              <w:jc w:val="center"/>
              <w:rPr>
                <w:rFonts w:hint="eastAsia"/>
                <w:color w:val="auto"/>
                <w:szCs w:val="21"/>
                <w:lang w:val="en-US" w:eastAsia="zh-CN"/>
              </w:rPr>
            </w:pPr>
          </w:p>
        </w:tc>
        <w:tc>
          <w:tcPr>
            <w:tcW w:w="294" w:type="pct"/>
            <w:noWrap/>
            <w:vAlign w:val="center"/>
          </w:tcPr>
          <w:p w14:paraId="1B023315">
            <w:pPr>
              <w:widowControl/>
              <w:jc w:val="center"/>
              <w:rPr>
                <w:rFonts w:hint="eastAsia"/>
                <w:color w:val="auto"/>
                <w:szCs w:val="21"/>
                <w:lang w:val="en-US" w:eastAsia="zh-CN"/>
              </w:rPr>
            </w:pPr>
          </w:p>
        </w:tc>
        <w:tc>
          <w:tcPr>
            <w:tcW w:w="294" w:type="pct"/>
            <w:noWrap/>
            <w:vAlign w:val="center"/>
          </w:tcPr>
          <w:p w14:paraId="36F15D7F">
            <w:pPr>
              <w:widowControl/>
              <w:jc w:val="center"/>
              <w:rPr>
                <w:color w:val="auto"/>
                <w:szCs w:val="21"/>
              </w:rPr>
            </w:pPr>
          </w:p>
        </w:tc>
        <w:tc>
          <w:tcPr>
            <w:tcW w:w="294" w:type="pct"/>
            <w:noWrap/>
            <w:vAlign w:val="center"/>
          </w:tcPr>
          <w:p w14:paraId="570BC2F1">
            <w:pPr>
              <w:widowControl/>
              <w:jc w:val="center"/>
              <w:rPr>
                <w:rFonts w:hint="eastAsia" w:eastAsia="宋体"/>
                <w:color w:val="auto"/>
                <w:szCs w:val="21"/>
                <w:lang w:val="en-US" w:eastAsia="zh-CN"/>
              </w:rPr>
            </w:pPr>
            <w:r>
              <w:rPr>
                <w:rFonts w:hint="eastAsia"/>
                <w:color w:val="auto"/>
                <w:szCs w:val="21"/>
                <w:lang w:val="en-US" w:eastAsia="zh-CN"/>
              </w:rPr>
              <w:t>M</w:t>
            </w:r>
          </w:p>
        </w:tc>
        <w:tc>
          <w:tcPr>
            <w:tcW w:w="294" w:type="pct"/>
            <w:noWrap/>
            <w:vAlign w:val="center"/>
          </w:tcPr>
          <w:p w14:paraId="019949FA">
            <w:pPr>
              <w:widowControl/>
              <w:jc w:val="center"/>
              <w:rPr>
                <w:color w:val="auto"/>
                <w:szCs w:val="21"/>
              </w:rPr>
            </w:pPr>
          </w:p>
        </w:tc>
        <w:tc>
          <w:tcPr>
            <w:tcW w:w="294" w:type="pct"/>
            <w:noWrap/>
            <w:vAlign w:val="center"/>
          </w:tcPr>
          <w:p w14:paraId="3CA1FE6D">
            <w:pPr>
              <w:widowControl/>
              <w:jc w:val="center"/>
              <w:rPr>
                <w:color w:val="auto"/>
                <w:szCs w:val="21"/>
              </w:rPr>
            </w:pPr>
          </w:p>
        </w:tc>
        <w:tc>
          <w:tcPr>
            <w:tcW w:w="294" w:type="pct"/>
            <w:noWrap/>
            <w:vAlign w:val="center"/>
          </w:tcPr>
          <w:p w14:paraId="3DF82618">
            <w:pPr>
              <w:widowControl/>
              <w:jc w:val="center"/>
              <w:rPr>
                <w:color w:val="auto"/>
                <w:szCs w:val="21"/>
              </w:rPr>
            </w:pPr>
          </w:p>
        </w:tc>
      </w:tr>
      <w:tr w14:paraId="6570F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71EB8575">
            <w:pPr>
              <w:widowControl/>
              <w:rPr>
                <w:rFonts w:hint="eastAsia"/>
                <w:color w:val="auto"/>
                <w:szCs w:val="21"/>
              </w:rPr>
            </w:pPr>
            <w:r>
              <w:rPr>
                <w:rFonts w:hint="eastAsia"/>
                <w:color w:val="auto"/>
                <w:szCs w:val="21"/>
              </w:rPr>
              <w:t>军事技能</w:t>
            </w:r>
          </w:p>
        </w:tc>
        <w:tc>
          <w:tcPr>
            <w:tcW w:w="293" w:type="pct"/>
            <w:noWrap/>
            <w:vAlign w:val="center"/>
          </w:tcPr>
          <w:p w14:paraId="635680C0">
            <w:pPr>
              <w:widowControl/>
              <w:jc w:val="center"/>
              <w:rPr>
                <w:color w:val="auto"/>
                <w:szCs w:val="21"/>
              </w:rPr>
            </w:pPr>
          </w:p>
        </w:tc>
        <w:tc>
          <w:tcPr>
            <w:tcW w:w="293" w:type="pct"/>
            <w:noWrap/>
            <w:vAlign w:val="center"/>
          </w:tcPr>
          <w:p w14:paraId="2F90A08F">
            <w:pPr>
              <w:widowControl/>
              <w:jc w:val="center"/>
              <w:rPr>
                <w:color w:val="auto"/>
                <w:szCs w:val="21"/>
              </w:rPr>
            </w:pPr>
          </w:p>
        </w:tc>
        <w:tc>
          <w:tcPr>
            <w:tcW w:w="293" w:type="pct"/>
            <w:noWrap/>
            <w:vAlign w:val="center"/>
          </w:tcPr>
          <w:p w14:paraId="5B6BF882">
            <w:pPr>
              <w:widowControl/>
              <w:jc w:val="center"/>
              <w:rPr>
                <w:color w:val="auto"/>
                <w:szCs w:val="21"/>
              </w:rPr>
            </w:pPr>
          </w:p>
        </w:tc>
        <w:tc>
          <w:tcPr>
            <w:tcW w:w="293" w:type="pct"/>
            <w:noWrap/>
            <w:vAlign w:val="center"/>
          </w:tcPr>
          <w:p w14:paraId="2F16D880">
            <w:pPr>
              <w:widowControl/>
              <w:jc w:val="center"/>
              <w:rPr>
                <w:color w:val="auto"/>
                <w:szCs w:val="21"/>
              </w:rPr>
            </w:pPr>
          </w:p>
        </w:tc>
        <w:tc>
          <w:tcPr>
            <w:tcW w:w="294" w:type="pct"/>
            <w:noWrap/>
            <w:vAlign w:val="center"/>
          </w:tcPr>
          <w:p w14:paraId="257F06AE">
            <w:pPr>
              <w:widowControl/>
              <w:jc w:val="center"/>
              <w:rPr>
                <w:color w:val="auto"/>
                <w:szCs w:val="21"/>
              </w:rPr>
            </w:pPr>
          </w:p>
        </w:tc>
        <w:tc>
          <w:tcPr>
            <w:tcW w:w="294" w:type="pct"/>
            <w:noWrap/>
            <w:vAlign w:val="center"/>
          </w:tcPr>
          <w:p w14:paraId="4466CD40">
            <w:pPr>
              <w:widowControl/>
              <w:jc w:val="center"/>
              <w:rPr>
                <w:color w:val="auto"/>
                <w:szCs w:val="21"/>
              </w:rPr>
            </w:pPr>
          </w:p>
        </w:tc>
        <w:tc>
          <w:tcPr>
            <w:tcW w:w="294" w:type="pct"/>
            <w:noWrap/>
            <w:vAlign w:val="center"/>
          </w:tcPr>
          <w:p w14:paraId="5DD6B2C8">
            <w:pPr>
              <w:widowControl/>
              <w:jc w:val="center"/>
              <w:rPr>
                <w:color w:val="auto"/>
                <w:szCs w:val="21"/>
              </w:rPr>
            </w:pPr>
          </w:p>
        </w:tc>
        <w:tc>
          <w:tcPr>
            <w:tcW w:w="294" w:type="pct"/>
            <w:noWrap/>
            <w:vAlign w:val="center"/>
          </w:tcPr>
          <w:p w14:paraId="1167EBA3">
            <w:pPr>
              <w:widowControl/>
              <w:jc w:val="center"/>
              <w:rPr>
                <w:color w:val="auto"/>
                <w:szCs w:val="21"/>
              </w:rPr>
            </w:pPr>
          </w:p>
        </w:tc>
        <w:tc>
          <w:tcPr>
            <w:tcW w:w="294" w:type="pct"/>
            <w:noWrap/>
            <w:vAlign w:val="center"/>
          </w:tcPr>
          <w:p w14:paraId="09114306">
            <w:pPr>
              <w:widowControl/>
              <w:jc w:val="center"/>
              <w:rPr>
                <w:color w:val="auto"/>
                <w:szCs w:val="21"/>
              </w:rPr>
            </w:pPr>
          </w:p>
        </w:tc>
        <w:tc>
          <w:tcPr>
            <w:tcW w:w="294" w:type="pct"/>
            <w:noWrap/>
            <w:vAlign w:val="center"/>
          </w:tcPr>
          <w:p w14:paraId="774FF5B0">
            <w:pPr>
              <w:widowControl/>
              <w:jc w:val="center"/>
              <w:rPr>
                <w:color w:val="auto"/>
                <w:szCs w:val="21"/>
              </w:rPr>
            </w:pPr>
          </w:p>
        </w:tc>
        <w:tc>
          <w:tcPr>
            <w:tcW w:w="294" w:type="pct"/>
            <w:noWrap/>
            <w:vAlign w:val="center"/>
          </w:tcPr>
          <w:p w14:paraId="14430168">
            <w:pPr>
              <w:widowControl/>
              <w:jc w:val="center"/>
              <w:rPr>
                <w:color w:val="auto"/>
                <w:szCs w:val="21"/>
              </w:rPr>
            </w:pPr>
          </w:p>
        </w:tc>
        <w:tc>
          <w:tcPr>
            <w:tcW w:w="294" w:type="pct"/>
            <w:noWrap/>
            <w:vAlign w:val="center"/>
          </w:tcPr>
          <w:p w14:paraId="2F5B5D01">
            <w:pPr>
              <w:widowControl/>
              <w:jc w:val="center"/>
              <w:rPr>
                <w:color w:val="auto"/>
                <w:szCs w:val="21"/>
              </w:rPr>
            </w:pPr>
            <w:r>
              <w:rPr>
                <w:rFonts w:hint="eastAsia"/>
                <w:color w:val="auto"/>
                <w:szCs w:val="21"/>
              </w:rPr>
              <w:t>M</w:t>
            </w:r>
          </w:p>
        </w:tc>
      </w:tr>
      <w:tr w14:paraId="3BFF2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613E9580">
            <w:pPr>
              <w:widowControl/>
              <w:rPr>
                <w:rFonts w:hint="eastAsia"/>
                <w:color w:val="auto"/>
                <w:szCs w:val="21"/>
              </w:rPr>
            </w:pPr>
            <w:r>
              <w:rPr>
                <w:rFonts w:hint="eastAsia"/>
                <w:color w:val="auto"/>
                <w:szCs w:val="21"/>
              </w:rPr>
              <w:t>能源服务工程生产认识实习</w:t>
            </w:r>
          </w:p>
        </w:tc>
        <w:tc>
          <w:tcPr>
            <w:tcW w:w="293" w:type="pct"/>
            <w:noWrap/>
            <w:vAlign w:val="center"/>
          </w:tcPr>
          <w:p w14:paraId="77124F68">
            <w:pPr>
              <w:widowControl/>
              <w:jc w:val="center"/>
              <w:rPr>
                <w:color w:val="auto"/>
                <w:szCs w:val="21"/>
              </w:rPr>
            </w:pPr>
          </w:p>
        </w:tc>
        <w:tc>
          <w:tcPr>
            <w:tcW w:w="293" w:type="pct"/>
            <w:noWrap/>
            <w:vAlign w:val="center"/>
          </w:tcPr>
          <w:p w14:paraId="1D2AE424">
            <w:pPr>
              <w:widowControl/>
              <w:jc w:val="center"/>
              <w:rPr>
                <w:color w:val="auto"/>
                <w:szCs w:val="21"/>
              </w:rPr>
            </w:pPr>
          </w:p>
        </w:tc>
        <w:tc>
          <w:tcPr>
            <w:tcW w:w="293" w:type="pct"/>
            <w:noWrap/>
            <w:vAlign w:val="center"/>
          </w:tcPr>
          <w:p w14:paraId="716F7EE8">
            <w:pPr>
              <w:widowControl/>
              <w:jc w:val="center"/>
              <w:rPr>
                <w:color w:val="auto"/>
                <w:szCs w:val="21"/>
              </w:rPr>
            </w:pPr>
          </w:p>
        </w:tc>
        <w:tc>
          <w:tcPr>
            <w:tcW w:w="293" w:type="pct"/>
            <w:noWrap/>
            <w:vAlign w:val="center"/>
          </w:tcPr>
          <w:p w14:paraId="345C1ED1">
            <w:pPr>
              <w:widowControl/>
              <w:jc w:val="center"/>
              <w:rPr>
                <w:color w:val="auto"/>
                <w:szCs w:val="21"/>
              </w:rPr>
            </w:pPr>
          </w:p>
        </w:tc>
        <w:tc>
          <w:tcPr>
            <w:tcW w:w="294" w:type="pct"/>
            <w:noWrap/>
            <w:vAlign w:val="center"/>
          </w:tcPr>
          <w:p w14:paraId="36BBFF10">
            <w:pPr>
              <w:widowControl/>
              <w:jc w:val="center"/>
              <w:rPr>
                <w:color w:val="auto"/>
                <w:szCs w:val="21"/>
              </w:rPr>
            </w:pPr>
          </w:p>
        </w:tc>
        <w:tc>
          <w:tcPr>
            <w:tcW w:w="294" w:type="pct"/>
            <w:noWrap/>
            <w:vAlign w:val="center"/>
          </w:tcPr>
          <w:p w14:paraId="345D9BF4">
            <w:pPr>
              <w:widowControl/>
              <w:jc w:val="center"/>
              <w:rPr>
                <w:color w:val="auto"/>
                <w:szCs w:val="21"/>
              </w:rPr>
            </w:pPr>
            <w:r>
              <w:rPr>
                <w:rFonts w:hint="eastAsia"/>
                <w:color w:val="auto"/>
                <w:szCs w:val="21"/>
              </w:rPr>
              <w:t>H</w:t>
            </w:r>
          </w:p>
        </w:tc>
        <w:tc>
          <w:tcPr>
            <w:tcW w:w="294" w:type="pct"/>
            <w:noWrap/>
            <w:vAlign w:val="center"/>
          </w:tcPr>
          <w:p w14:paraId="38F86CED">
            <w:pPr>
              <w:widowControl/>
              <w:jc w:val="center"/>
              <w:rPr>
                <w:color w:val="auto"/>
                <w:szCs w:val="21"/>
              </w:rPr>
            </w:pPr>
          </w:p>
        </w:tc>
        <w:tc>
          <w:tcPr>
            <w:tcW w:w="294" w:type="pct"/>
            <w:noWrap/>
            <w:vAlign w:val="center"/>
          </w:tcPr>
          <w:p w14:paraId="6045C7A8">
            <w:pPr>
              <w:widowControl/>
              <w:jc w:val="center"/>
              <w:rPr>
                <w:color w:val="auto"/>
                <w:szCs w:val="21"/>
              </w:rPr>
            </w:pPr>
          </w:p>
        </w:tc>
        <w:tc>
          <w:tcPr>
            <w:tcW w:w="294" w:type="pct"/>
            <w:noWrap/>
            <w:vAlign w:val="center"/>
          </w:tcPr>
          <w:p w14:paraId="6152DA16">
            <w:pPr>
              <w:widowControl/>
              <w:jc w:val="center"/>
              <w:rPr>
                <w:color w:val="auto"/>
                <w:szCs w:val="21"/>
              </w:rPr>
            </w:pPr>
            <w:r>
              <w:rPr>
                <w:rFonts w:hint="eastAsia"/>
                <w:color w:val="auto"/>
                <w:szCs w:val="21"/>
              </w:rPr>
              <w:t>H</w:t>
            </w:r>
          </w:p>
        </w:tc>
        <w:tc>
          <w:tcPr>
            <w:tcW w:w="294" w:type="pct"/>
            <w:noWrap/>
            <w:vAlign w:val="center"/>
          </w:tcPr>
          <w:p w14:paraId="3AE01855">
            <w:pPr>
              <w:widowControl/>
              <w:jc w:val="center"/>
              <w:rPr>
                <w:color w:val="auto"/>
                <w:szCs w:val="21"/>
              </w:rPr>
            </w:pPr>
            <w:r>
              <w:rPr>
                <w:rFonts w:hint="eastAsia"/>
                <w:color w:val="auto"/>
                <w:szCs w:val="21"/>
              </w:rPr>
              <w:t>M</w:t>
            </w:r>
          </w:p>
        </w:tc>
        <w:tc>
          <w:tcPr>
            <w:tcW w:w="294" w:type="pct"/>
            <w:noWrap/>
            <w:vAlign w:val="center"/>
          </w:tcPr>
          <w:p w14:paraId="6A3EE426">
            <w:pPr>
              <w:widowControl/>
              <w:jc w:val="center"/>
              <w:rPr>
                <w:color w:val="auto"/>
                <w:szCs w:val="21"/>
              </w:rPr>
            </w:pPr>
          </w:p>
        </w:tc>
        <w:tc>
          <w:tcPr>
            <w:tcW w:w="294" w:type="pct"/>
            <w:noWrap/>
            <w:vAlign w:val="center"/>
          </w:tcPr>
          <w:p w14:paraId="7735F4BF">
            <w:pPr>
              <w:widowControl/>
              <w:jc w:val="center"/>
              <w:rPr>
                <w:color w:val="auto"/>
                <w:szCs w:val="21"/>
              </w:rPr>
            </w:pPr>
          </w:p>
        </w:tc>
      </w:tr>
      <w:tr w14:paraId="6554C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0302B064">
            <w:pPr>
              <w:widowControl/>
              <w:rPr>
                <w:rFonts w:hint="eastAsia"/>
                <w:color w:val="auto"/>
                <w:szCs w:val="21"/>
              </w:rPr>
            </w:pPr>
            <w:r>
              <w:rPr>
                <w:rFonts w:hint="eastAsia"/>
                <w:color w:val="auto"/>
                <w:szCs w:val="21"/>
              </w:rPr>
              <w:t>工程实训</w:t>
            </w:r>
          </w:p>
        </w:tc>
        <w:tc>
          <w:tcPr>
            <w:tcW w:w="293" w:type="pct"/>
            <w:noWrap/>
            <w:vAlign w:val="center"/>
          </w:tcPr>
          <w:p w14:paraId="08F75A84">
            <w:pPr>
              <w:widowControl/>
              <w:jc w:val="center"/>
              <w:rPr>
                <w:color w:val="auto"/>
                <w:szCs w:val="21"/>
              </w:rPr>
            </w:pPr>
          </w:p>
        </w:tc>
        <w:tc>
          <w:tcPr>
            <w:tcW w:w="293" w:type="pct"/>
            <w:noWrap/>
            <w:vAlign w:val="center"/>
          </w:tcPr>
          <w:p w14:paraId="19168A9D">
            <w:pPr>
              <w:widowControl/>
              <w:jc w:val="center"/>
              <w:rPr>
                <w:color w:val="auto"/>
                <w:szCs w:val="21"/>
              </w:rPr>
            </w:pPr>
          </w:p>
        </w:tc>
        <w:tc>
          <w:tcPr>
            <w:tcW w:w="293" w:type="pct"/>
            <w:noWrap/>
            <w:vAlign w:val="center"/>
          </w:tcPr>
          <w:p w14:paraId="5AE29AD1">
            <w:pPr>
              <w:widowControl/>
              <w:jc w:val="center"/>
              <w:rPr>
                <w:color w:val="auto"/>
                <w:szCs w:val="21"/>
              </w:rPr>
            </w:pPr>
          </w:p>
        </w:tc>
        <w:tc>
          <w:tcPr>
            <w:tcW w:w="293" w:type="pct"/>
            <w:noWrap/>
            <w:vAlign w:val="center"/>
          </w:tcPr>
          <w:p w14:paraId="326E27ED">
            <w:pPr>
              <w:widowControl/>
              <w:jc w:val="center"/>
              <w:rPr>
                <w:color w:val="auto"/>
                <w:szCs w:val="21"/>
              </w:rPr>
            </w:pPr>
          </w:p>
        </w:tc>
        <w:tc>
          <w:tcPr>
            <w:tcW w:w="294" w:type="pct"/>
            <w:noWrap/>
            <w:vAlign w:val="center"/>
          </w:tcPr>
          <w:p w14:paraId="2D2D4DF3">
            <w:pPr>
              <w:widowControl/>
              <w:jc w:val="center"/>
              <w:rPr>
                <w:color w:val="auto"/>
                <w:szCs w:val="21"/>
              </w:rPr>
            </w:pPr>
          </w:p>
        </w:tc>
        <w:tc>
          <w:tcPr>
            <w:tcW w:w="294" w:type="pct"/>
            <w:noWrap/>
            <w:vAlign w:val="center"/>
          </w:tcPr>
          <w:p w14:paraId="0F5062AD">
            <w:pPr>
              <w:widowControl/>
              <w:jc w:val="center"/>
              <w:rPr>
                <w:color w:val="auto"/>
                <w:szCs w:val="21"/>
              </w:rPr>
            </w:pPr>
            <w:r>
              <w:rPr>
                <w:rFonts w:hint="eastAsia"/>
                <w:color w:val="auto"/>
                <w:szCs w:val="21"/>
              </w:rPr>
              <w:t>H</w:t>
            </w:r>
          </w:p>
        </w:tc>
        <w:tc>
          <w:tcPr>
            <w:tcW w:w="294" w:type="pct"/>
            <w:noWrap/>
            <w:vAlign w:val="center"/>
          </w:tcPr>
          <w:p w14:paraId="653B17C6">
            <w:pPr>
              <w:widowControl/>
              <w:jc w:val="center"/>
              <w:rPr>
                <w:color w:val="auto"/>
                <w:szCs w:val="21"/>
              </w:rPr>
            </w:pPr>
          </w:p>
        </w:tc>
        <w:tc>
          <w:tcPr>
            <w:tcW w:w="294" w:type="pct"/>
            <w:noWrap/>
            <w:vAlign w:val="center"/>
          </w:tcPr>
          <w:p w14:paraId="441943B4">
            <w:pPr>
              <w:widowControl/>
              <w:jc w:val="center"/>
              <w:rPr>
                <w:color w:val="auto"/>
                <w:szCs w:val="21"/>
              </w:rPr>
            </w:pPr>
          </w:p>
        </w:tc>
        <w:tc>
          <w:tcPr>
            <w:tcW w:w="294" w:type="pct"/>
            <w:noWrap/>
            <w:vAlign w:val="center"/>
          </w:tcPr>
          <w:p w14:paraId="0EB10E0D">
            <w:pPr>
              <w:widowControl/>
              <w:jc w:val="center"/>
              <w:rPr>
                <w:color w:val="auto"/>
                <w:szCs w:val="21"/>
              </w:rPr>
            </w:pPr>
            <w:r>
              <w:rPr>
                <w:rFonts w:hint="eastAsia"/>
                <w:color w:val="auto"/>
                <w:szCs w:val="21"/>
              </w:rPr>
              <w:t>H</w:t>
            </w:r>
          </w:p>
        </w:tc>
        <w:tc>
          <w:tcPr>
            <w:tcW w:w="294" w:type="pct"/>
            <w:noWrap/>
            <w:vAlign w:val="center"/>
          </w:tcPr>
          <w:p w14:paraId="79245B13">
            <w:pPr>
              <w:widowControl/>
              <w:jc w:val="center"/>
              <w:rPr>
                <w:color w:val="auto"/>
                <w:szCs w:val="21"/>
              </w:rPr>
            </w:pPr>
            <w:r>
              <w:rPr>
                <w:rFonts w:hint="eastAsia"/>
                <w:color w:val="auto"/>
                <w:szCs w:val="21"/>
              </w:rPr>
              <w:t>M</w:t>
            </w:r>
          </w:p>
        </w:tc>
        <w:tc>
          <w:tcPr>
            <w:tcW w:w="294" w:type="pct"/>
            <w:noWrap/>
            <w:vAlign w:val="center"/>
          </w:tcPr>
          <w:p w14:paraId="103D1A61">
            <w:pPr>
              <w:widowControl/>
              <w:jc w:val="center"/>
              <w:rPr>
                <w:color w:val="auto"/>
                <w:szCs w:val="21"/>
              </w:rPr>
            </w:pPr>
          </w:p>
        </w:tc>
        <w:tc>
          <w:tcPr>
            <w:tcW w:w="294" w:type="pct"/>
            <w:noWrap/>
            <w:vAlign w:val="center"/>
          </w:tcPr>
          <w:p w14:paraId="0C9BE71D">
            <w:pPr>
              <w:widowControl/>
              <w:jc w:val="center"/>
              <w:rPr>
                <w:color w:val="auto"/>
                <w:szCs w:val="21"/>
              </w:rPr>
            </w:pPr>
          </w:p>
        </w:tc>
      </w:tr>
      <w:tr w14:paraId="38C35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299D5340">
            <w:pPr>
              <w:widowControl/>
              <w:rPr>
                <w:rFonts w:hint="eastAsia"/>
                <w:color w:val="auto"/>
                <w:szCs w:val="21"/>
              </w:rPr>
            </w:pPr>
            <w:r>
              <w:rPr>
                <w:rFonts w:hint="eastAsia"/>
                <w:color w:val="auto"/>
                <w:szCs w:val="21"/>
              </w:rPr>
              <w:t>工程测量实训</w:t>
            </w:r>
          </w:p>
        </w:tc>
        <w:tc>
          <w:tcPr>
            <w:tcW w:w="293" w:type="pct"/>
            <w:noWrap/>
            <w:vAlign w:val="center"/>
          </w:tcPr>
          <w:p w14:paraId="65475164">
            <w:pPr>
              <w:widowControl/>
              <w:jc w:val="center"/>
              <w:rPr>
                <w:color w:val="auto"/>
                <w:szCs w:val="21"/>
              </w:rPr>
            </w:pPr>
          </w:p>
        </w:tc>
        <w:tc>
          <w:tcPr>
            <w:tcW w:w="293" w:type="pct"/>
            <w:noWrap/>
            <w:vAlign w:val="center"/>
          </w:tcPr>
          <w:p w14:paraId="48135DD6">
            <w:pPr>
              <w:widowControl/>
              <w:jc w:val="center"/>
              <w:rPr>
                <w:color w:val="auto"/>
                <w:szCs w:val="21"/>
              </w:rPr>
            </w:pPr>
          </w:p>
        </w:tc>
        <w:tc>
          <w:tcPr>
            <w:tcW w:w="293" w:type="pct"/>
            <w:noWrap/>
            <w:vAlign w:val="center"/>
          </w:tcPr>
          <w:p w14:paraId="5C6113AF">
            <w:pPr>
              <w:widowControl/>
              <w:jc w:val="center"/>
              <w:rPr>
                <w:color w:val="auto"/>
                <w:szCs w:val="21"/>
              </w:rPr>
            </w:pPr>
          </w:p>
        </w:tc>
        <w:tc>
          <w:tcPr>
            <w:tcW w:w="293" w:type="pct"/>
            <w:noWrap/>
            <w:vAlign w:val="center"/>
          </w:tcPr>
          <w:p w14:paraId="12925C97">
            <w:pPr>
              <w:widowControl/>
              <w:jc w:val="center"/>
              <w:rPr>
                <w:color w:val="auto"/>
                <w:szCs w:val="21"/>
              </w:rPr>
            </w:pPr>
          </w:p>
        </w:tc>
        <w:tc>
          <w:tcPr>
            <w:tcW w:w="294" w:type="pct"/>
            <w:noWrap/>
            <w:vAlign w:val="center"/>
          </w:tcPr>
          <w:p w14:paraId="284916C3">
            <w:pPr>
              <w:widowControl/>
              <w:jc w:val="center"/>
              <w:rPr>
                <w:color w:val="auto"/>
                <w:szCs w:val="21"/>
              </w:rPr>
            </w:pPr>
          </w:p>
        </w:tc>
        <w:tc>
          <w:tcPr>
            <w:tcW w:w="294" w:type="pct"/>
            <w:noWrap/>
            <w:vAlign w:val="center"/>
          </w:tcPr>
          <w:p w14:paraId="2C0EC2EA">
            <w:pPr>
              <w:widowControl/>
              <w:jc w:val="center"/>
              <w:rPr>
                <w:color w:val="auto"/>
                <w:szCs w:val="21"/>
              </w:rPr>
            </w:pPr>
          </w:p>
        </w:tc>
        <w:tc>
          <w:tcPr>
            <w:tcW w:w="294" w:type="pct"/>
            <w:noWrap/>
            <w:vAlign w:val="center"/>
          </w:tcPr>
          <w:p w14:paraId="4933C9C2">
            <w:pPr>
              <w:widowControl/>
              <w:jc w:val="center"/>
              <w:rPr>
                <w:color w:val="auto"/>
                <w:szCs w:val="21"/>
              </w:rPr>
            </w:pPr>
          </w:p>
        </w:tc>
        <w:tc>
          <w:tcPr>
            <w:tcW w:w="294" w:type="pct"/>
            <w:noWrap/>
            <w:vAlign w:val="center"/>
          </w:tcPr>
          <w:p w14:paraId="27DAEFEC">
            <w:pPr>
              <w:widowControl/>
              <w:jc w:val="center"/>
              <w:rPr>
                <w:color w:val="auto"/>
                <w:szCs w:val="21"/>
              </w:rPr>
            </w:pPr>
            <w:r>
              <w:rPr>
                <w:rFonts w:hint="eastAsia"/>
                <w:color w:val="auto"/>
                <w:szCs w:val="21"/>
              </w:rPr>
              <w:t>M</w:t>
            </w:r>
          </w:p>
        </w:tc>
        <w:tc>
          <w:tcPr>
            <w:tcW w:w="294" w:type="pct"/>
            <w:noWrap/>
            <w:vAlign w:val="center"/>
          </w:tcPr>
          <w:p w14:paraId="611383D3">
            <w:pPr>
              <w:widowControl/>
              <w:jc w:val="center"/>
              <w:rPr>
                <w:color w:val="auto"/>
                <w:szCs w:val="21"/>
              </w:rPr>
            </w:pPr>
            <w:r>
              <w:rPr>
                <w:rFonts w:hint="eastAsia"/>
                <w:color w:val="auto"/>
                <w:szCs w:val="21"/>
              </w:rPr>
              <w:t>H</w:t>
            </w:r>
          </w:p>
        </w:tc>
        <w:tc>
          <w:tcPr>
            <w:tcW w:w="294" w:type="pct"/>
            <w:noWrap/>
            <w:vAlign w:val="center"/>
          </w:tcPr>
          <w:p w14:paraId="28210D17">
            <w:pPr>
              <w:widowControl/>
              <w:jc w:val="center"/>
              <w:rPr>
                <w:color w:val="auto"/>
                <w:szCs w:val="21"/>
              </w:rPr>
            </w:pPr>
            <w:r>
              <w:rPr>
                <w:rFonts w:hint="eastAsia"/>
                <w:color w:val="auto"/>
                <w:szCs w:val="21"/>
              </w:rPr>
              <w:t>H</w:t>
            </w:r>
          </w:p>
        </w:tc>
        <w:tc>
          <w:tcPr>
            <w:tcW w:w="294" w:type="pct"/>
            <w:noWrap/>
            <w:vAlign w:val="center"/>
          </w:tcPr>
          <w:p w14:paraId="11EF3CB3">
            <w:pPr>
              <w:widowControl/>
              <w:jc w:val="center"/>
              <w:rPr>
                <w:color w:val="auto"/>
                <w:szCs w:val="21"/>
              </w:rPr>
            </w:pPr>
          </w:p>
        </w:tc>
        <w:tc>
          <w:tcPr>
            <w:tcW w:w="294" w:type="pct"/>
            <w:noWrap/>
            <w:vAlign w:val="center"/>
          </w:tcPr>
          <w:p w14:paraId="4380A9BB">
            <w:pPr>
              <w:widowControl/>
              <w:jc w:val="center"/>
              <w:rPr>
                <w:color w:val="auto"/>
                <w:szCs w:val="21"/>
              </w:rPr>
            </w:pPr>
          </w:p>
        </w:tc>
      </w:tr>
      <w:tr w14:paraId="76731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2C7C71AD">
            <w:pPr>
              <w:widowControl/>
              <w:rPr>
                <w:rFonts w:hint="eastAsia"/>
                <w:color w:val="auto"/>
                <w:szCs w:val="21"/>
              </w:rPr>
            </w:pPr>
            <w:r>
              <w:rPr>
                <w:rFonts w:hint="eastAsia"/>
                <w:color w:val="auto"/>
                <w:szCs w:val="21"/>
              </w:rPr>
              <w:t>电力项目决策分析与评价实训</w:t>
            </w:r>
          </w:p>
        </w:tc>
        <w:tc>
          <w:tcPr>
            <w:tcW w:w="293" w:type="pct"/>
            <w:noWrap/>
            <w:vAlign w:val="center"/>
          </w:tcPr>
          <w:p w14:paraId="6E223D1E">
            <w:pPr>
              <w:widowControl/>
              <w:jc w:val="center"/>
              <w:rPr>
                <w:color w:val="auto"/>
                <w:szCs w:val="21"/>
              </w:rPr>
            </w:pPr>
          </w:p>
        </w:tc>
        <w:tc>
          <w:tcPr>
            <w:tcW w:w="293" w:type="pct"/>
            <w:noWrap/>
            <w:vAlign w:val="center"/>
          </w:tcPr>
          <w:p w14:paraId="0C6B1F47">
            <w:pPr>
              <w:widowControl/>
              <w:jc w:val="center"/>
              <w:rPr>
                <w:color w:val="auto"/>
                <w:szCs w:val="21"/>
              </w:rPr>
            </w:pPr>
          </w:p>
        </w:tc>
        <w:tc>
          <w:tcPr>
            <w:tcW w:w="293" w:type="pct"/>
            <w:noWrap/>
            <w:vAlign w:val="center"/>
          </w:tcPr>
          <w:p w14:paraId="1505F5B8">
            <w:pPr>
              <w:widowControl/>
              <w:jc w:val="center"/>
              <w:rPr>
                <w:color w:val="auto"/>
                <w:szCs w:val="21"/>
              </w:rPr>
            </w:pPr>
          </w:p>
        </w:tc>
        <w:tc>
          <w:tcPr>
            <w:tcW w:w="293" w:type="pct"/>
            <w:noWrap/>
            <w:vAlign w:val="center"/>
          </w:tcPr>
          <w:p w14:paraId="7004FDA7">
            <w:pPr>
              <w:widowControl/>
              <w:jc w:val="center"/>
              <w:rPr>
                <w:color w:val="auto"/>
                <w:szCs w:val="21"/>
              </w:rPr>
            </w:pPr>
          </w:p>
        </w:tc>
        <w:tc>
          <w:tcPr>
            <w:tcW w:w="294" w:type="pct"/>
            <w:noWrap/>
            <w:vAlign w:val="center"/>
          </w:tcPr>
          <w:p w14:paraId="7C168F3C">
            <w:pPr>
              <w:widowControl/>
              <w:jc w:val="center"/>
              <w:rPr>
                <w:color w:val="auto"/>
                <w:szCs w:val="21"/>
              </w:rPr>
            </w:pPr>
          </w:p>
        </w:tc>
        <w:tc>
          <w:tcPr>
            <w:tcW w:w="294" w:type="pct"/>
            <w:noWrap/>
            <w:vAlign w:val="center"/>
          </w:tcPr>
          <w:p w14:paraId="1E1BBB3D">
            <w:pPr>
              <w:widowControl/>
              <w:jc w:val="center"/>
              <w:rPr>
                <w:color w:val="auto"/>
                <w:szCs w:val="21"/>
              </w:rPr>
            </w:pPr>
            <w:r>
              <w:rPr>
                <w:rFonts w:hint="eastAsia"/>
                <w:color w:val="auto"/>
                <w:szCs w:val="21"/>
              </w:rPr>
              <w:t>H</w:t>
            </w:r>
          </w:p>
        </w:tc>
        <w:tc>
          <w:tcPr>
            <w:tcW w:w="294" w:type="pct"/>
            <w:noWrap/>
            <w:vAlign w:val="center"/>
          </w:tcPr>
          <w:p w14:paraId="1F341A85">
            <w:pPr>
              <w:widowControl/>
              <w:jc w:val="center"/>
              <w:rPr>
                <w:color w:val="auto"/>
                <w:szCs w:val="21"/>
              </w:rPr>
            </w:pPr>
          </w:p>
        </w:tc>
        <w:tc>
          <w:tcPr>
            <w:tcW w:w="294" w:type="pct"/>
            <w:noWrap/>
            <w:vAlign w:val="center"/>
          </w:tcPr>
          <w:p w14:paraId="6F9A3D4B">
            <w:pPr>
              <w:widowControl/>
              <w:jc w:val="center"/>
              <w:rPr>
                <w:color w:val="auto"/>
                <w:szCs w:val="21"/>
              </w:rPr>
            </w:pPr>
          </w:p>
        </w:tc>
        <w:tc>
          <w:tcPr>
            <w:tcW w:w="294" w:type="pct"/>
            <w:noWrap/>
            <w:vAlign w:val="center"/>
          </w:tcPr>
          <w:p w14:paraId="5A77D85A">
            <w:pPr>
              <w:widowControl/>
              <w:jc w:val="center"/>
              <w:rPr>
                <w:color w:val="auto"/>
                <w:szCs w:val="21"/>
              </w:rPr>
            </w:pPr>
            <w:r>
              <w:rPr>
                <w:rFonts w:hint="eastAsia"/>
                <w:color w:val="auto"/>
                <w:szCs w:val="21"/>
              </w:rPr>
              <w:t>H</w:t>
            </w:r>
          </w:p>
        </w:tc>
        <w:tc>
          <w:tcPr>
            <w:tcW w:w="294" w:type="pct"/>
            <w:noWrap/>
            <w:vAlign w:val="center"/>
          </w:tcPr>
          <w:p w14:paraId="70ACC5E3">
            <w:pPr>
              <w:widowControl/>
              <w:jc w:val="center"/>
              <w:rPr>
                <w:color w:val="auto"/>
                <w:szCs w:val="21"/>
              </w:rPr>
            </w:pPr>
            <w:r>
              <w:rPr>
                <w:rFonts w:hint="eastAsia"/>
                <w:color w:val="auto"/>
                <w:szCs w:val="21"/>
              </w:rPr>
              <w:t>M</w:t>
            </w:r>
          </w:p>
        </w:tc>
        <w:tc>
          <w:tcPr>
            <w:tcW w:w="294" w:type="pct"/>
            <w:noWrap/>
            <w:vAlign w:val="center"/>
          </w:tcPr>
          <w:p w14:paraId="0C008A05">
            <w:pPr>
              <w:widowControl/>
              <w:jc w:val="center"/>
              <w:rPr>
                <w:color w:val="auto"/>
                <w:szCs w:val="21"/>
              </w:rPr>
            </w:pPr>
            <w:r>
              <w:rPr>
                <w:rFonts w:hint="eastAsia"/>
                <w:color w:val="auto"/>
                <w:szCs w:val="21"/>
              </w:rPr>
              <w:t>M</w:t>
            </w:r>
          </w:p>
        </w:tc>
        <w:tc>
          <w:tcPr>
            <w:tcW w:w="294" w:type="pct"/>
            <w:noWrap/>
            <w:vAlign w:val="center"/>
          </w:tcPr>
          <w:p w14:paraId="7582B6D5">
            <w:pPr>
              <w:widowControl/>
              <w:jc w:val="center"/>
              <w:rPr>
                <w:color w:val="auto"/>
                <w:szCs w:val="21"/>
              </w:rPr>
            </w:pPr>
          </w:p>
        </w:tc>
      </w:tr>
      <w:tr w14:paraId="6855D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6" w:hRule="exact"/>
          <w:jc w:val="center"/>
        </w:trPr>
        <w:tc>
          <w:tcPr>
            <w:tcW w:w="1471" w:type="pct"/>
            <w:noWrap/>
            <w:vAlign w:val="top"/>
          </w:tcPr>
          <w:p w14:paraId="2E46AE53">
            <w:pPr>
              <w:widowControl/>
              <w:rPr>
                <w:rFonts w:hint="eastAsia"/>
                <w:color w:val="auto"/>
                <w:szCs w:val="21"/>
              </w:rPr>
            </w:pPr>
            <w:r>
              <w:rPr>
                <w:rFonts w:hint="eastAsia"/>
                <w:color w:val="auto"/>
                <w:szCs w:val="21"/>
                <w:lang w:val="en-US" w:eastAsia="zh-CN"/>
              </w:rPr>
              <w:t>电力</w:t>
            </w:r>
            <w:r>
              <w:rPr>
                <w:rFonts w:hint="eastAsia"/>
                <w:color w:val="auto"/>
                <w:szCs w:val="21"/>
              </w:rPr>
              <w:t>工程</w:t>
            </w:r>
            <w:r>
              <w:rPr>
                <w:rFonts w:hint="eastAsia"/>
                <w:color w:val="auto"/>
                <w:szCs w:val="21"/>
                <w:lang w:val="en-US" w:eastAsia="zh-CN"/>
              </w:rPr>
              <w:t>概预算</w:t>
            </w:r>
            <w:r>
              <w:rPr>
                <w:rFonts w:hint="eastAsia"/>
                <w:color w:val="auto"/>
                <w:szCs w:val="21"/>
              </w:rPr>
              <w:t>实训</w:t>
            </w:r>
          </w:p>
        </w:tc>
        <w:tc>
          <w:tcPr>
            <w:tcW w:w="293" w:type="pct"/>
            <w:noWrap/>
            <w:vAlign w:val="center"/>
          </w:tcPr>
          <w:p w14:paraId="3FCD7D0A">
            <w:pPr>
              <w:widowControl/>
              <w:jc w:val="center"/>
              <w:rPr>
                <w:color w:val="auto"/>
                <w:szCs w:val="21"/>
              </w:rPr>
            </w:pPr>
          </w:p>
        </w:tc>
        <w:tc>
          <w:tcPr>
            <w:tcW w:w="293" w:type="pct"/>
            <w:noWrap/>
            <w:vAlign w:val="center"/>
          </w:tcPr>
          <w:p w14:paraId="5778B605">
            <w:pPr>
              <w:widowControl/>
              <w:jc w:val="center"/>
              <w:rPr>
                <w:color w:val="auto"/>
                <w:szCs w:val="21"/>
              </w:rPr>
            </w:pPr>
          </w:p>
        </w:tc>
        <w:tc>
          <w:tcPr>
            <w:tcW w:w="293" w:type="pct"/>
            <w:noWrap/>
            <w:vAlign w:val="center"/>
          </w:tcPr>
          <w:p w14:paraId="6E917230">
            <w:pPr>
              <w:widowControl/>
              <w:jc w:val="center"/>
              <w:rPr>
                <w:color w:val="auto"/>
                <w:szCs w:val="21"/>
              </w:rPr>
            </w:pPr>
          </w:p>
        </w:tc>
        <w:tc>
          <w:tcPr>
            <w:tcW w:w="293" w:type="pct"/>
            <w:noWrap/>
            <w:vAlign w:val="center"/>
          </w:tcPr>
          <w:p w14:paraId="60D66BC8">
            <w:pPr>
              <w:widowControl/>
              <w:jc w:val="center"/>
              <w:rPr>
                <w:color w:val="auto"/>
                <w:szCs w:val="21"/>
              </w:rPr>
            </w:pPr>
          </w:p>
        </w:tc>
        <w:tc>
          <w:tcPr>
            <w:tcW w:w="294" w:type="pct"/>
            <w:noWrap/>
            <w:vAlign w:val="center"/>
          </w:tcPr>
          <w:p w14:paraId="39665DED">
            <w:pPr>
              <w:widowControl/>
              <w:jc w:val="center"/>
              <w:rPr>
                <w:color w:val="auto"/>
                <w:szCs w:val="21"/>
              </w:rPr>
            </w:pPr>
          </w:p>
        </w:tc>
        <w:tc>
          <w:tcPr>
            <w:tcW w:w="294" w:type="pct"/>
            <w:noWrap/>
            <w:vAlign w:val="center"/>
          </w:tcPr>
          <w:p w14:paraId="799A529B">
            <w:pPr>
              <w:widowControl/>
              <w:jc w:val="center"/>
              <w:rPr>
                <w:color w:val="auto"/>
                <w:szCs w:val="21"/>
              </w:rPr>
            </w:pPr>
            <w:r>
              <w:rPr>
                <w:rFonts w:hint="eastAsia"/>
                <w:color w:val="auto"/>
                <w:szCs w:val="21"/>
              </w:rPr>
              <w:t>H</w:t>
            </w:r>
          </w:p>
        </w:tc>
        <w:tc>
          <w:tcPr>
            <w:tcW w:w="294" w:type="pct"/>
            <w:noWrap/>
            <w:vAlign w:val="center"/>
          </w:tcPr>
          <w:p w14:paraId="5C029F10">
            <w:pPr>
              <w:widowControl/>
              <w:jc w:val="center"/>
              <w:rPr>
                <w:color w:val="auto"/>
                <w:szCs w:val="21"/>
              </w:rPr>
            </w:pPr>
          </w:p>
        </w:tc>
        <w:tc>
          <w:tcPr>
            <w:tcW w:w="294" w:type="pct"/>
            <w:noWrap/>
            <w:vAlign w:val="center"/>
          </w:tcPr>
          <w:p w14:paraId="6A74D17A">
            <w:pPr>
              <w:widowControl/>
              <w:jc w:val="center"/>
              <w:rPr>
                <w:color w:val="auto"/>
                <w:szCs w:val="21"/>
              </w:rPr>
            </w:pPr>
          </w:p>
        </w:tc>
        <w:tc>
          <w:tcPr>
            <w:tcW w:w="294" w:type="pct"/>
            <w:noWrap/>
            <w:vAlign w:val="center"/>
          </w:tcPr>
          <w:p w14:paraId="6CCD2490">
            <w:pPr>
              <w:widowControl/>
              <w:jc w:val="center"/>
              <w:rPr>
                <w:color w:val="auto"/>
                <w:szCs w:val="21"/>
              </w:rPr>
            </w:pPr>
            <w:r>
              <w:rPr>
                <w:rFonts w:hint="eastAsia"/>
                <w:color w:val="auto"/>
                <w:szCs w:val="21"/>
              </w:rPr>
              <w:t>H</w:t>
            </w:r>
          </w:p>
        </w:tc>
        <w:tc>
          <w:tcPr>
            <w:tcW w:w="294" w:type="pct"/>
            <w:noWrap/>
            <w:vAlign w:val="center"/>
          </w:tcPr>
          <w:p w14:paraId="708E1D31">
            <w:pPr>
              <w:widowControl/>
              <w:jc w:val="center"/>
              <w:rPr>
                <w:color w:val="auto"/>
                <w:szCs w:val="21"/>
              </w:rPr>
            </w:pPr>
            <w:r>
              <w:rPr>
                <w:rFonts w:hint="eastAsia"/>
                <w:color w:val="auto"/>
                <w:szCs w:val="21"/>
              </w:rPr>
              <w:t>M</w:t>
            </w:r>
          </w:p>
        </w:tc>
        <w:tc>
          <w:tcPr>
            <w:tcW w:w="294" w:type="pct"/>
            <w:noWrap/>
            <w:vAlign w:val="center"/>
          </w:tcPr>
          <w:p w14:paraId="7D3A6030">
            <w:pPr>
              <w:widowControl/>
              <w:jc w:val="center"/>
              <w:rPr>
                <w:color w:val="auto"/>
                <w:szCs w:val="21"/>
              </w:rPr>
            </w:pPr>
            <w:r>
              <w:rPr>
                <w:rFonts w:hint="eastAsia"/>
                <w:color w:val="auto"/>
                <w:szCs w:val="21"/>
              </w:rPr>
              <w:t>M</w:t>
            </w:r>
          </w:p>
        </w:tc>
        <w:tc>
          <w:tcPr>
            <w:tcW w:w="294" w:type="pct"/>
            <w:noWrap/>
            <w:vAlign w:val="center"/>
          </w:tcPr>
          <w:p w14:paraId="4B712E32">
            <w:pPr>
              <w:widowControl/>
              <w:jc w:val="center"/>
              <w:rPr>
                <w:color w:val="auto"/>
                <w:szCs w:val="21"/>
              </w:rPr>
            </w:pPr>
          </w:p>
        </w:tc>
      </w:tr>
      <w:tr w14:paraId="6727B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1A01CF6D">
            <w:pPr>
              <w:widowControl/>
              <w:rPr>
                <w:rFonts w:hint="default" w:eastAsia="宋体"/>
                <w:color w:val="auto"/>
                <w:szCs w:val="21"/>
                <w:lang w:val="en-US" w:eastAsia="zh-CN"/>
              </w:rPr>
            </w:pPr>
            <w:r>
              <w:rPr>
                <w:rFonts w:hint="eastAsia"/>
                <w:color w:val="auto"/>
                <w:szCs w:val="21"/>
                <w:lang w:val="en-US" w:eastAsia="zh-CN"/>
              </w:rPr>
              <w:t>电力市场仿真实训</w:t>
            </w:r>
          </w:p>
        </w:tc>
        <w:tc>
          <w:tcPr>
            <w:tcW w:w="293" w:type="pct"/>
            <w:noWrap/>
            <w:vAlign w:val="center"/>
          </w:tcPr>
          <w:p w14:paraId="241C39D1">
            <w:pPr>
              <w:widowControl/>
              <w:jc w:val="center"/>
              <w:rPr>
                <w:color w:val="auto"/>
                <w:szCs w:val="21"/>
              </w:rPr>
            </w:pPr>
          </w:p>
        </w:tc>
        <w:tc>
          <w:tcPr>
            <w:tcW w:w="293" w:type="pct"/>
            <w:noWrap/>
            <w:vAlign w:val="center"/>
          </w:tcPr>
          <w:p w14:paraId="69A7F856">
            <w:pPr>
              <w:widowControl/>
              <w:jc w:val="center"/>
              <w:rPr>
                <w:color w:val="auto"/>
                <w:szCs w:val="21"/>
              </w:rPr>
            </w:pPr>
            <w:r>
              <w:rPr>
                <w:rFonts w:hint="eastAsia"/>
                <w:color w:val="auto"/>
                <w:szCs w:val="21"/>
              </w:rPr>
              <w:t>M</w:t>
            </w:r>
          </w:p>
        </w:tc>
        <w:tc>
          <w:tcPr>
            <w:tcW w:w="293" w:type="pct"/>
            <w:noWrap/>
            <w:vAlign w:val="center"/>
          </w:tcPr>
          <w:p w14:paraId="530E602E">
            <w:pPr>
              <w:widowControl/>
              <w:jc w:val="center"/>
              <w:rPr>
                <w:color w:val="auto"/>
                <w:szCs w:val="21"/>
              </w:rPr>
            </w:pPr>
            <w:r>
              <w:rPr>
                <w:rFonts w:hint="eastAsia"/>
                <w:color w:val="auto"/>
                <w:szCs w:val="21"/>
              </w:rPr>
              <w:t>H</w:t>
            </w:r>
          </w:p>
        </w:tc>
        <w:tc>
          <w:tcPr>
            <w:tcW w:w="293" w:type="pct"/>
            <w:noWrap/>
            <w:vAlign w:val="center"/>
          </w:tcPr>
          <w:p w14:paraId="73578827">
            <w:pPr>
              <w:widowControl/>
              <w:jc w:val="center"/>
              <w:rPr>
                <w:color w:val="auto"/>
                <w:szCs w:val="21"/>
              </w:rPr>
            </w:pPr>
            <w:r>
              <w:rPr>
                <w:rFonts w:hint="eastAsia"/>
                <w:color w:val="auto"/>
                <w:szCs w:val="21"/>
              </w:rPr>
              <w:t>M</w:t>
            </w:r>
          </w:p>
        </w:tc>
        <w:tc>
          <w:tcPr>
            <w:tcW w:w="294" w:type="pct"/>
            <w:noWrap/>
            <w:vAlign w:val="center"/>
          </w:tcPr>
          <w:p w14:paraId="70929478">
            <w:pPr>
              <w:widowControl/>
              <w:jc w:val="center"/>
              <w:rPr>
                <w:color w:val="auto"/>
                <w:szCs w:val="21"/>
              </w:rPr>
            </w:pPr>
          </w:p>
        </w:tc>
        <w:tc>
          <w:tcPr>
            <w:tcW w:w="294" w:type="pct"/>
            <w:noWrap/>
            <w:vAlign w:val="center"/>
          </w:tcPr>
          <w:p w14:paraId="5077577E">
            <w:pPr>
              <w:widowControl/>
              <w:jc w:val="center"/>
              <w:rPr>
                <w:color w:val="auto"/>
                <w:szCs w:val="21"/>
              </w:rPr>
            </w:pPr>
          </w:p>
        </w:tc>
        <w:tc>
          <w:tcPr>
            <w:tcW w:w="294" w:type="pct"/>
            <w:noWrap/>
            <w:vAlign w:val="center"/>
          </w:tcPr>
          <w:p w14:paraId="790D7990">
            <w:pPr>
              <w:widowControl/>
              <w:jc w:val="center"/>
              <w:rPr>
                <w:color w:val="auto"/>
                <w:szCs w:val="21"/>
              </w:rPr>
            </w:pPr>
          </w:p>
        </w:tc>
        <w:tc>
          <w:tcPr>
            <w:tcW w:w="294" w:type="pct"/>
            <w:noWrap/>
            <w:vAlign w:val="center"/>
          </w:tcPr>
          <w:p w14:paraId="0874DE29">
            <w:pPr>
              <w:widowControl/>
              <w:jc w:val="center"/>
              <w:rPr>
                <w:color w:val="auto"/>
                <w:szCs w:val="21"/>
              </w:rPr>
            </w:pPr>
          </w:p>
        </w:tc>
        <w:tc>
          <w:tcPr>
            <w:tcW w:w="294" w:type="pct"/>
            <w:noWrap/>
            <w:vAlign w:val="center"/>
          </w:tcPr>
          <w:p w14:paraId="62292EB5">
            <w:pPr>
              <w:widowControl/>
              <w:jc w:val="center"/>
              <w:rPr>
                <w:color w:val="auto"/>
                <w:szCs w:val="21"/>
              </w:rPr>
            </w:pPr>
            <w:r>
              <w:rPr>
                <w:rFonts w:hint="eastAsia"/>
                <w:color w:val="auto"/>
                <w:szCs w:val="21"/>
              </w:rPr>
              <w:t>H</w:t>
            </w:r>
          </w:p>
        </w:tc>
        <w:tc>
          <w:tcPr>
            <w:tcW w:w="294" w:type="pct"/>
            <w:noWrap/>
            <w:vAlign w:val="center"/>
          </w:tcPr>
          <w:p w14:paraId="189EDB90">
            <w:pPr>
              <w:widowControl/>
              <w:jc w:val="center"/>
              <w:rPr>
                <w:color w:val="auto"/>
                <w:szCs w:val="21"/>
              </w:rPr>
            </w:pPr>
          </w:p>
        </w:tc>
        <w:tc>
          <w:tcPr>
            <w:tcW w:w="294" w:type="pct"/>
            <w:noWrap/>
            <w:vAlign w:val="center"/>
          </w:tcPr>
          <w:p w14:paraId="0C2DE553">
            <w:pPr>
              <w:widowControl/>
              <w:jc w:val="center"/>
              <w:rPr>
                <w:color w:val="auto"/>
                <w:szCs w:val="21"/>
              </w:rPr>
            </w:pPr>
          </w:p>
        </w:tc>
        <w:tc>
          <w:tcPr>
            <w:tcW w:w="294" w:type="pct"/>
            <w:noWrap/>
            <w:vAlign w:val="center"/>
          </w:tcPr>
          <w:p w14:paraId="01804E5B">
            <w:pPr>
              <w:widowControl/>
              <w:jc w:val="center"/>
              <w:rPr>
                <w:color w:val="auto"/>
                <w:szCs w:val="21"/>
              </w:rPr>
            </w:pPr>
          </w:p>
        </w:tc>
      </w:tr>
      <w:tr w14:paraId="7359E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exact"/>
          <w:jc w:val="center"/>
        </w:trPr>
        <w:tc>
          <w:tcPr>
            <w:tcW w:w="1471" w:type="pct"/>
            <w:noWrap/>
            <w:vAlign w:val="top"/>
          </w:tcPr>
          <w:p w14:paraId="793C42CD">
            <w:pPr>
              <w:widowControl/>
              <w:rPr>
                <w:rFonts w:hint="eastAsia"/>
                <w:color w:val="auto"/>
                <w:szCs w:val="21"/>
                <w:lang w:val="en-US" w:eastAsia="zh-CN"/>
              </w:rPr>
            </w:pPr>
            <w:r>
              <w:rPr>
                <w:rFonts w:hint="eastAsia"/>
                <w:szCs w:val="21"/>
                <w:lang w:val="en-US" w:eastAsia="zh-CN"/>
              </w:rPr>
              <w:t>体质健康管理与实践（1）（2）</w:t>
            </w:r>
            <w:bookmarkStart w:id="0" w:name="_GoBack"/>
            <w:bookmarkEnd w:id="0"/>
          </w:p>
        </w:tc>
        <w:tc>
          <w:tcPr>
            <w:tcW w:w="293" w:type="pct"/>
            <w:noWrap/>
            <w:vAlign w:val="center"/>
          </w:tcPr>
          <w:p w14:paraId="5D6824A8">
            <w:pPr>
              <w:widowControl/>
              <w:jc w:val="center"/>
              <w:rPr>
                <w:color w:val="auto"/>
                <w:szCs w:val="21"/>
              </w:rPr>
            </w:pPr>
          </w:p>
        </w:tc>
        <w:tc>
          <w:tcPr>
            <w:tcW w:w="293" w:type="pct"/>
            <w:noWrap/>
            <w:vAlign w:val="center"/>
          </w:tcPr>
          <w:p w14:paraId="756631F3">
            <w:pPr>
              <w:widowControl/>
              <w:jc w:val="center"/>
              <w:rPr>
                <w:rFonts w:hint="eastAsia"/>
                <w:color w:val="auto"/>
                <w:szCs w:val="21"/>
              </w:rPr>
            </w:pPr>
          </w:p>
        </w:tc>
        <w:tc>
          <w:tcPr>
            <w:tcW w:w="293" w:type="pct"/>
            <w:noWrap/>
            <w:vAlign w:val="center"/>
          </w:tcPr>
          <w:p w14:paraId="1A907531">
            <w:pPr>
              <w:widowControl/>
              <w:jc w:val="center"/>
              <w:rPr>
                <w:rFonts w:hint="eastAsia"/>
                <w:color w:val="auto"/>
                <w:szCs w:val="21"/>
              </w:rPr>
            </w:pPr>
          </w:p>
        </w:tc>
        <w:tc>
          <w:tcPr>
            <w:tcW w:w="293" w:type="pct"/>
            <w:noWrap/>
            <w:vAlign w:val="center"/>
          </w:tcPr>
          <w:p w14:paraId="27BAF0E3">
            <w:pPr>
              <w:widowControl/>
              <w:jc w:val="center"/>
              <w:rPr>
                <w:rFonts w:hint="eastAsia"/>
                <w:color w:val="auto"/>
                <w:szCs w:val="21"/>
              </w:rPr>
            </w:pPr>
          </w:p>
        </w:tc>
        <w:tc>
          <w:tcPr>
            <w:tcW w:w="294" w:type="pct"/>
            <w:noWrap/>
            <w:vAlign w:val="center"/>
          </w:tcPr>
          <w:p w14:paraId="76F6B9F3">
            <w:pPr>
              <w:widowControl/>
              <w:jc w:val="center"/>
              <w:rPr>
                <w:color w:val="auto"/>
                <w:szCs w:val="21"/>
              </w:rPr>
            </w:pPr>
          </w:p>
        </w:tc>
        <w:tc>
          <w:tcPr>
            <w:tcW w:w="294" w:type="pct"/>
            <w:noWrap/>
            <w:vAlign w:val="center"/>
          </w:tcPr>
          <w:p w14:paraId="4A63BD3E">
            <w:pPr>
              <w:widowControl/>
              <w:jc w:val="center"/>
              <w:rPr>
                <w:rFonts w:hint="eastAsia" w:eastAsia="宋体"/>
                <w:color w:val="auto"/>
                <w:szCs w:val="21"/>
                <w:lang w:val="en-US" w:eastAsia="zh-CN"/>
              </w:rPr>
            </w:pPr>
            <w:r>
              <w:rPr>
                <w:rFonts w:hint="eastAsia"/>
                <w:color w:val="auto"/>
                <w:szCs w:val="21"/>
                <w:lang w:val="en-US" w:eastAsia="zh-CN"/>
              </w:rPr>
              <w:t>M</w:t>
            </w:r>
          </w:p>
        </w:tc>
        <w:tc>
          <w:tcPr>
            <w:tcW w:w="294" w:type="pct"/>
            <w:noWrap/>
            <w:vAlign w:val="center"/>
          </w:tcPr>
          <w:p w14:paraId="4EFB4CC2">
            <w:pPr>
              <w:widowControl/>
              <w:jc w:val="center"/>
              <w:rPr>
                <w:color w:val="auto"/>
                <w:szCs w:val="21"/>
              </w:rPr>
            </w:pPr>
          </w:p>
        </w:tc>
        <w:tc>
          <w:tcPr>
            <w:tcW w:w="294" w:type="pct"/>
            <w:noWrap/>
            <w:vAlign w:val="center"/>
          </w:tcPr>
          <w:p w14:paraId="04689942">
            <w:pPr>
              <w:widowControl/>
              <w:jc w:val="center"/>
              <w:rPr>
                <w:color w:val="auto"/>
                <w:szCs w:val="21"/>
              </w:rPr>
            </w:pPr>
          </w:p>
        </w:tc>
        <w:tc>
          <w:tcPr>
            <w:tcW w:w="294" w:type="pct"/>
            <w:noWrap/>
            <w:vAlign w:val="center"/>
          </w:tcPr>
          <w:p w14:paraId="27FBCB6E">
            <w:pPr>
              <w:widowControl/>
              <w:jc w:val="center"/>
              <w:rPr>
                <w:rFonts w:hint="eastAsia"/>
                <w:color w:val="auto"/>
                <w:szCs w:val="21"/>
              </w:rPr>
            </w:pPr>
          </w:p>
        </w:tc>
        <w:tc>
          <w:tcPr>
            <w:tcW w:w="294" w:type="pct"/>
            <w:noWrap/>
            <w:vAlign w:val="center"/>
          </w:tcPr>
          <w:p w14:paraId="4A854475">
            <w:pPr>
              <w:widowControl/>
              <w:jc w:val="center"/>
              <w:rPr>
                <w:color w:val="auto"/>
                <w:szCs w:val="21"/>
              </w:rPr>
            </w:pPr>
          </w:p>
        </w:tc>
        <w:tc>
          <w:tcPr>
            <w:tcW w:w="294" w:type="pct"/>
            <w:noWrap/>
            <w:vAlign w:val="center"/>
          </w:tcPr>
          <w:p w14:paraId="0B36DE48">
            <w:pPr>
              <w:widowControl/>
              <w:jc w:val="center"/>
              <w:rPr>
                <w:color w:val="auto"/>
                <w:szCs w:val="21"/>
              </w:rPr>
            </w:pPr>
          </w:p>
        </w:tc>
        <w:tc>
          <w:tcPr>
            <w:tcW w:w="294" w:type="pct"/>
            <w:noWrap/>
            <w:vAlign w:val="center"/>
          </w:tcPr>
          <w:p w14:paraId="4D9C799F">
            <w:pPr>
              <w:widowControl/>
              <w:jc w:val="center"/>
              <w:rPr>
                <w:rFonts w:hint="eastAsia" w:eastAsia="宋体"/>
                <w:color w:val="auto"/>
                <w:szCs w:val="21"/>
                <w:lang w:val="en-US" w:eastAsia="zh-CN"/>
              </w:rPr>
            </w:pPr>
            <w:r>
              <w:rPr>
                <w:rFonts w:hint="eastAsia"/>
                <w:color w:val="auto"/>
                <w:szCs w:val="21"/>
                <w:lang w:val="en-US" w:eastAsia="zh-CN"/>
              </w:rPr>
              <w:t>H</w:t>
            </w:r>
          </w:p>
        </w:tc>
      </w:tr>
      <w:tr w14:paraId="1C6B4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top"/>
          </w:tcPr>
          <w:p w14:paraId="4131AB73">
            <w:pPr>
              <w:widowControl/>
              <w:rPr>
                <w:rFonts w:hint="eastAsia"/>
                <w:color w:val="auto"/>
                <w:szCs w:val="21"/>
              </w:rPr>
            </w:pPr>
            <w:r>
              <w:rPr>
                <w:rFonts w:hint="eastAsia"/>
                <w:color w:val="auto"/>
                <w:szCs w:val="21"/>
              </w:rPr>
              <w:t>创新创业训练与实践</w:t>
            </w:r>
          </w:p>
        </w:tc>
        <w:tc>
          <w:tcPr>
            <w:tcW w:w="293" w:type="pct"/>
            <w:noWrap/>
            <w:vAlign w:val="center"/>
          </w:tcPr>
          <w:p w14:paraId="65CB235E">
            <w:pPr>
              <w:widowControl/>
              <w:jc w:val="center"/>
              <w:rPr>
                <w:color w:val="auto"/>
                <w:szCs w:val="21"/>
              </w:rPr>
            </w:pPr>
          </w:p>
        </w:tc>
        <w:tc>
          <w:tcPr>
            <w:tcW w:w="293" w:type="pct"/>
            <w:noWrap/>
            <w:vAlign w:val="center"/>
          </w:tcPr>
          <w:p w14:paraId="585E4495">
            <w:pPr>
              <w:widowControl/>
              <w:jc w:val="center"/>
              <w:rPr>
                <w:color w:val="auto"/>
                <w:szCs w:val="21"/>
              </w:rPr>
            </w:pPr>
          </w:p>
        </w:tc>
        <w:tc>
          <w:tcPr>
            <w:tcW w:w="293" w:type="pct"/>
            <w:noWrap/>
            <w:vAlign w:val="center"/>
          </w:tcPr>
          <w:p w14:paraId="71FB59BE">
            <w:pPr>
              <w:widowControl/>
              <w:jc w:val="center"/>
              <w:rPr>
                <w:color w:val="auto"/>
                <w:szCs w:val="21"/>
              </w:rPr>
            </w:pPr>
          </w:p>
        </w:tc>
        <w:tc>
          <w:tcPr>
            <w:tcW w:w="293" w:type="pct"/>
            <w:noWrap/>
            <w:vAlign w:val="center"/>
          </w:tcPr>
          <w:p w14:paraId="7046FB36">
            <w:pPr>
              <w:widowControl/>
              <w:jc w:val="center"/>
              <w:rPr>
                <w:color w:val="auto"/>
                <w:szCs w:val="21"/>
              </w:rPr>
            </w:pPr>
          </w:p>
        </w:tc>
        <w:tc>
          <w:tcPr>
            <w:tcW w:w="294" w:type="pct"/>
            <w:noWrap/>
            <w:vAlign w:val="center"/>
          </w:tcPr>
          <w:p w14:paraId="1251C72D">
            <w:pPr>
              <w:widowControl/>
              <w:jc w:val="center"/>
              <w:rPr>
                <w:color w:val="auto"/>
                <w:szCs w:val="21"/>
              </w:rPr>
            </w:pPr>
          </w:p>
        </w:tc>
        <w:tc>
          <w:tcPr>
            <w:tcW w:w="294" w:type="pct"/>
            <w:noWrap/>
            <w:vAlign w:val="center"/>
          </w:tcPr>
          <w:p w14:paraId="28DE1078">
            <w:pPr>
              <w:widowControl/>
              <w:jc w:val="center"/>
              <w:rPr>
                <w:color w:val="auto"/>
                <w:szCs w:val="21"/>
              </w:rPr>
            </w:pPr>
          </w:p>
        </w:tc>
        <w:tc>
          <w:tcPr>
            <w:tcW w:w="294" w:type="pct"/>
            <w:noWrap/>
            <w:vAlign w:val="center"/>
          </w:tcPr>
          <w:p w14:paraId="2449332B">
            <w:pPr>
              <w:widowControl/>
              <w:jc w:val="center"/>
              <w:rPr>
                <w:color w:val="auto"/>
                <w:szCs w:val="21"/>
              </w:rPr>
            </w:pPr>
          </w:p>
        </w:tc>
        <w:tc>
          <w:tcPr>
            <w:tcW w:w="294" w:type="pct"/>
            <w:noWrap/>
            <w:vAlign w:val="center"/>
          </w:tcPr>
          <w:p w14:paraId="5A88A07B">
            <w:pPr>
              <w:widowControl/>
              <w:jc w:val="center"/>
              <w:rPr>
                <w:color w:val="auto"/>
                <w:szCs w:val="21"/>
              </w:rPr>
            </w:pPr>
          </w:p>
        </w:tc>
        <w:tc>
          <w:tcPr>
            <w:tcW w:w="294" w:type="pct"/>
            <w:noWrap/>
            <w:vAlign w:val="center"/>
          </w:tcPr>
          <w:p w14:paraId="1AE6391A">
            <w:pPr>
              <w:widowControl/>
              <w:jc w:val="center"/>
              <w:rPr>
                <w:color w:val="auto"/>
                <w:szCs w:val="21"/>
              </w:rPr>
            </w:pPr>
            <w:r>
              <w:rPr>
                <w:rFonts w:hint="eastAsia"/>
                <w:color w:val="auto"/>
                <w:szCs w:val="21"/>
              </w:rPr>
              <w:t>M</w:t>
            </w:r>
          </w:p>
        </w:tc>
        <w:tc>
          <w:tcPr>
            <w:tcW w:w="294" w:type="pct"/>
            <w:noWrap/>
            <w:vAlign w:val="center"/>
          </w:tcPr>
          <w:p w14:paraId="56E81D2C">
            <w:pPr>
              <w:widowControl/>
              <w:jc w:val="center"/>
              <w:rPr>
                <w:color w:val="auto"/>
                <w:szCs w:val="21"/>
              </w:rPr>
            </w:pPr>
            <w:r>
              <w:rPr>
                <w:rFonts w:hint="eastAsia"/>
                <w:color w:val="auto"/>
                <w:szCs w:val="21"/>
              </w:rPr>
              <w:t>H</w:t>
            </w:r>
          </w:p>
        </w:tc>
        <w:tc>
          <w:tcPr>
            <w:tcW w:w="294" w:type="pct"/>
            <w:noWrap/>
            <w:vAlign w:val="center"/>
          </w:tcPr>
          <w:p w14:paraId="44BC5918">
            <w:pPr>
              <w:widowControl/>
              <w:jc w:val="center"/>
              <w:rPr>
                <w:color w:val="auto"/>
                <w:szCs w:val="21"/>
              </w:rPr>
            </w:pPr>
          </w:p>
        </w:tc>
        <w:tc>
          <w:tcPr>
            <w:tcW w:w="294" w:type="pct"/>
            <w:noWrap/>
            <w:vAlign w:val="center"/>
          </w:tcPr>
          <w:p w14:paraId="2B045921">
            <w:pPr>
              <w:widowControl/>
              <w:jc w:val="center"/>
              <w:rPr>
                <w:color w:val="auto"/>
                <w:szCs w:val="21"/>
              </w:rPr>
            </w:pPr>
            <w:r>
              <w:rPr>
                <w:rFonts w:hint="eastAsia"/>
                <w:color w:val="auto"/>
                <w:szCs w:val="21"/>
              </w:rPr>
              <w:t>H</w:t>
            </w:r>
          </w:p>
        </w:tc>
      </w:tr>
      <w:tr w14:paraId="4EE7B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6" w:hRule="exact"/>
          <w:jc w:val="center"/>
        </w:trPr>
        <w:tc>
          <w:tcPr>
            <w:tcW w:w="1471" w:type="pct"/>
            <w:noWrap/>
            <w:vAlign w:val="top"/>
          </w:tcPr>
          <w:p w14:paraId="5323008E">
            <w:pPr>
              <w:widowControl/>
              <w:rPr>
                <w:rFonts w:hint="eastAsia"/>
                <w:color w:val="auto"/>
                <w:szCs w:val="21"/>
              </w:rPr>
            </w:pPr>
            <w:r>
              <w:rPr>
                <w:rFonts w:hint="eastAsia"/>
                <w:color w:val="auto"/>
                <w:szCs w:val="21"/>
              </w:rPr>
              <w:t>智能微电网教学实训</w:t>
            </w:r>
          </w:p>
        </w:tc>
        <w:tc>
          <w:tcPr>
            <w:tcW w:w="293" w:type="pct"/>
            <w:noWrap/>
            <w:vAlign w:val="center"/>
          </w:tcPr>
          <w:p w14:paraId="421E7B43">
            <w:pPr>
              <w:widowControl/>
              <w:jc w:val="center"/>
              <w:rPr>
                <w:color w:val="auto"/>
                <w:szCs w:val="21"/>
              </w:rPr>
            </w:pPr>
          </w:p>
        </w:tc>
        <w:tc>
          <w:tcPr>
            <w:tcW w:w="293" w:type="pct"/>
            <w:noWrap/>
            <w:vAlign w:val="center"/>
          </w:tcPr>
          <w:p w14:paraId="7D144460">
            <w:pPr>
              <w:widowControl/>
              <w:jc w:val="center"/>
              <w:rPr>
                <w:color w:val="auto"/>
                <w:szCs w:val="21"/>
              </w:rPr>
            </w:pPr>
            <w:r>
              <w:rPr>
                <w:rFonts w:hint="eastAsia"/>
                <w:color w:val="auto"/>
                <w:szCs w:val="21"/>
              </w:rPr>
              <w:t>M</w:t>
            </w:r>
          </w:p>
        </w:tc>
        <w:tc>
          <w:tcPr>
            <w:tcW w:w="293" w:type="pct"/>
            <w:noWrap/>
            <w:vAlign w:val="center"/>
          </w:tcPr>
          <w:p w14:paraId="2387C359">
            <w:pPr>
              <w:widowControl/>
              <w:jc w:val="center"/>
              <w:rPr>
                <w:color w:val="auto"/>
                <w:szCs w:val="21"/>
              </w:rPr>
            </w:pPr>
            <w:r>
              <w:rPr>
                <w:rFonts w:hint="eastAsia"/>
                <w:color w:val="auto"/>
                <w:szCs w:val="21"/>
              </w:rPr>
              <w:t>M</w:t>
            </w:r>
          </w:p>
        </w:tc>
        <w:tc>
          <w:tcPr>
            <w:tcW w:w="293" w:type="pct"/>
            <w:noWrap/>
            <w:vAlign w:val="center"/>
          </w:tcPr>
          <w:p w14:paraId="5C899245">
            <w:pPr>
              <w:widowControl/>
              <w:jc w:val="center"/>
              <w:rPr>
                <w:color w:val="auto"/>
                <w:szCs w:val="21"/>
              </w:rPr>
            </w:pPr>
          </w:p>
        </w:tc>
        <w:tc>
          <w:tcPr>
            <w:tcW w:w="294" w:type="pct"/>
            <w:noWrap/>
            <w:vAlign w:val="center"/>
          </w:tcPr>
          <w:p w14:paraId="5D4537BB">
            <w:pPr>
              <w:widowControl/>
              <w:jc w:val="center"/>
              <w:rPr>
                <w:color w:val="auto"/>
                <w:szCs w:val="21"/>
              </w:rPr>
            </w:pPr>
          </w:p>
        </w:tc>
        <w:tc>
          <w:tcPr>
            <w:tcW w:w="294" w:type="pct"/>
            <w:noWrap/>
            <w:vAlign w:val="center"/>
          </w:tcPr>
          <w:p w14:paraId="71E4FC93">
            <w:pPr>
              <w:widowControl/>
              <w:jc w:val="center"/>
              <w:rPr>
                <w:color w:val="auto"/>
                <w:szCs w:val="21"/>
              </w:rPr>
            </w:pPr>
            <w:r>
              <w:rPr>
                <w:rFonts w:hint="eastAsia"/>
                <w:color w:val="auto"/>
                <w:szCs w:val="21"/>
              </w:rPr>
              <w:t>H</w:t>
            </w:r>
          </w:p>
        </w:tc>
        <w:tc>
          <w:tcPr>
            <w:tcW w:w="294" w:type="pct"/>
            <w:noWrap/>
            <w:vAlign w:val="center"/>
          </w:tcPr>
          <w:p w14:paraId="0E0ADDCE">
            <w:pPr>
              <w:widowControl/>
              <w:jc w:val="center"/>
              <w:rPr>
                <w:color w:val="auto"/>
                <w:szCs w:val="21"/>
              </w:rPr>
            </w:pPr>
          </w:p>
        </w:tc>
        <w:tc>
          <w:tcPr>
            <w:tcW w:w="294" w:type="pct"/>
            <w:noWrap/>
            <w:vAlign w:val="center"/>
          </w:tcPr>
          <w:p w14:paraId="75462926">
            <w:pPr>
              <w:widowControl/>
              <w:jc w:val="center"/>
              <w:rPr>
                <w:color w:val="auto"/>
                <w:szCs w:val="21"/>
              </w:rPr>
            </w:pPr>
          </w:p>
        </w:tc>
        <w:tc>
          <w:tcPr>
            <w:tcW w:w="294" w:type="pct"/>
            <w:noWrap/>
            <w:vAlign w:val="center"/>
          </w:tcPr>
          <w:p w14:paraId="49F2086B">
            <w:pPr>
              <w:widowControl/>
              <w:jc w:val="center"/>
              <w:rPr>
                <w:color w:val="auto"/>
                <w:szCs w:val="21"/>
              </w:rPr>
            </w:pPr>
          </w:p>
        </w:tc>
        <w:tc>
          <w:tcPr>
            <w:tcW w:w="294" w:type="pct"/>
            <w:noWrap/>
            <w:vAlign w:val="center"/>
          </w:tcPr>
          <w:p w14:paraId="33FFC677">
            <w:pPr>
              <w:widowControl/>
              <w:jc w:val="center"/>
              <w:rPr>
                <w:color w:val="auto"/>
                <w:szCs w:val="21"/>
              </w:rPr>
            </w:pPr>
          </w:p>
        </w:tc>
        <w:tc>
          <w:tcPr>
            <w:tcW w:w="294" w:type="pct"/>
            <w:noWrap/>
            <w:vAlign w:val="center"/>
          </w:tcPr>
          <w:p w14:paraId="6D75F4D2">
            <w:pPr>
              <w:widowControl/>
              <w:jc w:val="center"/>
              <w:rPr>
                <w:color w:val="auto"/>
                <w:szCs w:val="21"/>
              </w:rPr>
            </w:pPr>
          </w:p>
        </w:tc>
        <w:tc>
          <w:tcPr>
            <w:tcW w:w="294" w:type="pct"/>
            <w:noWrap/>
            <w:vAlign w:val="center"/>
          </w:tcPr>
          <w:p w14:paraId="6B48A381">
            <w:pPr>
              <w:widowControl/>
              <w:jc w:val="center"/>
              <w:rPr>
                <w:color w:val="auto"/>
                <w:szCs w:val="21"/>
              </w:rPr>
            </w:pPr>
          </w:p>
        </w:tc>
      </w:tr>
      <w:tr w14:paraId="3D333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center"/>
          </w:tcPr>
          <w:p w14:paraId="24FC199A">
            <w:pPr>
              <w:widowControl/>
              <w:rPr>
                <w:rFonts w:hint="eastAsia"/>
                <w:color w:val="auto"/>
                <w:szCs w:val="21"/>
              </w:rPr>
            </w:pPr>
            <w:r>
              <w:rPr>
                <w:rFonts w:hint="eastAsia"/>
                <w:color w:val="auto"/>
                <w:szCs w:val="21"/>
              </w:rPr>
              <w:t>毕业实习</w:t>
            </w:r>
          </w:p>
        </w:tc>
        <w:tc>
          <w:tcPr>
            <w:tcW w:w="293" w:type="pct"/>
            <w:noWrap/>
            <w:vAlign w:val="center"/>
          </w:tcPr>
          <w:p w14:paraId="70431B1E">
            <w:pPr>
              <w:widowControl/>
              <w:jc w:val="center"/>
              <w:rPr>
                <w:color w:val="auto"/>
                <w:szCs w:val="21"/>
              </w:rPr>
            </w:pPr>
          </w:p>
        </w:tc>
        <w:tc>
          <w:tcPr>
            <w:tcW w:w="293" w:type="pct"/>
            <w:noWrap/>
            <w:vAlign w:val="center"/>
          </w:tcPr>
          <w:p w14:paraId="6E683DDD">
            <w:pPr>
              <w:widowControl/>
              <w:jc w:val="center"/>
              <w:rPr>
                <w:color w:val="auto"/>
                <w:szCs w:val="21"/>
              </w:rPr>
            </w:pPr>
          </w:p>
        </w:tc>
        <w:tc>
          <w:tcPr>
            <w:tcW w:w="293" w:type="pct"/>
            <w:noWrap/>
            <w:vAlign w:val="center"/>
          </w:tcPr>
          <w:p w14:paraId="38F44E2E">
            <w:pPr>
              <w:widowControl/>
              <w:jc w:val="center"/>
              <w:rPr>
                <w:color w:val="auto"/>
                <w:szCs w:val="21"/>
              </w:rPr>
            </w:pPr>
          </w:p>
        </w:tc>
        <w:tc>
          <w:tcPr>
            <w:tcW w:w="293" w:type="pct"/>
            <w:noWrap/>
            <w:vAlign w:val="center"/>
          </w:tcPr>
          <w:p w14:paraId="0A014047">
            <w:pPr>
              <w:widowControl/>
              <w:jc w:val="center"/>
              <w:rPr>
                <w:color w:val="auto"/>
                <w:szCs w:val="21"/>
              </w:rPr>
            </w:pPr>
          </w:p>
        </w:tc>
        <w:tc>
          <w:tcPr>
            <w:tcW w:w="294" w:type="pct"/>
            <w:noWrap/>
            <w:vAlign w:val="center"/>
          </w:tcPr>
          <w:p w14:paraId="18DFAC79">
            <w:pPr>
              <w:widowControl/>
              <w:jc w:val="center"/>
              <w:rPr>
                <w:color w:val="auto"/>
                <w:szCs w:val="21"/>
              </w:rPr>
            </w:pPr>
          </w:p>
        </w:tc>
        <w:tc>
          <w:tcPr>
            <w:tcW w:w="294" w:type="pct"/>
            <w:noWrap/>
            <w:vAlign w:val="center"/>
          </w:tcPr>
          <w:p w14:paraId="4C93F4AA">
            <w:pPr>
              <w:widowControl/>
              <w:jc w:val="center"/>
              <w:rPr>
                <w:color w:val="auto"/>
                <w:szCs w:val="21"/>
              </w:rPr>
            </w:pPr>
          </w:p>
        </w:tc>
        <w:tc>
          <w:tcPr>
            <w:tcW w:w="294" w:type="pct"/>
            <w:noWrap/>
            <w:vAlign w:val="center"/>
          </w:tcPr>
          <w:p w14:paraId="1C51108F">
            <w:pPr>
              <w:widowControl/>
              <w:jc w:val="center"/>
              <w:rPr>
                <w:color w:val="auto"/>
                <w:szCs w:val="21"/>
              </w:rPr>
            </w:pPr>
          </w:p>
        </w:tc>
        <w:tc>
          <w:tcPr>
            <w:tcW w:w="294" w:type="pct"/>
            <w:noWrap/>
            <w:vAlign w:val="center"/>
          </w:tcPr>
          <w:p w14:paraId="0B253206">
            <w:pPr>
              <w:widowControl/>
              <w:jc w:val="center"/>
              <w:rPr>
                <w:color w:val="auto"/>
                <w:szCs w:val="21"/>
              </w:rPr>
            </w:pPr>
          </w:p>
        </w:tc>
        <w:tc>
          <w:tcPr>
            <w:tcW w:w="294" w:type="pct"/>
            <w:noWrap/>
            <w:vAlign w:val="center"/>
          </w:tcPr>
          <w:p w14:paraId="72A1ABF1">
            <w:pPr>
              <w:widowControl/>
              <w:jc w:val="center"/>
              <w:rPr>
                <w:color w:val="auto"/>
                <w:szCs w:val="21"/>
              </w:rPr>
            </w:pPr>
            <w:r>
              <w:rPr>
                <w:rFonts w:hint="eastAsia"/>
                <w:color w:val="auto"/>
                <w:szCs w:val="21"/>
              </w:rPr>
              <w:t>H</w:t>
            </w:r>
          </w:p>
        </w:tc>
        <w:tc>
          <w:tcPr>
            <w:tcW w:w="294" w:type="pct"/>
            <w:noWrap/>
            <w:vAlign w:val="center"/>
          </w:tcPr>
          <w:p w14:paraId="07E52421">
            <w:pPr>
              <w:widowControl/>
              <w:jc w:val="center"/>
              <w:rPr>
                <w:color w:val="auto"/>
                <w:szCs w:val="21"/>
              </w:rPr>
            </w:pPr>
            <w:r>
              <w:rPr>
                <w:rFonts w:hint="eastAsia"/>
                <w:color w:val="auto"/>
                <w:szCs w:val="21"/>
              </w:rPr>
              <w:t>H</w:t>
            </w:r>
          </w:p>
        </w:tc>
        <w:tc>
          <w:tcPr>
            <w:tcW w:w="294" w:type="pct"/>
            <w:noWrap/>
            <w:vAlign w:val="center"/>
          </w:tcPr>
          <w:p w14:paraId="61FA6225">
            <w:pPr>
              <w:widowControl/>
              <w:jc w:val="center"/>
              <w:rPr>
                <w:color w:val="auto"/>
                <w:szCs w:val="21"/>
              </w:rPr>
            </w:pPr>
          </w:p>
        </w:tc>
        <w:tc>
          <w:tcPr>
            <w:tcW w:w="294" w:type="pct"/>
            <w:noWrap/>
            <w:vAlign w:val="center"/>
          </w:tcPr>
          <w:p w14:paraId="55EEAA6B">
            <w:pPr>
              <w:widowControl/>
              <w:jc w:val="center"/>
              <w:rPr>
                <w:color w:val="auto"/>
                <w:szCs w:val="21"/>
              </w:rPr>
            </w:pPr>
            <w:r>
              <w:rPr>
                <w:rFonts w:hint="eastAsia"/>
                <w:color w:val="auto"/>
                <w:szCs w:val="21"/>
              </w:rPr>
              <w:t>M</w:t>
            </w:r>
          </w:p>
        </w:tc>
      </w:tr>
      <w:tr w14:paraId="04483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71" w:type="pct"/>
            <w:noWrap/>
            <w:vAlign w:val="center"/>
          </w:tcPr>
          <w:p w14:paraId="32E75B8D">
            <w:pPr>
              <w:widowControl/>
              <w:rPr>
                <w:color w:val="auto"/>
                <w:szCs w:val="21"/>
              </w:rPr>
            </w:pPr>
            <w:r>
              <w:rPr>
                <w:rFonts w:hint="eastAsia"/>
                <w:color w:val="auto"/>
                <w:szCs w:val="21"/>
              </w:rPr>
              <w:t>毕业设计(论文)</w:t>
            </w:r>
          </w:p>
        </w:tc>
        <w:tc>
          <w:tcPr>
            <w:tcW w:w="293" w:type="pct"/>
            <w:noWrap/>
            <w:vAlign w:val="center"/>
          </w:tcPr>
          <w:p w14:paraId="6F38666F">
            <w:pPr>
              <w:widowControl/>
              <w:jc w:val="center"/>
              <w:rPr>
                <w:color w:val="auto"/>
                <w:szCs w:val="21"/>
              </w:rPr>
            </w:pPr>
          </w:p>
        </w:tc>
        <w:tc>
          <w:tcPr>
            <w:tcW w:w="293" w:type="pct"/>
            <w:noWrap/>
            <w:vAlign w:val="center"/>
          </w:tcPr>
          <w:p w14:paraId="3B65FAC7">
            <w:pPr>
              <w:widowControl/>
              <w:jc w:val="center"/>
              <w:rPr>
                <w:color w:val="auto"/>
                <w:szCs w:val="21"/>
              </w:rPr>
            </w:pPr>
            <w:r>
              <w:rPr>
                <w:rFonts w:hint="eastAsia"/>
                <w:color w:val="auto"/>
                <w:szCs w:val="21"/>
              </w:rPr>
              <w:t>H</w:t>
            </w:r>
          </w:p>
        </w:tc>
        <w:tc>
          <w:tcPr>
            <w:tcW w:w="293" w:type="pct"/>
            <w:noWrap/>
            <w:vAlign w:val="center"/>
          </w:tcPr>
          <w:p w14:paraId="57416261">
            <w:pPr>
              <w:widowControl/>
              <w:jc w:val="center"/>
              <w:rPr>
                <w:color w:val="auto"/>
                <w:szCs w:val="21"/>
              </w:rPr>
            </w:pPr>
            <w:r>
              <w:rPr>
                <w:rFonts w:hint="eastAsia"/>
                <w:color w:val="auto"/>
                <w:szCs w:val="21"/>
              </w:rPr>
              <w:t>H</w:t>
            </w:r>
          </w:p>
        </w:tc>
        <w:tc>
          <w:tcPr>
            <w:tcW w:w="293" w:type="pct"/>
            <w:noWrap/>
            <w:vAlign w:val="center"/>
          </w:tcPr>
          <w:p w14:paraId="74E3B9B7">
            <w:pPr>
              <w:widowControl/>
              <w:jc w:val="center"/>
              <w:rPr>
                <w:color w:val="auto"/>
                <w:szCs w:val="21"/>
              </w:rPr>
            </w:pPr>
            <w:r>
              <w:rPr>
                <w:rFonts w:hint="eastAsia"/>
                <w:color w:val="auto"/>
                <w:szCs w:val="21"/>
              </w:rPr>
              <w:t>M</w:t>
            </w:r>
          </w:p>
        </w:tc>
        <w:tc>
          <w:tcPr>
            <w:tcW w:w="294" w:type="pct"/>
            <w:noWrap/>
            <w:vAlign w:val="center"/>
          </w:tcPr>
          <w:p w14:paraId="19AF1306">
            <w:pPr>
              <w:widowControl/>
              <w:jc w:val="center"/>
              <w:rPr>
                <w:color w:val="auto"/>
                <w:szCs w:val="21"/>
              </w:rPr>
            </w:pPr>
          </w:p>
        </w:tc>
        <w:tc>
          <w:tcPr>
            <w:tcW w:w="294" w:type="pct"/>
            <w:noWrap/>
            <w:vAlign w:val="center"/>
          </w:tcPr>
          <w:p w14:paraId="3A96A578">
            <w:pPr>
              <w:widowControl/>
              <w:jc w:val="center"/>
              <w:rPr>
                <w:color w:val="auto"/>
                <w:szCs w:val="21"/>
              </w:rPr>
            </w:pPr>
            <w:r>
              <w:rPr>
                <w:rFonts w:hint="eastAsia"/>
                <w:color w:val="auto"/>
                <w:szCs w:val="21"/>
              </w:rPr>
              <w:t>H</w:t>
            </w:r>
          </w:p>
        </w:tc>
        <w:tc>
          <w:tcPr>
            <w:tcW w:w="294" w:type="pct"/>
            <w:noWrap/>
            <w:vAlign w:val="center"/>
          </w:tcPr>
          <w:p w14:paraId="0146137F">
            <w:pPr>
              <w:widowControl/>
              <w:jc w:val="center"/>
              <w:rPr>
                <w:color w:val="auto"/>
                <w:szCs w:val="21"/>
              </w:rPr>
            </w:pPr>
          </w:p>
        </w:tc>
        <w:tc>
          <w:tcPr>
            <w:tcW w:w="294" w:type="pct"/>
            <w:noWrap/>
            <w:vAlign w:val="center"/>
          </w:tcPr>
          <w:p w14:paraId="50CC0A33">
            <w:pPr>
              <w:widowControl/>
              <w:jc w:val="center"/>
              <w:rPr>
                <w:color w:val="auto"/>
                <w:szCs w:val="21"/>
              </w:rPr>
            </w:pPr>
          </w:p>
        </w:tc>
        <w:tc>
          <w:tcPr>
            <w:tcW w:w="294" w:type="pct"/>
            <w:noWrap/>
            <w:vAlign w:val="center"/>
          </w:tcPr>
          <w:p w14:paraId="6EF24894">
            <w:pPr>
              <w:widowControl/>
              <w:jc w:val="center"/>
              <w:rPr>
                <w:color w:val="auto"/>
                <w:szCs w:val="21"/>
              </w:rPr>
            </w:pPr>
            <w:r>
              <w:rPr>
                <w:rFonts w:hint="eastAsia"/>
                <w:color w:val="auto"/>
                <w:szCs w:val="21"/>
              </w:rPr>
              <w:t>M</w:t>
            </w:r>
          </w:p>
        </w:tc>
        <w:tc>
          <w:tcPr>
            <w:tcW w:w="294" w:type="pct"/>
            <w:noWrap/>
            <w:vAlign w:val="center"/>
          </w:tcPr>
          <w:p w14:paraId="2254E4E5">
            <w:pPr>
              <w:widowControl/>
              <w:jc w:val="center"/>
              <w:rPr>
                <w:color w:val="auto"/>
                <w:szCs w:val="21"/>
              </w:rPr>
            </w:pPr>
            <w:r>
              <w:rPr>
                <w:rFonts w:hint="eastAsia"/>
                <w:color w:val="auto"/>
                <w:szCs w:val="21"/>
              </w:rPr>
              <w:t>M</w:t>
            </w:r>
          </w:p>
        </w:tc>
        <w:tc>
          <w:tcPr>
            <w:tcW w:w="294" w:type="pct"/>
            <w:noWrap/>
            <w:vAlign w:val="center"/>
          </w:tcPr>
          <w:p w14:paraId="53EA58FC">
            <w:pPr>
              <w:widowControl/>
              <w:jc w:val="center"/>
              <w:rPr>
                <w:color w:val="auto"/>
                <w:szCs w:val="21"/>
              </w:rPr>
            </w:pPr>
          </w:p>
        </w:tc>
        <w:tc>
          <w:tcPr>
            <w:tcW w:w="294" w:type="pct"/>
            <w:noWrap/>
            <w:vAlign w:val="center"/>
          </w:tcPr>
          <w:p w14:paraId="1F83800B">
            <w:pPr>
              <w:widowControl/>
              <w:jc w:val="center"/>
              <w:rPr>
                <w:color w:val="auto"/>
                <w:szCs w:val="21"/>
              </w:rPr>
            </w:pPr>
            <w:r>
              <w:rPr>
                <w:rFonts w:hint="eastAsia"/>
                <w:color w:val="auto"/>
                <w:szCs w:val="21"/>
              </w:rPr>
              <w:t>H</w:t>
            </w:r>
          </w:p>
        </w:tc>
      </w:tr>
    </w:tbl>
    <w:p w14:paraId="73CF7ADC">
      <w:pPr>
        <w:pStyle w:val="16"/>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b/>
          <w:color w:val="auto"/>
          <w:sz w:val="24"/>
        </w:rPr>
      </w:pPr>
      <w:r>
        <w:rPr>
          <w:b/>
          <w:color w:val="auto"/>
          <w:sz w:val="18"/>
        </w:rPr>
        <w:t>注：表中教学环节：课程、实践环节等，根据课程对各项毕业要求的支撑强度分别用“H（高）、M（中）、L（弱）”表示，支撑强度的含义是：该课程覆盖毕业要求指标点的多寡，</w:t>
      </w:r>
      <w:r>
        <w:rPr>
          <w:rFonts w:eastAsia="Times New Roman"/>
          <w:b/>
          <w:color w:val="auto"/>
          <w:sz w:val="18"/>
        </w:rPr>
        <w:t xml:space="preserve">H </w:t>
      </w:r>
      <w:r>
        <w:rPr>
          <w:b/>
          <w:color w:val="auto"/>
          <w:spacing w:val="-9"/>
          <w:sz w:val="18"/>
        </w:rPr>
        <w:t xml:space="preserve">至少覆盖 </w:t>
      </w:r>
      <w:r>
        <w:rPr>
          <w:rFonts w:eastAsia="Times New Roman"/>
          <w:b/>
          <w:color w:val="auto"/>
          <w:sz w:val="18"/>
        </w:rPr>
        <w:t>80%</w:t>
      </w:r>
      <w:r>
        <w:rPr>
          <w:b/>
          <w:color w:val="auto"/>
          <w:sz w:val="18"/>
        </w:rPr>
        <w:t>，</w:t>
      </w:r>
      <w:r>
        <w:rPr>
          <w:rFonts w:eastAsia="Times New Roman"/>
          <w:b/>
          <w:color w:val="auto"/>
          <w:sz w:val="18"/>
        </w:rPr>
        <w:t xml:space="preserve">M </w:t>
      </w:r>
      <w:r>
        <w:rPr>
          <w:b/>
          <w:color w:val="auto"/>
          <w:spacing w:val="-9"/>
          <w:sz w:val="18"/>
        </w:rPr>
        <w:t xml:space="preserve">至少覆盖 </w:t>
      </w:r>
      <w:r>
        <w:rPr>
          <w:rFonts w:eastAsia="Times New Roman"/>
          <w:b/>
          <w:color w:val="auto"/>
          <w:sz w:val="18"/>
        </w:rPr>
        <w:t>50%</w:t>
      </w:r>
      <w:r>
        <w:rPr>
          <w:b/>
          <w:color w:val="auto"/>
          <w:sz w:val="18"/>
        </w:rPr>
        <w:t>，</w:t>
      </w:r>
      <w:r>
        <w:rPr>
          <w:rFonts w:eastAsia="Times New Roman"/>
          <w:b/>
          <w:color w:val="auto"/>
          <w:sz w:val="18"/>
        </w:rPr>
        <w:t xml:space="preserve">L </w:t>
      </w:r>
      <w:r>
        <w:rPr>
          <w:b/>
          <w:color w:val="auto"/>
          <w:sz w:val="18"/>
        </w:rPr>
        <w:t>至少覆</w:t>
      </w:r>
      <w:r>
        <w:rPr>
          <w:b/>
          <w:color w:val="auto"/>
          <w:spacing w:val="-25"/>
          <w:sz w:val="18"/>
        </w:rPr>
        <w:t xml:space="preserve">盖 </w:t>
      </w:r>
      <w:r>
        <w:rPr>
          <w:rFonts w:eastAsia="Times New Roman"/>
          <w:b/>
          <w:color w:val="auto"/>
          <w:sz w:val="18"/>
        </w:rPr>
        <w:t>30%</w:t>
      </w:r>
      <w:r>
        <w:rPr>
          <w:b/>
          <w:color w:val="auto"/>
          <w:sz w:val="18"/>
        </w:rPr>
        <w:t>。</w:t>
      </w:r>
    </w:p>
    <w:p w14:paraId="25C55C65">
      <w:pPr>
        <w:adjustRightInd w:val="0"/>
        <w:snapToGrid w:val="0"/>
        <w:spacing w:line="360" w:lineRule="auto"/>
        <w:rPr>
          <w:rFonts w:hint="eastAsia" w:ascii="黑体" w:hAnsi="黑体" w:eastAsia="黑体" w:cs="黑体"/>
          <w:b/>
          <w:bCs/>
          <w:color w:val="auto"/>
          <w:sz w:val="20"/>
          <w:szCs w:val="20"/>
        </w:rPr>
      </w:pP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dobe 黑体 Std R">
    <w:altName w:val="黑体"/>
    <w:panose1 w:val="020B0400000000000000"/>
    <w:charset w:val="86"/>
    <w:family w:val="swiss"/>
    <w:pitch w:val="default"/>
    <w:sig w:usb0="00000000" w:usb1="00000000" w:usb2="00000016" w:usb3="00000000" w:csb0="00060007" w:csb1="00000000"/>
  </w:font>
  <w:font w:name="华文新魏">
    <w:panose1 w:val="02010800040101010101"/>
    <w:charset w:val="86"/>
    <w:family w:val="auto"/>
    <w:pitch w:val="default"/>
    <w:sig w:usb0="00000001" w:usb1="080F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E93073">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8A4562"/>
    <w:multiLevelType w:val="singleLevel"/>
    <w:tmpl w:val="958A4562"/>
    <w:lvl w:ilvl="0" w:tentative="0">
      <w:start w:val="4"/>
      <w:numFmt w:val="decimal"/>
      <w:suff w:val="space"/>
      <w:lvlText w:val="%1."/>
      <w:lvlJc w:val="left"/>
    </w:lvl>
  </w:abstractNum>
  <w:abstractNum w:abstractNumId="1">
    <w:nsid w:val="4304873F"/>
    <w:multiLevelType w:val="singleLevel"/>
    <w:tmpl w:val="4304873F"/>
    <w:lvl w:ilvl="0" w:tentative="0">
      <w:start w:val="1"/>
      <w:numFmt w:val="decimal"/>
      <w:suff w:val="space"/>
      <w:lvlText w:val="%1."/>
      <w:lvlJc w:val="left"/>
    </w:lvl>
  </w:abstractNum>
  <w:abstractNum w:abstractNumId="2">
    <w:nsid w:val="4DE92AE0"/>
    <w:multiLevelType w:val="multilevel"/>
    <w:tmpl w:val="4DE92AE0"/>
    <w:lvl w:ilvl="0" w:tentative="0">
      <w:start w:val="1"/>
      <w:numFmt w:val="japaneseCounting"/>
      <w:lvlText w:val="%1、"/>
      <w:lvlJc w:val="left"/>
      <w:pPr>
        <w:ind w:left="456" w:hanging="456"/>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1YjdmYzVlOGExMzJlM2FiNTkzYjI1NzBhNTA1OGQifQ=="/>
  </w:docVars>
  <w:rsids>
    <w:rsidRoot w:val="00172A27"/>
    <w:rsid w:val="00020FF7"/>
    <w:rsid w:val="00022037"/>
    <w:rsid w:val="00030A65"/>
    <w:rsid w:val="00043B8F"/>
    <w:rsid w:val="000B6A65"/>
    <w:rsid w:val="000E2C52"/>
    <w:rsid w:val="000E3107"/>
    <w:rsid w:val="001168D4"/>
    <w:rsid w:val="001277F3"/>
    <w:rsid w:val="00135F34"/>
    <w:rsid w:val="001609BE"/>
    <w:rsid w:val="001A7B65"/>
    <w:rsid w:val="001C04D2"/>
    <w:rsid w:val="001D4A7D"/>
    <w:rsid w:val="001F10C7"/>
    <w:rsid w:val="00203C25"/>
    <w:rsid w:val="0022132A"/>
    <w:rsid w:val="00221C03"/>
    <w:rsid w:val="0022324A"/>
    <w:rsid w:val="00226CA0"/>
    <w:rsid w:val="00227A36"/>
    <w:rsid w:val="00272BC8"/>
    <w:rsid w:val="002D6CB8"/>
    <w:rsid w:val="002E3ACB"/>
    <w:rsid w:val="003045BF"/>
    <w:rsid w:val="003332B4"/>
    <w:rsid w:val="003942AC"/>
    <w:rsid w:val="0039760C"/>
    <w:rsid w:val="003C5750"/>
    <w:rsid w:val="003C6CDD"/>
    <w:rsid w:val="003D0A34"/>
    <w:rsid w:val="003D43CD"/>
    <w:rsid w:val="003E225C"/>
    <w:rsid w:val="003F50E3"/>
    <w:rsid w:val="003F7DE1"/>
    <w:rsid w:val="00430982"/>
    <w:rsid w:val="004442D3"/>
    <w:rsid w:val="0044527A"/>
    <w:rsid w:val="00452E4D"/>
    <w:rsid w:val="00472010"/>
    <w:rsid w:val="004851F0"/>
    <w:rsid w:val="00487E38"/>
    <w:rsid w:val="00496828"/>
    <w:rsid w:val="004A5B50"/>
    <w:rsid w:val="00511C5C"/>
    <w:rsid w:val="00522DF4"/>
    <w:rsid w:val="00526172"/>
    <w:rsid w:val="0053169C"/>
    <w:rsid w:val="00544AA6"/>
    <w:rsid w:val="00555564"/>
    <w:rsid w:val="00577364"/>
    <w:rsid w:val="00587CDC"/>
    <w:rsid w:val="0059775A"/>
    <w:rsid w:val="005A4DC0"/>
    <w:rsid w:val="005C7130"/>
    <w:rsid w:val="005F180A"/>
    <w:rsid w:val="0062075D"/>
    <w:rsid w:val="0062762D"/>
    <w:rsid w:val="00646851"/>
    <w:rsid w:val="00667D05"/>
    <w:rsid w:val="00677183"/>
    <w:rsid w:val="006808B8"/>
    <w:rsid w:val="00681D69"/>
    <w:rsid w:val="0069421B"/>
    <w:rsid w:val="006D7E51"/>
    <w:rsid w:val="006F2A79"/>
    <w:rsid w:val="006F73A4"/>
    <w:rsid w:val="00710473"/>
    <w:rsid w:val="0071499E"/>
    <w:rsid w:val="00716FCF"/>
    <w:rsid w:val="00721EFF"/>
    <w:rsid w:val="007336D8"/>
    <w:rsid w:val="0078049C"/>
    <w:rsid w:val="00782D35"/>
    <w:rsid w:val="0079478C"/>
    <w:rsid w:val="007E63AD"/>
    <w:rsid w:val="00807682"/>
    <w:rsid w:val="0084130B"/>
    <w:rsid w:val="00844452"/>
    <w:rsid w:val="0085406E"/>
    <w:rsid w:val="008612DB"/>
    <w:rsid w:val="008960DE"/>
    <w:rsid w:val="008D5B97"/>
    <w:rsid w:val="008F57E6"/>
    <w:rsid w:val="00924B4E"/>
    <w:rsid w:val="009254B1"/>
    <w:rsid w:val="00995839"/>
    <w:rsid w:val="009A07C5"/>
    <w:rsid w:val="009A2614"/>
    <w:rsid w:val="009C4FE6"/>
    <w:rsid w:val="009D7287"/>
    <w:rsid w:val="009E363C"/>
    <w:rsid w:val="00A26B1F"/>
    <w:rsid w:val="00A30D78"/>
    <w:rsid w:val="00A4057E"/>
    <w:rsid w:val="00A4404B"/>
    <w:rsid w:val="00A46BD6"/>
    <w:rsid w:val="00A811F0"/>
    <w:rsid w:val="00AA4C0A"/>
    <w:rsid w:val="00AB5E54"/>
    <w:rsid w:val="00AC4703"/>
    <w:rsid w:val="00AE1B98"/>
    <w:rsid w:val="00AE492A"/>
    <w:rsid w:val="00B00ABD"/>
    <w:rsid w:val="00B159BF"/>
    <w:rsid w:val="00B168AD"/>
    <w:rsid w:val="00B80CE3"/>
    <w:rsid w:val="00BC48D4"/>
    <w:rsid w:val="00BE2F35"/>
    <w:rsid w:val="00BE59BD"/>
    <w:rsid w:val="00C24110"/>
    <w:rsid w:val="00C36113"/>
    <w:rsid w:val="00C90FB7"/>
    <w:rsid w:val="00CB4850"/>
    <w:rsid w:val="00CB55FE"/>
    <w:rsid w:val="00CF736E"/>
    <w:rsid w:val="00D22FE4"/>
    <w:rsid w:val="00D24C7D"/>
    <w:rsid w:val="00D26249"/>
    <w:rsid w:val="00D62390"/>
    <w:rsid w:val="00D80264"/>
    <w:rsid w:val="00D94DD6"/>
    <w:rsid w:val="00DA0D04"/>
    <w:rsid w:val="00DC5E9C"/>
    <w:rsid w:val="00DE3204"/>
    <w:rsid w:val="00DE566D"/>
    <w:rsid w:val="00E05087"/>
    <w:rsid w:val="00E325F7"/>
    <w:rsid w:val="00E33E7D"/>
    <w:rsid w:val="00E6006C"/>
    <w:rsid w:val="00E7057F"/>
    <w:rsid w:val="00EA21FF"/>
    <w:rsid w:val="00EA5777"/>
    <w:rsid w:val="00EB1812"/>
    <w:rsid w:val="00ED2FB1"/>
    <w:rsid w:val="00EF0B92"/>
    <w:rsid w:val="00EF3CFD"/>
    <w:rsid w:val="00EF6761"/>
    <w:rsid w:val="00EF7318"/>
    <w:rsid w:val="00F10DFE"/>
    <w:rsid w:val="00F22C64"/>
    <w:rsid w:val="00F37F64"/>
    <w:rsid w:val="00F634AA"/>
    <w:rsid w:val="00F74F17"/>
    <w:rsid w:val="00F86BAA"/>
    <w:rsid w:val="00F877E1"/>
    <w:rsid w:val="00FA35AE"/>
    <w:rsid w:val="00FB3118"/>
    <w:rsid w:val="00FC37B9"/>
    <w:rsid w:val="00FF0FEF"/>
    <w:rsid w:val="04262272"/>
    <w:rsid w:val="05B013CE"/>
    <w:rsid w:val="068D0CB0"/>
    <w:rsid w:val="07E15CA3"/>
    <w:rsid w:val="089F1676"/>
    <w:rsid w:val="0A9E3869"/>
    <w:rsid w:val="0BDD1D04"/>
    <w:rsid w:val="0DCD64EC"/>
    <w:rsid w:val="0DF14675"/>
    <w:rsid w:val="0E79744D"/>
    <w:rsid w:val="0F7977F4"/>
    <w:rsid w:val="0FA55ADC"/>
    <w:rsid w:val="102437A4"/>
    <w:rsid w:val="12D46DDF"/>
    <w:rsid w:val="12FF0D5D"/>
    <w:rsid w:val="142E18DC"/>
    <w:rsid w:val="175B459E"/>
    <w:rsid w:val="176201D3"/>
    <w:rsid w:val="17B07005"/>
    <w:rsid w:val="1899054D"/>
    <w:rsid w:val="190D7561"/>
    <w:rsid w:val="1A7D0CC2"/>
    <w:rsid w:val="1AC6529E"/>
    <w:rsid w:val="1AEF2A50"/>
    <w:rsid w:val="1C06071B"/>
    <w:rsid w:val="1C067E96"/>
    <w:rsid w:val="1CCA59DB"/>
    <w:rsid w:val="1F3359DA"/>
    <w:rsid w:val="1F6A3175"/>
    <w:rsid w:val="1FD67DD9"/>
    <w:rsid w:val="200C59D1"/>
    <w:rsid w:val="206F742E"/>
    <w:rsid w:val="20D72F1D"/>
    <w:rsid w:val="20ED6795"/>
    <w:rsid w:val="215D3FE8"/>
    <w:rsid w:val="215F60C2"/>
    <w:rsid w:val="217746D2"/>
    <w:rsid w:val="22A25CBE"/>
    <w:rsid w:val="2328037A"/>
    <w:rsid w:val="23C62036"/>
    <w:rsid w:val="24EB0563"/>
    <w:rsid w:val="2591467A"/>
    <w:rsid w:val="26DB434F"/>
    <w:rsid w:val="28150F4D"/>
    <w:rsid w:val="297A7E50"/>
    <w:rsid w:val="2AC42D2F"/>
    <w:rsid w:val="2C1009A5"/>
    <w:rsid w:val="2CAB113B"/>
    <w:rsid w:val="2CC11E82"/>
    <w:rsid w:val="2D6F4515"/>
    <w:rsid w:val="2EC47651"/>
    <w:rsid w:val="2F2E4D39"/>
    <w:rsid w:val="31EE13DB"/>
    <w:rsid w:val="350158D8"/>
    <w:rsid w:val="35DB1A18"/>
    <w:rsid w:val="367B2FEB"/>
    <w:rsid w:val="368810B6"/>
    <w:rsid w:val="370311F1"/>
    <w:rsid w:val="37E05282"/>
    <w:rsid w:val="38000C46"/>
    <w:rsid w:val="39611C91"/>
    <w:rsid w:val="399F15C0"/>
    <w:rsid w:val="3AED6CE4"/>
    <w:rsid w:val="3BD32FD8"/>
    <w:rsid w:val="3DAE53BC"/>
    <w:rsid w:val="426D634C"/>
    <w:rsid w:val="43D06029"/>
    <w:rsid w:val="453F4B6A"/>
    <w:rsid w:val="471A15CB"/>
    <w:rsid w:val="47A57E5A"/>
    <w:rsid w:val="47E32570"/>
    <w:rsid w:val="4BD9235C"/>
    <w:rsid w:val="4D860F55"/>
    <w:rsid w:val="4D8C53EC"/>
    <w:rsid w:val="4DBD2832"/>
    <w:rsid w:val="4E0E5159"/>
    <w:rsid w:val="4FF24E6B"/>
    <w:rsid w:val="51250126"/>
    <w:rsid w:val="516B614C"/>
    <w:rsid w:val="52F56BCB"/>
    <w:rsid w:val="537D3623"/>
    <w:rsid w:val="54EB5678"/>
    <w:rsid w:val="55F70566"/>
    <w:rsid w:val="566E3113"/>
    <w:rsid w:val="56961F07"/>
    <w:rsid w:val="56B626DA"/>
    <w:rsid w:val="573B7760"/>
    <w:rsid w:val="577227CC"/>
    <w:rsid w:val="58DB4CB1"/>
    <w:rsid w:val="58E249E8"/>
    <w:rsid w:val="5C7D6AFD"/>
    <w:rsid w:val="61860A0A"/>
    <w:rsid w:val="618A1E17"/>
    <w:rsid w:val="64A55079"/>
    <w:rsid w:val="657E1038"/>
    <w:rsid w:val="67DD7861"/>
    <w:rsid w:val="68FC4477"/>
    <w:rsid w:val="69120947"/>
    <w:rsid w:val="69454FF6"/>
    <w:rsid w:val="6964639B"/>
    <w:rsid w:val="6998747F"/>
    <w:rsid w:val="6BCA388B"/>
    <w:rsid w:val="70D32F6E"/>
    <w:rsid w:val="72630ADB"/>
    <w:rsid w:val="73F0719A"/>
    <w:rsid w:val="742265E8"/>
    <w:rsid w:val="765C57B4"/>
    <w:rsid w:val="773D7BE8"/>
    <w:rsid w:val="779455FA"/>
    <w:rsid w:val="78557CE4"/>
    <w:rsid w:val="79504716"/>
    <w:rsid w:val="79B0209F"/>
    <w:rsid w:val="7A15257B"/>
    <w:rsid w:val="7B341DD4"/>
    <w:rsid w:val="7B742571"/>
    <w:rsid w:val="7C3F42E4"/>
    <w:rsid w:val="7E72342E"/>
    <w:rsid w:val="7F24646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link w:val="11"/>
    <w:autoRedefine/>
    <w:qFormat/>
    <w:uiPriority w:val="0"/>
    <w:pPr>
      <w:spacing w:line="360" w:lineRule="auto"/>
    </w:pPr>
    <w:rPr>
      <w:color w:val="000000"/>
      <w:szCs w:val="20"/>
    </w:rPr>
  </w:style>
  <w:style w:type="paragraph" w:styleId="3">
    <w:name w:val="Body Text Indent 2"/>
    <w:basedOn w:val="1"/>
    <w:link w:val="12"/>
    <w:autoRedefine/>
    <w:qFormat/>
    <w:uiPriority w:val="0"/>
    <w:pPr>
      <w:spacing w:after="120" w:line="480" w:lineRule="auto"/>
      <w:ind w:left="420" w:leftChars="200"/>
    </w:pPr>
  </w:style>
  <w:style w:type="paragraph" w:styleId="4">
    <w:name w:val="footer"/>
    <w:basedOn w:val="1"/>
    <w:autoRedefine/>
    <w:qFormat/>
    <w:uiPriority w:val="0"/>
    <w:pPr>
      <w:tabs>
        <w:tab w:val="center" w:pos="4153"/>
        <w:tab w:val="right" w:pos="8306"/>
      </w:tabs>
      <w:snapToGrid w:val="0"/>
      <w:jc w:val="left"/>
    </w:pPr>
    <w:rPr>
      <w:sz w:val="18"/>
      <w:szCs w:val="18"/>
    </w:rPr>
  </w:style>
  <w:style w:type="paragraph" w:styleId="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page number"/>
    <w:autoRedefine/>
    <w:qFormat/>
    <w:uiPriority w:val="0"/>
  </w:style>
  <w:style w:type="character" w:styleId="10">
    <w:name w:val="Hyperlink"/>
    <w:autoRedefine/>
    <w:qFormat/>
    <w:uiPriority w:val="0"/>
    <w:rPr>
      <w:color w:val="0000FF"/>
      <w:u w:val="single"/>
    </w:rPr>
  </w:style>
  <w:style w:type="character" w:customStyle="1" w:styleId="11">
    <w:name w:val="正文文本 字符"/>
    <w:link w:val="2"/>
    <w:autoRedefine/>
    <w:qFormat/>
    <w:uiPriority w:val="0"/>
    <w:rPr>
      <w:color w:val="000000"/>
      <w:kern w:val="2"/>
      <w:sz w:val="21"/>
    </w:rPr>
  </w:style>
  <w:style w:type="character" w:customStyle="1" w:styleId="12">
    <w:name w:val="正文文本缩进 2 字符"/>
    <w:link w:val="3"/>
    <w:autoRedefine/>
    <w:qFormat/>
    <w:uiPriority w:val="0"/>
    <w:rPr>
      <w:kern w:val="2"/>
      <w:sz w:val="21"/>
      <w:szCs w:val="24"/>
    </w:rPr>
  </w:style>
  <w:style w:type="character" w:customStyle="1" w:styleId="13">
    <w:name w:val="15"/>
    <w:autoRedefine/>
    <w:qFormat/>
    <w:uiPriority w:val="0"/>
    <w:rPr>
      <w:rFonts w:hint="default" w:ascii="Times New Roman" w:hAnsi="Times New Roman" w:cs="Times New Roman"/>
      <w:sz w:val="20"/>
      <w:szCs w:val="20"/>
    </w:rPr>
  </w:style>
  <w:style w:type="paragraph" w:customStyle="1" w:styleId="14">
    <w:name w:val="p0"/>
    <w:basedOn w:val="1"/>
    <w:autoRedefine/>
    <w:qFormat/>
    <w:uiPriority w:val="0"/>
    <w:pPr>
      <w:widowControl/>
    </w:pPr>
    <w:rPr>
      <w:rFonts w:ascii="Calibri" w:hAnsi="Calibri" w:cs="宋体"/>
      <w:kern w:val="0"/>
      <w:szCs w:val="21"/>
    </w:rPr>
  </w:style>
  <w:style w:type="paragraph" w:customStyle="1" w:styleId="15">
    <w:name w:val=" Char Char1 Char Char"/>
    <w:basedOn w:val="1"/>
    <w:autoRedefine/>
    <w:qFormat/>
    <w:uiPriority w:val="0"/>
  </w:style>
  <w:style w:type="paragraph" w:styleId="16">
    <w:name w:val="List Paragraph"/>
    <w:basedOn w:val="1"/>
    <w:autoRedefine/>
    <w:qFormat/>
    <w:uiPriority w:val="99"/>
    <w:pPr>
      <w:ind w:firstLine="420" w:firstLineChars="200"/>
    </w:pPr>
    <w:rPr>
      <w:rFonts w:cs="Calibri"/>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SkyUN.Org</Company>
  <Pages>8</Pages>
  <Words>5056</Words>
  <Characters>5260</Characters>
  <Lines>39</Lines>
  <Paragraphs>11</Paragraphs>
  <TotalTime>2</TotalTime>
  <ScaleCrop>false</ScaleCrop>
  <LinksUpToDate>false</LinksUpToDate>
  <CharactersWithSpaces>5374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2018-07-02T09:21:00Z</dcterms:created>
  <dc:creator>zheng</dc:creator>
  <cp:lastModifiedBy>绿日</cp:lastModifiedBy>
  <cp:lastPrinted>2022-07-11T09:56:00Z</cp:lastPrinted>
  <dcterms:modified xsi:type="dcterms:W3CDTF">2024-08-19T09:44:10Z</dcterms:modified>
  <dc:title>附件7  环境工程专业专任教师例证</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vt:lpwstr>6</vt:lpwstr>
  </property>
  <property fmtid="{D5CDD505-2E9C-101B-9397-08002B2CF9AE}" pid="3" name="KSOProductBuildVer">
    <vt:lpwstr>2052-12.1.0.17857</vt:lpwstr>
  </property>
  <property fmtid="{D5CDD505-2E9C-101B-9397-08002B2CF9AE}" pid="4" name="ICV">
    <vt:lpwstr>1B69AD35E3464F7EB3C7B573CA5E569E_13</vt:lpwstr>
  </property>
  <property fmtid="{D5CDD505-2E9C-101B-9397-08002B2CF9AE}" pid="5" name="commondata">
    <vt:lpwstr>eyJoZGlkIjoiOTFiZDkzODYxNmY1OTY3MTI3MGE2NjViYzM4ZDQ5YTAifQ==</vt:lpwstr>
  </property>
</Properties>
</file>