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ECC" w:rsidRDefault="00974ECC" w:rsidP="00974ECC">
      <w:pPr>
        <w:ind w:firstLineChars="200" w:firstLine="480"/>
        <w:rPr>
          <w:rFonts w:hint="eastAsia"/>
          <w:b/>
          <w:bCs/>
        </w:rPr>
      </w:pPr>
      <w:r>
        <w:rPr>
          <w:rFonts w:ascii="ˎ̥" w:hAnsi="ˎ̥" w:hint="eastAsia"/>
          <w:color w:val="000000"/>
          <w:sz w:val="24"/>
        </w:rPr>
        <w:t>为了帮助广大考生复习备考，也应广大考生的要求，现提供我校自命题专业课的考试大纲供考生下载。考生在复习备考时，应全面复习，我校自命题专业课的考试大纲仅供参考。</w:t>
      </w:r>
    </w:p>
    <w:p w:rsidR="00974ECC" w:rsidRDefault="00974ECC" w:rsidP="00974ECC">
      <w:pPr>
        <w:rPr>
          <w:rFonts w:hint="eastAsia"/>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5714"/>
      </w:tblGrid>
      <w:tr w:rsidR="00974ECC" w:rsidTr="0013540C">
        <w:tblPrEx>
          <w:tblCellMar>
            <w:top w:w="0" w:type="dxa"/>
            <w:bottom w:w="0" w:type="dxa"/>
          </w:tblCellMar>
        </w:tblPrEx>
        <w:tc>
          <w:tcPr>
            <w:tcW w:w="8522" w:type="dxa"/>
            <w:gridSpan w:val="2"/>
            <w:vAlign w:val="center"/>
          </w:tcPr>
          <w:p w:rsidR="00974ECC" w:rsidRPr="00847ACC" w:rsidRDefault="00974ECC" w:rsidP="00974ECC">
            <w:pPr>
              <w:spacing w:line="400" w:lineRule="exact"/>
              <w:jc w:val="center"/>
              <w:rPr>
                <w:rFonts w:hint="eastAsia"/>
                <w:b/>
                <w:bCs/>
                <w:sz w:val="22"/>
              </w:rPr>
            </w:pPr>
            <w:r w:rsidRPr="00847ACC">
              <w:rPr>
                <w:rFonts w:hint="eastAsia"/>
                <w:b/>
                <w:bCs/>
                <w:sz w:val="22"/>
              </w:rPr>
              <w:t>上海电力学院</w:t>
            </w:r>
            <w:r>
              <w:rPr>
                <w:rFonts w:hint="eastAsia"/>
                <w:b/>
                <w:bCs/>
                <w:sz w:val="22"/>
              </w:rPr>
              <w:t>201</w:t>
            </w:r>
            <w:r>
              <w:rPr>
                <w:b/>
                <w:bCs/>
                <w:sz w:val="22"/>
              </w:rPr>
              <w:t>9</w:t>
            </w:r>
            <w:r w:rsidRPr="00847ACC">
              <w:rPr>
                <w:rFonts w:hint="eastAsia"/>
                <w:b/>
                <w:bCs/>
                <w:sz w:val="22"/>
              </w:rPr>
              <w:t>年硕士研究生入学</w:t>
            </w:r>
            <w:r>
              <w:rPr>
                <w:rFonts w:hint="eastAsia"/>
                <w:b/>
                <w:bCs/>
                <w:sz w:val="22"/>
              </w:rPr>
              <w:t>复试</w:t>
            </w:r>
            <w:r w:rsidRPr="00847ACC">
              <w:rPr>
                <w:rFonts w:hint="eastAsia"/>
                <w:b/>
                <w:bCs/>
                <w:sz w:val="22"/>
              </w:rPr>
              <w:t>《</w:t>
            </w:r>
            <w:r>
              <w:rPr>
                <w:rFonts w:hint="eastAsia"/>
                <w:b/>
                <w:bCs/>
                <w:sz w:val="22"/>
              </w:rPr>
              <w:t>自动控制系统</w:t>
            </w:r>
            <w:r w:rsidRPr="00847ACC">
              <w:rPr>
                <w:rFonts w:hint="eastAsia"/>
                <w:b/>
                <w:bCs/>
                <w:sz w:val="22"/>
              </w:rPr>
              <w:t>》课程考试大纲</w:t>
            </w:r>
          </w:p>
        </w:tc>
      </w:tr>
      <w:tr w:rsidR="00974ECC" w:rsidTr="0013540C">
        <w:tblPrEx>
          <w:tblCellMar>
            <w:top w:w="0" w:type="dxa"/>
            <w:bottom w:w="0" w:type="dxa"/>
          </w:tblCellMar>
        </w:tblPrEx>
        <w:trPr>
          <w:trHeight w:val="523"/>
        </w:trPr>
        <w:tc>
          <w:tcPr>
            <w:tcW w:w="2808" w:type="dxa"/>
            <w:vAlign w:val="center"/>
          </w:tcPr>
          <w:p w:rsidR="00974ECC" w:rsidRPr="00337520" w:rsidRDefault="00974ECC" w:rsidP="0013540C">
            <w:pPr>
              <w:spacing w:line="400" w:lineRule="exact"/>
              <w:jc w:val="center"/>
              <w:rPr>
                <w:rFonts w:hint="eastAsia"/>
                <w:b/>
                <w:bCs/>
                <w:sz w:val="24"/>
              </w:rPr>
            </w:pPr>
            <w:r w:rsidRPr="00337520">
              <w:rPr>
                <w:rFonts w:hint="eastAsia"/>
                <w:b/>
                <w:bCs/>
                <w:sz w:val="24"/>
              </w:rPr>
              <w:t>课程名称</w:t>
            </w:r>
          </w:p>
        </w:tc>
        <w:tc>
          <w:tcPr>
            <w:tcW w:w="5714" w:type="dxa"/>
            <w:vAlign w:val="center"/>
          </w:tcPr>
          <w:p w:rsidR="00974ECC" w:rsidRPr="00337520" w:rsidRDefault="00974ECC" w:rsidP="0013540C">
            <w:pPr>
              <w:spacing w:line="400" w:lineRule="exact"/>
              <w:ind w:firstLineChars="500" w:firstLine="1104"/>
              <w:rPr>
                <w:rFonts w:hint="eastAsia"/>
                <w:sz w:val="24"/>
              </w:rPr>
            </w:pPr>
            <w:r>
              <w:rPr>
                <w:rFonts w:hint="eastAsia"/>
                <w:b/>
                <w:bCs/>
                <w:sz w:val="22"/>
              </w:rPr>
              <w:t>自动控制系统</w:t>
            </w:r>
          </w:p>
        </w:tc>
      </w:tr>
      <w:tr w:rsidR="00974ECC" w:rsidTr="0013540C">
        <w:tblPrEx>
          <w:tblCellMar>
            <w:top w:w="0" w:type="dxa"/>
            <w:bottom w:w="0" w:type="dxa"/>
          </w:tblCellMar>
        </w:tblPrEx>
        <w:trPr>
          <w:trHeight w:val="1053"/>
        </w:trPr>
        <w:tc>
          <w:tcPr>
            <w:tcW w:w="2808" w:type="dxa"/>
            <w:vAlign w:val="center"/>
          </w:tcPr>
          <w:p w:rsidR="00974ECC" w:rsidRPr="00337520" w:rsidRDefault="00974ECC" w:rsidP="0013540C">
            <w:pPr>
              <w:spacing w:line="400" w:lineRule="exact"/>
              <w:jc w:val="center"/>
              <w:rPr>
                <w:rFonts w:hint="eastAsia"/>
                <w:b/>
                <w:bCs/>
                <w:sz w:val="24"/>
              </w:rPr>
            </w:pPr>
            <w:r w:rsidRPr="00337520">
              <w:rPr>
                <w:rFonts w:hint="eastAsia"/>
                <w:b/>
                <w:bCs/>
                <w:sz w:val="24"/>
              </w:rPr>
              <w:t>参考书目：</w:t>
            </w:r>
          </w:p>
        </w:tc>
        <w:tc>
          <w:tcPr>
            <w:tcW w:w="5714" w:type="dxa"/>
            <w:vAlign w:val="center"/>
          </w:tcPr>
          <w:p w:rsidR="00974ECC" w:rsidRPr="00337520" w:rsidRDefault="00974ECC" w:rsidP="0013540C">
            <w:pPr>
              <w:spacing w:line="400" w:lineRule="exact"/>
              <w:jc w:val="center"/>
              <w:rPr>
                <w:rFonts w:hint="eastAsia"/>
                <w:sz w:val="24"/>
              </w:rPr>
            </w:pPr>
            <w:r w:rsidRPr="00E322EA">
              <w:rPr>
                <w:rFonts w:ascii="ˎ̥" w:hAnsi="ˎ̥" w:hint="eastAsia"/>
                <w:color w:val="000000"/>
                <w:sz w:val="24"/>
              </w:rPr>
              <w:t>陈伯时主编的《电力拖动自动控制系统》（第</w:t>
            </w:r>
            <w:r w:rsidRPr="00E322EA">
              <w:rPr>
                <w:rFonts w:ascii="ˎ̥" w:hAnsi="ˎ̥" w:hint="eastAsia"/>
                <w:color w:val="000000"/>
                <w:sz w:val="24"/>
              </w:rPr>
              <w:t>4</w:t>
            </w:r>
            <w:r w:rsidRPr="00E322EA">
              <w:rPr>
                <w:rFonts w:ascii="ˎ̥" w:hAnsi="ˎ̥" w:hint="eastAsia"/>
                <w:color w:val="000000"/>
                <w:sz w:val="24"/>
              </w:rPr>
              <w:t>版）</w:t>
            </w:r>
            <w:r w:rsidRPr="00337520">
              <w:rPr>
                <w:rFonts w:hint="eastAsia"/>
                <w:sz w:val="24"/>
              </w:rPr>
              <w:t xml:space="preserve"> </w:t>
            </w:r>
          </w:p>
        </w:tc>
      </w:tr>
      <w:tr w:rsidR="00974ECC" w:rsidTr="0013540C">
        <w:tblPrEx>
          <w:tblCellMar>
            <w:top w:w="0" w:type="dxa"/>
            <w:bottom w:w="0" w:type="dxa"/>
          </w:tblCellMar>
        </w:tblPrEx>
        <w:trPr>
          <w:trHeight w:val="9788"/>
        </w:trPr>
        <w:tc>
          <w:tcPr>
            <w:tcW w:w="8522" w:type="dxa"/>
            <w:gridSpan w:val="2"/>
            <w:tcBorders>
              <w:bottom w:val="single" w:sz="4" w:space="0" w:color="auto"/>
            </w:tcBorders>
          </w:tcPr>
          <w:p w:rsidR="00974ECC" w:rsidRDefault="00974ECC" w:rsidP="0013540C">
            <w:pPr>
              <w:spacing w:line="400" w:lineRule="exact"/>
              <w:jc w:val="center"/>
              <w:rPr>
                <w:rFonts w:cs="Tahoma" w:hint="eastAsia"/>
                <w:b/>
                <w:color w:val="000000"/>
                <w:sz w:val="24"/>
              </w:rPr>
            </w:pPr>
          </w:p>
          <w:p w:rsidR="00974ECC" w:rsidRDefault="00974ECC" w:rsidP="0013540C">
            <w:pPr>
              <w:spacing w:line="400" w:lineRule="exact"/>
              <w:jc w:val="center"/>
              <w:rPr>
                <w:rFonts w:cs="Tahoma" w:hint="eastAsia"/>
                <w:b/>
                <w:color w:val="000000"/>
                <w:sz w:val="24"/>
              </w:rPr>
            </w:pPr>
            <w:r w:rsidRPr="00293754">
              <w:rPr>
                <w:rFonts w:cs="Tahoma" w:hint="eastAsia"/>
                <w:b/>
                <w:color w:val="000000"/>
                <w:sz w:val="24"/>
              </w:rPr>
              <w:t>复习的总体要求</w:t>
            </w:r>
          </w:p>
          <w:p w:rsidR="00974ECC" w:rsidRDefault="00974ECC" w:rsidP="0013540C">
            <w:pPr>
              <w:spacing w:line="400" w:lineRule="exact"/>
              <w:jc w:val="center"/>
              <w:rPr>
                <w:rFonts w:cs="Tahoma" w:hint="eastAsia"/>
                <w:b/>
                <w:color w:val="000000"/>
                <w:sz w:val="24"/>
              </w:rPr>
            </w:pPr>
          </w:p>
          <w:p w:rsidR="00974ECC" w:rsidRPr="00E7504C" w:rsidRDefault="00974ECC" w:rsidP="00974ECC">
            <w:pPr>
              <w:pStyle w:val="reader-word-layer"/>
              <w:shd w:val="clear" w:color="auto" w:fill="FFFFFF"/>
              <w:spacing w:before="0" w:beforeAutospacing="0" w:after="0" w:afterAutospacing="0"/>
              <w:ind w:firstLineChars="200" w:firstLine="480"/>
              <w:rPr>
                <w:rFonts w:asciiTheme="minorEastAsia" w:eastAsiaTheme="minorEastAsia" w:hAnsiTheme="minorEastAsia"/>
                <w:color w:val="000000"/>
              </w:rPr>
            </w:pPr>
            <w:r>
              <w:rPr>
                <w:rFonts w:asciiTheme="minorEastAsia" w:eastAsiaTheme="minorEastAsia" w:hAnsiTheme="minorEastAsia" w:hint="eastAsia"/>
                <w:color w:val="000000"/>
              </w:rPr>
              <w:t>《</w:t>
            </w:r>
            <w:r w:rsidRPr="00E7504C">
              <w:rPr>
                <w:rFonts w:asciiTheme="minorEastAsia" w:eastAsiaTheme="minorEastAsia" w:hAnsiTheme="minorEastAsia" w:hint="eastAsia"/>
                <w:color w:val="000000"/>
              </w:rPr>
              <w:t>自动控制系统》</w:t>
            </w:r>
            <w:r>
              <w:rPr>
                <w:rFonts w:asciiTheme="minorEastAsia" w:eastAsiaTheme="minorEastAsia" w:hAnsiTheme="minorEastAsia" w:hint="eastAsia"/>
                <w:color w:val="000000"/>
              </w:rPr>
              <w:t>复习内容以</w:t>
            </w:r>
            <w:r w:rsidRPr="00E7504C">
              <w:rPr>
                <w:rFonts w:asciiTheme="minorEastAsia" w:eastAsiaTheme="minorEastAsia" w:hAnsiTheme="minorEastAsia" w:hint="eastAsia"/>
                <w:color w:val="000000"/>
              </w:rPr>
              <w:t>陈伯时主编的《电力拖动自动控制系统》（第4版）</w:t>
            </w:r>
            <w:r>
              <w:rPr>
                <w:rFonts w:asciiTheme="minorEastAsia" w:eastAsiaTheme="minorEastAsia" w:hAnsiTheme="minorEastAsia" w:hint="eastAsia"/>
                <w:color w:val="000000"/>
              </w:rPr>
              <w:t>为参考</w:t>
            </w:r>
            <w:r w:rsidRPr="00E7504C">
              <w:rPr>
                <w:rFonts w:asciiTheme="minorEastAsia" w:eastAsiaTheme="minorEastAsia" w:hAnsiTheme="minorEastAsia" w:hint="eastAsia"/>
                <w:color w:val="000000"/>
              </w:rPr>
              <w:t>。</w:t>
            </w:r>
            <w:r>
              <w:rPr>
                <w:rFonts w:asciiTheme="minorEastAsia" w:eastAsiaTheme="minorEastAsia" w:hAnsiTheme="minorEastAsia" w:hint="eastAsia"/>
                <w:color w:val="000000"/>
              </w:rPr>
              <w:t>主要</w:t>
            </w:r>
            <w:r w:rsidRPr="00E7504C">
              <w:rPr>
                <w:rFonts w:asciiTheme="minorEastAsia" w:eastAsiaTheme="minorEastAsia" w:hAnsiTheme="minorEastAsia" w:hint="eastAsia"/>
                <w:color w:val="000000"/>
              </w:rPr>
              <w:t>以</w:t>
            </w:r>
            <w:r>
              <w:rPr>
                <w:rFonts w:asciiTheme="minorEastAsia" w:eastAsiaTheme="minorEastAsia" w:hAnsiTheme="minorEastAsia" w:hint="eastAsia"/>
                <w:color w:val="000000"/>
              </w:rPr>
              <w:t>1)</w:t>
            </w:r>
            <w:r w:rsidRPr="00E7504C">
              <w:rPr>
                <w:rFonts w:asciiTheme="minorEastAsia" w:eastAsiaTheme="minorEastAsia" w:hAnsiTheme="minorEastAsia" w:hint="eastAsia"/>
                <w:color w:val="000000"/>
              </w:rPr>
              <w:t>直流电动机为控制对象的直流拖动控制系统，包括教材中第</w:t>
            </w:r>
            <w:r>
              <w:rPr>
                <w:rFonts w:asciiTheme="minorEastAsia" w:eastAsiaTheme="minorEastAsia" w:hAnsiTheme="minorEastAsia" w:hint="eastAsia"/>
                <w:color w:val="000000"/>
              </w:rPr>
              <w:t>一</w:t>
            </w:r>
            <w:r w:rsidRPr="00E7504C">
              <w:rPr>
                <w:rFonts w:asciiTheme="minorEastAsia" w:eastAsiaTheme="minorEastAsia" w:hAnsiTheme="minorEastAsia" w:hint="eastAsia"/>
                <w:color w:val="000000"/>
              </w:rPr>
              <w:t>章至第四章，</w:t>
            </w:r>
            <w:r>
              <w:rPr>
                <w:rFonts w:asciiTheme="minorEastAsia" w:eastAsiaTheme="minorEastAsia" w:hAnsiTheme="minorEastAsia" w:hint="eastAsia"/>
                <w:color w:val="000000"/>
              </w:rPr>
              <w:t>即</w:t>
            </w:r>
            <w:r w:rsidRPr="00E7504C">
              <w:rPr>
                <w:rFonts w:asciiTheme="minorEastAsia" w:eastAsiaTheme="minorEastAsia" w:hAnsiTheme="minorEastAsia" w:hint="eastAsia"/>
                <w:color w:val="000000"/>
              </w:rPr>
              <w:t>直流拖动自动控制系统的基本概念、基本组成环节和基本控制规律及自动控制系统中调节器的工程设计方法。</w:t>
            </w:r>
            <w:r>
              <w:rPr>
                <w:rFonts w:asciiTheme="minorEastAsia" w:eastAsiaTheme="minorEastAsia" w:hAnsiTheme="minorEastAsia" w:hint="eastAsia"/>
                <w:color w:val="000000"/>
              </w:rPr>
              <w:t>2)交流电动机为控制对象的交流拖动控制系统，包括教材中第五章至第七章，</w:t>
            </w:r>
          </w:p>
          <w:p w:rsidR="00974ECC" w:rsidRPr="00E322EA" w:rsidRDefault="00974ECC" w:rsidP="0013540C">
            <w:pPr>
              <w:spacing w:line="360" w:lineRule="auto"/>
              <w:ind w:firstLineChars="200" w:firstLine="480"/>
              <w:rPr>
                <w:rFonts w:ascii="宋体" w:hAnsi="宋体" w:cs="宋体" w:hint="eastAsia"/>
                <w:color w:val="000000"/>
                <w:kern w:val="0"/>
                <w:sz w:val="24"/>
              </w:rPr>
            </w:pPr>
          </w:p>
          <w:p w:rsidR="00974ECC" w:rsidRPr="00E322EA" w:rsidRDefault="00974ECC" w:rsidP="0013540C">
            <w:pPr>
              <w:spacing w:line="360" w:lineRule="auto"/>
              <w:ind w:firstLineChars="200" w:firstLine="420"/>
              <w:jc w:val="left"/>
              <w:rPr>
                <w:rFonts w:hint="eastAsia"/>
              </w:rPr>
            </w:pPr>
          </w:p>
        </w:tc>
      </w:tr>
      <w:tr w:rsidR="00974ECC" w:rsidTr="0013540C">
        <w:tblPrEx>
          <w:tblCellMar>
            <w:top w:w="0" w:type="dxa"/>
            <w:bottom w:w="0" w:type="dxa"/>
          </w:tblCellMar>
        </w:tblPrEx>
        <w:trPr>
          <w:trHeight w:val="12760"/>
        </w:trPr>
        <w:tc>
          <w:tcPr>
            <w:tcW w:w="8522" w:type="dxa"/>
            <w:gridSpan w:val="2"/>
            <w:tcBorders>
              <w:bottom w:val="single" w:sz="4" w:space="0" w:color="auto"/>
            </w:tcBorders>
          </w:tcPr>
          <w:p w:rsidR="00974ECC" w:rsidRPr="005D7A49" w:rsidRDefault="00974ECC" w:rsidP="0013540C">
            <w:pPr>
              <w:spacing w:line="400" w:lineRule="exact"/>
              <w:jc w:val="center"/>
              <w:rPr>
                <w:rFonts w:hint="eastAsia"/>
                <w:sz w:val="28"/>
                <w:szCs w:val="28"/>
              </w:rPr>
            </w:pPr>
            <w:r w:rsidRPr="005D7A49">
              <w:rPr>
                <w:rFonts w:hint="eastAsia"/>
                <w:b/>
                <w:bCs/>
                <w:sz w:val="28"/>
                <w:szCs w:val="28"/>
              </w:rPr>
              <w:lastRenderedPageBreak/>
              <w:t>复习内容</w:t>
            </w:r>
          </w:p>
          <w:p w:rsidR="00974ECC" w:rsidRPr="0097377D" w:rsidRDefault="00974ECC" w:rsidP="0013540C">
            <w:pPr>
              <w:spacing w:line="400" w:lineRule="exact"/>
              <w:rPr>
                <w:rFonts w:hint="eastAsia"/>
                <w:sz w:val="24"/>
              </w:rPr>
            </w:pPr>
            <w:r w:rsidRPr="0097377D">
              <w:rPr>
                <w:rFonts w:hint="eastAsia"/>
                <w:b/>
                <w:sz w:val="24"/>
              </w:rPr>
              <w:t>知识点</w:t>
            </w:r>
          </w:p>
          <w:p w:rsidR="00974ECC" w:rsidRDefault="00974ECC" w:rsidP="0013540C">
            <w:pPr>
              <w:spacing w:line="400" w:lineRule="exact"/>
              <w:rPr>
                <w:rFonts w:hint="eastAsia"/>
                <w:bCs/>
              </w:rPr>
            </w:pPr>
          </w:p>
          <w:p w:rsidR="00974ECC" w:rsidRPr="00E7504C" w:rsidRDefault="00974ECC" w:rsidP="00974ECC">
            <w:pPr>
              <w:rPr>
                <w:rFonts w:asciiTheme="minorEastAsia" w:hAnsiTheme="minorEastAsia"/>
                <w:bCs/>
                <w:color w:val="000000"/>
                <w:sz w:val="24"/>
                <w:szCs w:val="24"/>
                <w:shd w:val="clear" w:color="auto" w:fill="FFFFFF"/>
              </w:rPr>
            </w:pPr>
            <w:r w:rsidRPr="00E7504C">
              <w:rPr>
                <w:rFonts w:asciiTheme="minorEastAsia" w:hAnsiTheme="minorEastAsia" w:hint="eastAsia"/>
                <w:bCs/>
                <w:color w:val="000000"/>
                <w:sz w:val="24"/>
                <w:szCs w:val="24"/>
                <w:shd w:val="clear" w:color="auto" w:fill="FFFFFF"/>
              </w:rPr>
              <w:t>第一章 </w:t>
            </w:r>
            <w:r>
              <w:rPr>
                <w:rFonts w:asciiTheme="minorEastAsia" w:hAnsiTheme="minorEastAsia" w:hint="eastAsia"/>
                <w:bCs/>
                <w:color w:val="000000"/>
                <w:sz w:val="24"/>
                <w:szCs w:val="24"/>
                <w:shd w:val="clear" w:color="auto" w:fill="FFFFFF"/>
              </w:rPr>
              <w:t>绪</w:t>
            </w:r>
            <w:r w:rsidRPr="00E7504C">
              <w:rPr>
                <w:rFonts w:asciiTheme="minorEastAsia" w:hAnsiTheme="minorEastAsia" w:hint="eastAsia"/>
                <w:bCs/>
                <w:color w:val="000000"/>
                <w:sz w:val="24"/>
                <w:szCs w:val="24"/>
                <w:shd w:val="clear" w:color="auto" w:fill="FFFFFF"/>
              </w:rPr>
              <w:t>论</w:t>
            </w:r>
          </w:p>
          <w:p w:rsidR="00974ECC" w:rsidRPr="00E7504C" w:rsidRDefault="00974ECC" w:rsidP="00974ECC">
            <w:pPr>
              <w:rPr>
                <w:rFonts w:asciiTheme="minorEastAsia" w:hAnsiTheme="minorEastAsia"/>
                <w:bCs/>
                <w:color w:val="000000"/>
                <w:sz w:val="24"/>
                <w:szCs w:val="24"/>
                <w:shd w:val="clear" w:color="auto" w:fill="FFFFFF"/>
              </w:rPr>
            </w:pPr>
            <w:r w:rsidRPr="00E7504C">
              <w:rPr>
                <w:rFonts w:asciiTheme="minorEastAsia" w:hAnsiTheme="minorEastAsia" w:hint="eastAsia"/>
                <w:bCs/>
                <w:color w:val="000000"/>
                <w:sz w:val="24"/>
                <w:szCs w:val="24"/>
                <w:shd w:val="clear" w:color="auto" w:fill="FFFFFF"/>
              </w:rPr>
              <w:t>【本章重点】</w:t>
            </w:r>
          </w:p>
          <w:p w:rsidR="00974ECC" w:rsidRDefault="00974ECC" w:rsidP="00974ECC">
            <w:pPr>
              <w:rPr>
                <w:rFonts w:asciiTheme="minorEastAsia" w:hAnsiTheme="minorEastAsia"/>
                <w:bCs/>
                <w:color w:val="000000"/>
                <w:sz w:val="24"/>
                <w:szCs w:val="24"/>
                <w:shd w:val="clear" w:color="auto" w:fill="FFFFFF"/>
              </w:rPr>
            </w:pPr>
            <w:r w:rsidRPr="00E7504C">
              <w:rPr>
                <w:rFonts w:asciiTheme="minorEastAsia" w:hAnsiTheme="minorEastAsia" w:hint="eastAsia"/>
                <w:bCs/>
                <w:color w:val="000000"/>
                <w:sz w:val="24"/>
                <w:szCs w:val="24"/>
                <w:shd w:val="clear" w:color="auto" w:fill="FFFFFF"/>
              </w:rPr>
              <w:t>1.电力拖动控制系统的基本类型：</w:t>
            </w:r>
          </w:p>
          <w:p w:rsidR="00974ECC" w:rsidRDefault="00974ECC" w:rsidP="00974ECC">
            <w:pPr>
              <w:rPr>
                <w:rFonts w:asciiTheme="minorEastAsia" w:hAnsiTheme="minorEastAsia"/>
                <w:bCs/>
                <w:color w:val="000000"/>
                <w:sz w:val="24"/>
                <w:szCs w:val="24"/>
                <w:shd w:val="clear" w:color="auto" w:fill="FFFFFF"/>
              </w:rPr>
            </w:pPr>
            <w:r w:rsidRPr="00E7504C">
              <w:rPr>
                <w:rFonts w:asciiTheme="minorEastAsia" w:hAnsiTheme="minorEastAsia" w:hint="eastAsia"/>
                <w:bCs/>
                <w:color w:val="000000"/>
                <w:sz w:val="24"/>
                <w:szCs w:val="24"/>
                <w:shd w:val="clear" w:color="auto" w:fill="FFFFFF"/>
              </w:rPr>
              <w:t>  1) 直流电机拖动控制系统的基本类型；</w:t>
            </w:r>
          </w:p>
          <w:p w:rsidR="00974ECC" w:rsidRPr="00E7504C" w:rsidRDefault="00974ECC" w:rsidP="00974ECC">
            <w:pPr>
              <w:rPr>
                <w:rFonts w:asciiTheme="minorEastAsia" w:hAnsiTheme="minorEastAsia"/>
                <w:bCs/>
                <w:color w:val="000000"/>
                <w:sz w:val="24"/>
                <w:szCs w:val="24"/>
                <w:shd w:val="clear" w:color="auto" w:fill="FFFFFF"/>
              </w:rPr>
            </w:pPr>
            <w:r w:rsidRPr="00E7504C">
              <w:rPr>
                <w:rFonts w:asciiTheme="minorEastAsia" w:hAnsiTheme="minorEastAsia" w:hint="eastAsia"/>
                <w:bCs/>
                <w:color w:val="000000"/>
                <w:sz w:val="24"/>
                <w:szCs w:val="24"/>
                <w:shd w:val="clear" w:color="auto" w:fill="FFFFFF"/>
              </w:rPr>
              <w:t>  2) 交流电机拖动控制系统的基本类型。</w:t>
            </w:r>
          </w:p>
          <w:p w:rsidR="00974ECC" w:rsidRPr="00E7504C" w:rsidRDefault="00974ECC" w:rsidP="00974ECC">
            <w:pPr>
              <w:rPr>
                <w:rFonts w:asciiTheme="minorEastAsia" w:hAnsiTheme="minorEastAsia"/>
                <w:bCs/>
                <w:color w:val="000000"/>
                <w:sz w:val="24"/>
                <w:szCs w:val="24"/>
                <w:shd w:val="clear" w:color="auto" w:fill="FFFFFF"/>
              </w:rPr>
            </w:pPr>
            <w:r w:rsidRPr="00E7504C">
              <w:rPr>
                <w:rFonts w:asciiTheme="minorEastAsia" w:hAnsiTheme="minorEastAsia" w:hint="eastAsia"/>
                <w:bCs/>
                <w:color w:val="000000"/>
                <w:sz w:val="24"/>
                <w:szCs w:val="24"/>
                <w:shd w:val="clear" w:color="auto" w:fill="FFFFFF"/>
              </w:rPr>
              <w:t>2.典型的生产机械负载转矩有哪几种，特性是什么。</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第二章</w:t>
            </w:r>
            <w:r w:rsidRPr="00ED22D9">
              <w:rPr>
                <w:rFonts w:asciiTheme="minorEastAsia" w:hAnsiTheme="minorEastAsia"/>
                <w:bCs/>
                <w:color w:val="000000"/>
                <w:sz w:val="24"/>
                <w:szCs w:val="24"/>
                <w:shd w:val="clear" w:color="auto" w:fill="FFFFFF"/>
              </w:rPr>
              <w:t> </w:t>
            </w:r>
            <w:r w:rsidRPr="00ED22D9">
              <w:rPr>
                <w:rFonts w:asciiTheme="minorEastAsia" w:hAnsiTheme="minorEastAsia" w:hint="eastAsia"/>
                <w:bCs/>
                <w:color w:val="000000"/>
                <w:sz w:val="24"/>
                <w:szCs w:val="24"/>
                <w:shd w:val="clear" w:color="auto" w:fill="FFFFFF"/>
              </w:rPr>
              <w:t>转速反馈控制直流调速系统</w:t>
            </w:r>
          </w:p>
          <w:p w:rsidR="00974ECC"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【本章重点】</w:t>
            </w:r>
          </w:p>
          <w:p w:rsidR="00974ECC" w:rsidRDefault="00974ECC" w:rsidP="00974ECC">
            <w:pPr>
              <w:rPr>
                <w:rFonts w:asciiTheme="minorEastAsia" w:hAnsiTheme="minorEastAsia"/>
                <w:bCs/>
                <w:color w:val="000000"/>
                <w:sz w:val="24"/>
                <w:szCs w:val="24"/>
                <w:shd w:val="clear" w:color="auto" w:fill="FFFFFF"/>
              </w:rPr>
            </w:pPr>
            <w:r w:rsidRPr="00E7504C">
              <w:rPr>
                <w:rFonts w:asciiTheme="minorEastAsia" w:hAnsiTheme="minorEastAsia" w:hint="eastAsia"/>
                <w:bCs/>
                <w:color w:val="000000"/>
                <w:sz w:val="24"/>
                <w:szCs w:val="24"/>
                <w:shd w:val="clear" w:color="auto" w:fill="FFFFFF"/>
              </w:rPr>
              <w:t>1.</w:t>
            </w:r>
            <w:r>
              <w:rPr>
                <w:rFonts w:asciiTheme="minorEastAsia" w:hAnsiTheme="minorEastAsia" w:hint="eastAsia"/>
                <w:bCs/>
                <w:color w:val="000000"/>
                <w:sz w:val="24"/>
                <w:szCs w:val="24"/>
                <w:shd w:val="clear" w:color="auto" w:fill="FFFFFF"/>
              </w:rPr>
              <w:t>可控直流电源、直流电源-电动机系统数学模型。</w:t>
            </w:r>
          </w:p>
          <w:p w:rsidR="00974ECC" w:rsidRPr="00ED22D9" w:rsidRDefault="00974ECC" w:rsidP="00974ECC">
            <w:pPr>
              <w:rPr>
                <w:rFonts w:asciiTheme="minorEastAsia" w:hAnsiTheme="minorEastAsia"/>
                <w:bCs/>
                <w:color w:val="000000"/>
                <w:sz w:val="24"/>
                <w:szCs w:val="24"/>
                <w:shd w:val="clear" w:color="auto" w:fill="FFFFFF"/>
              </w:rPr>
            </w:pPr>
            <w:r w:rsidRPr="00E7504C">
              <w:rPr>
                <w:rFonts w:asciiTheme="minorEastAsia" w:hAnsiTheme="minorEastAsia" w:hint="eastAsia"/>
                <w:bCs/>
                <w:color w:val="000000"/>
                <w:sz w:val="24"/>
                <w:szCs w:val="24"/>
                <w:shd w:val="clear" w:color="auto" w:fill="FFFFFF"/>
              </w:rPr>
              <w:t>2.</w:t>
            </w:r>
            <w:r w:rsidRPr="00ED22D9">
              <w:rPr>
                <w:rFonts w:asciiTheme="minorEastAsia" w:hAnsiTheme="minorEastAsia" w:hint="eastAsia"/>
                <w:bCs/>
                <w:color w:val="000000"/>
                <w:sz w:val="24"/>
                <w:szCs w:val="24"/>
                <w:shd w:val="clear" w:color="auto" w:fill="FFFFFF"/>
              </w:rPr>
              <w:t>转速控制的要求和调速指标：</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l）调速范围D</w:t>
            </w:r>
            <w:r>
              <w:rPr>
                <w:rFonts w:asciiTheme="minorEastAsia" w:hAnsiTheme="minorEastAsia" w:hint="eastAsia"/>
                <w:bCs/>
                <w:color w:val="000000"/>
                <w:sz w:val="24"/>
                <w:szCs w:val="24"/>
                <w:shd w:val="clear" w:color="auto" w:fill="FFFFFF"/>
              </w:rPr>
              <w:t>；</w:t>
            </w:r>
          </w:p>
          <w:p w:rsidR="00974ECC"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2）静差率S</w:t>
            </w:r>
            <w:r>
              <w:rPr>
                <w:rFonts w:asciiTheme="minorEastAsia" w:hAnsiTheme="minorEastAsia" w:hint="eastAsia"/>
                <w:bCs/>
                <w:color w:val="000000"/>
                <w:sz w:val="24"/>
                <w:szCs w:val="24"/>
                <w:shd w:val="clear" w:color="auto" w:fill="FFFFFF"/>
              </w:rPr>
              <w:t>；</w:t>
            </w:r>
          </w:p>
          <w:p w:rsidR="00974ECC" w:rsidRPr="00757E8F"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3）调速范围、静差率和额定速降之间的关系。</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3.</w:t>
            </w:r>
            <w:r w:rsidRPr="00757E8F">
              <w:rPr>
                <w:rFonts w:asciiTheme="minorEastAsia" w:hAnsiTheme="minorEastAsia" w:hint="eastAsia"/>
                <w:bCs/>
                <w:color w:val="000000"/>
                <w:sz w:val="24"/>
                <w:szCs w:val="24"/>
                <w:shd w:val="clear" w:color="auto" w:fill="FFFFFF"/>
              </w:rPr>
              <w:t xml:space="preserve"> </w:t>
            </w:r>
            <w:r w:rsidRPr="00ED22D9">
              <w:rPr>
                <w:rFonts w:asciiTheme="minorEastAsia" w:hAnsiTheme="minorEastAsia" w:hint="eastAsia"/>
                <w:bCs/>
                <w:color w:val="000000"/>
                <w:sz w:val="24"/>
                <w:szCs w:val="24"/>
                <w:shd w:val="clear" w:color="auto" w:fill="FFFFFF"/>
              </w:rPr>
              <w:t>闭环调速系统的组成，静特性的含义，转速负反馈闭环调速系统的稳态结构图。</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4</w:t>
            </w:r>
            <w:r w:rsidRPr="00ED22D9">
              <w:rPr>
                <w:rFonts w:asciiTheme="minorEastAsia" w:hAnsiTheme="minorEastAsia" w:hint="eastAsia"/>
                <w:bCs/>
                <w:color w:val="000000"/>
                <w:sz w:val="24"/>
                <w:szCs w:val="24"/>
                <w:shd w:val="clear" w:color="auto" w:fill="FFFFFF"/>
              </w:rPr>
              <w:t>．开环系统机械特性与闭环系统静特性的比较。</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5</w:t>
            </w:r>
            <w:r w:rsidRPr="00ED22D9">
              <w:rPr>
                <w:rFonts w:asciiTheme="minorEastAsia" w:hAnsiTheme="minorEastAsia" w:hint="eastAsia"/>
                <w:bCs/>
                <w:color w:val="000000"/>
                <w:sz w:val="24"/>
                <w:szCs w:val="24"/>
                <w:shd w:val="clear" w:color="auto" w:fill="FFFFFF"/>
              </w:rPr>
              <w:t>．闭环系统能够减少稳态速降的实质。</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6</w:t>
            </w:r>
            <w:r w:rsidRPr="00ED22D9">
              <w:rPr>
                <w:rFonts w:asciiTheme="minorEastAsia" w:hAnsiTheme="minorEastAsia" w:hint="eastAsia"/>
                <w:bCs/>
                <w:color w:val="000000"/>
                <w:sz w:val="24"/>
                <w:szCs w:val="24"/>
                <w:shd w:val="clear" w:color="auto" w:fill="FFFFFF"/>
              </w:rPr>
              <w:t>．反馈控制规律（转速反馈闭环调速系统的三个基本特性）。</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7．</w:t>
            </w:r>
            <w:r w:rsidRPr="00ED22D9">
              <w:rPr>
                <w:rFonts w:asciiTheme="minorEastAsia" w:hAnsiTheme="minorEastAsia" w:hint="eastAsia"/>
                <w:bCs/>
                <w:color w:val="000000"/>
                <w:sz w:val="24"/>
                <w:szCs w:val="24"/>
                <w:shd w:val="clear" w:color="auto" w:fill="FFFFFF"/>
              </w:rPr>
              <w:t>反馈控制闭环直流调速系统的稳态参数计算。</w:t>
            </w:r>
          </w:p>
          <w:p w:rsidR="00974ECC" w:rsidRPr="00757E8F"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8．直流调速系统的数字控制。</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9</w:t>
            </w:r>
            <w:r w:rsidRPr="00ED22D9">
              <w:rPr>
                <w:rFonts w:asciiTheme="minorEastAsia" w:hAnsiTheme="minorEastAsia" w:hint="eastAsia"/>
                <w:bCs/>
                <w:color w:val="000000"/>
                <w:sz w:val="24"/>
                <w:szCs w:val="24"/>
                <w:shd w:val="clear" w:color="auto" w:fill="FFFFFF"/>
              </w:rPr>
              <w:t>．截流反馈的概念，电流截止负反馈环节的特点，以及带电流截止负反馈的闭环直流调速系统的稳态结构图和静特性。</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10</w:t>
            </w:r>
            <w:r w:rsidRPr="00ED22D9">
              <w:rPr>
                <w:rFonts w:asciiTheme="minorEastAsia" w:hAnsiTheme="minorEastAsia" w:hint="eastAsia"/>
                <w:bCs/>
                <w:color w:val="000000"/>
                <w:sz w:val="24"/>
                <w:szCs w:val="24"/>
                <w:shd w:val="clear" w:color="auto" w:fill="FFFFFF"/>
              </w:rPr>
              <w:t>．反馈控制闭环调速系统的动态数学模型的建立、动态结构图、传递函数、以及稳定条件。</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11</w:t>
            </w:r>
            <w:r w:rsidRPr="00ED22D9">
              <w:rPr>
                <w:rFonts w:asciiTheme="minorEastAsia" w:hAnsiTheme="minorEastAsia" w:hint="eastAsia"/>
                <w:bCs/>
                <w:color w:val="000000"/>
                <w:sz w:val="24"/>
                <w:szCs w:val="24"/>
                <w:shd w:val="clear" w:color="auto" w:fill="FFFFFF"/>
              </w:rPr>
              <w:t>．直流电动机转速的调速方法有那些</w:t>
            </w:r>
            <w:r>
              <w:rPr>
                <w:rFonts w:asciiTheme="minorEastAsia" w:hAnsiTheme="minorEastAsia" w:hint="eastAsia"/>
                <w:bCs/>
                <w:color w:val="000000"/>
                <w:sz w:val="24"/>
                <w:szCs w:val="24"/>
                <w:shd w:val="clear" w:color="auto" w:fill="FFFFFF"/>
              </w:rPr>
              <w:t>；</w:t>
            </w:r>
            <w:r w:rsidRPr="00ED22D9">
              <w:rPr>
                <w:rFonts w:asciiTheme="minorEastAsia" w:hAnsiTheme="minorEastAsia" w:hint="eastAsia"/>
                <w:bCs/>
                <w:color w:val="000000"/>
                <w:sz w:val="24"/>
                <w:szCs w:val="24"/>
                <w:shd w:val="clear" w:color="auto" w:fill="FFFFFF"/>
              </w:rPr>
              <w:t>PI调节器的设计。</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1</w:t>
            </w:r>
            <w:r>
              <w:rPr>
                <w:rFonts w:asciiTheme="minorEastAsia" w:hAnsiTheme="minorEastAsia" w:hint="eastAsia"/>
                <w:bCs/>
                <w:color w:val="000000"/>
                <w:sz w:val="24"/>
                <w:szCs w:val="24"/>
                <w:shd w:val="clear" w:color="auto" w:fill="FFFFFF"/>
              </w:rPr>
              <w:t>2</w:t>
            </w:r>
            <w:r w:rsidRPr="00ED22D9">
              <w:rPr>
                <w:rFonts w:asciiTheme="minorEastAsia" w:hAnsiTheme="minorEastAsia" w:hint="eastAsia"/>
                <w:bCs/>
                <w:color w:val="000000"/>
                <w:sz w:val="24"/>
                <w:szCs w:val="24"/>
                <w:shd w:val="clear" w:color="auto" w:fill="FFFFFF"/>
              </w:rPr>
              <w:t>．</w:t>
            </w:r>
            <w:proofErr w:type="gramStart"/>
            <w:r w:rsidRPr="00ED22D9">
              <w:rPr>
                <w:rFonts w:asciiTheme="minorEastAsia" w:hAnsiTheme="minorEastAsia" w:hint="eastAsia"/>
                <w:bCs/>
                <w:color w:val="000000"/>
                <w:sz w:val="24"/>
                <w:szCs w:val="24"/>
                <w:shd w:val="clear" w:color="auto" w:fill="FFFFFF"/>
              </w:rPr>
              <w:t>无静差</w:t>
            </w:r>
            <w:proofErr w:type="gramEnd"/>
            <w:r w:rsidRPr="00ED22D9">
              <w:rPr>
                <w:rFonts w:asciiTheme="minorEastAsia" w:hAnsiTheme="minorEastAsia" w:hint="eastAsia"/>
                <w:bCs/>
                <w:color w:val="000000"/>
                <w:sz w:val="24"/>
                <w:szCs w:val="24"/>
                <w:shd w:val="clear" w:color="auto" w:fill="FFFFFF"/>
              </w:rPr>
              <w:t>调速系统的含义，积分控制规律的含义、结构。积分调节器与比例调节器的区别。比例控制、积分控制和比例积分控制规律的区别。</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1</w:t>
            </w:r>
            <w:r>
              <w:rPr>
                <w:rFonts w:asciiTheme="minorEastAsia" w:hAnsiTheme="minorEastAsia" w:hint="eastAsia"/>
                <w:bCs/>
                <w:color w:val="000000"/>
                <w:sz w:val="24"/>
                <w:szCs w:val="24"/>
                <w:shd w:val="clear" w:color="auto" w:fill="FFFFFF"/>
              </w:rPr>
              <w:t>3</w:t>
            </w:r>
            <w:r w:rsidRPr="00ED22D9">
              <w:rPr>
                <w:rFonts w:asciiTheme="minorEastAsia" w:hAnsiTheme="minorEastAsia" w:hint="eastAsia"/>
                <w:bCs/>
                <w:color w:val="000000"/>
                <w:sz w:val="24"/>
                <w:szCs w:val="24"/>
                <w:shd w:val="clear" w:color="auto" w:fill="FFFFFF"/>
              </w:rPr>
              <w:t>．</w:t>
            </w:r>
            <w:proofErr w:type="gramStart"/>
            <w:r w:rsidRPr="00ED22D9">
              <w:rPr>
                <w:rFonts w:asciiTheme="minorEastAsia" w:hAnsiTheme="minorEastAsia" w:hint="eastAsia"/>
                <w:bCs/>
                <w:color w:val="000000"/>
                <w:sz w:val="24"/>
                <w:szCs w:val="24"/>
                <w:shd w:val="clear" w:color="auto" w:fill="FFFFFF"/>
              </w:rPr>
              <w:t>无静差</w:t>
            </w:r>
            <w:proofErr w:type="gramEnd"/>
            <w:r w:rsidRPr="00ED22D9">
              <w:rPr>
                <w:rFonts w:asciiTheme="minorEastAsia" w:hAnsiTheme="minorEastAsia" w:hint="eastAsia"/>
                <w:bCs/>
                <w:color w:val="000000"/>
                <w:sz w:val="24"/>
                <w:szCs w:val="24"/>
                <w:shd w:val="clear" w:color="auto" w:fill="FFFFFF"/>
              </w:rPr>
              <w:t>直流调速系统的分析及稳态参数计算。</w:t>
            </w:r>
          </w:p>
          <w:p w:rsidR="00974ECC" w:rsidRDefault="00974ECC" w:rsidP="00974ECC">
            <w:pPr>
              <w:rPr>
                <w:rFonts w:asciiTheme="minorEastAsia" w:hAnsiTheme="minorEastAsia"/>
                <w:bCs/>
                <w:color w:val="000000"/>
                <w:sz w:val="24"/>
                <w:szCs w:val="24"/>
                <w:shd w:val="clear" w:color="auto" w:fill="FFFFFF"/>
              </w:rPr>
            </w:pP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第三章</w:t>
            </w:r>
            <w:r w:rsidRPr="00ED22D9">
              <w:rPr>
                <w:rFonts w:asciiTheme="minorEastAsia" w:hAnsiTheme="minorEastAsia"/>
                <w:bCs/>
                <w:color w:val="000000"/>
                <w:sz w:val="24"/>
                <w:szCs w:val="24"/>
                <w:shd w:val="clear" w:color="auto" w:fill="FFFFFF"/>
              </w:rPr>
              <w:t> </w:t>
            </w:r>
            <w:r w:rsidRPr="00ED22D9">
              <w:rPr>
                <w:rFonts w:asciiTheme="minorEastAsia" w:hAnsiTheme="minorEastAsia" w:hint="eastAsia"/>
                <w:bCs/>
                <w:color w:val="000000"/>
                <w:sz w:val="24"/>
                <w:szCs w:val="24"/>
                <w:shd w:val="clear" w:color="auto" w:fill="FFFFFF"/>
              </w:rPr>
              <w:t>转速、电流反馈控制直流调速系统</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【本章重点】</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1．转速、</w:t>
            </w:r>
            <w:proofErr w:type="gramStart"/>
            <w:r w:rsidRPr="00ED22D9">
              <w:rPr>
                <w:rFonts w:asciiTheme="minorEastAsia" w:hAnsiTheme="minorEastAsia" w:hint="eastAsia"/>
                <w:bCs/>
                <w:color w:val="000000"/>
                <w:sz w:val="24"/>
                <w:szCs w:val="24"/>
                <w:shd w:val="clear" w:color="auto" w:fill="FFFFFF"/>
              </w:rPr>
              <w:t>电流双</w:t>
            </w:r>
            <w:proofErr w:type="gramEnd"/>
            <w:r w:rsidRPr="00ED22D9">
              <w:rPr>
                <w:rFonts w:asciiTheme="minorEastAsia" w:hAnsiTheme="minorEastAsia" w:hint="eastAsia"/>
                <w:bCs/>
                <w:color w:val="000000"/>
                <w:sz w:val="24"/>
                <w:szCs w:val="24"/>
                <w:shd w:val="clear" w:color="auto" w:fill="FFFFFF"/>
              </w:rPr>
              <w:t>闭环直流调速系统的组成，主要包括：双闭环直流调速系</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统的原理框图和稳态结构图。</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2</w:t>
            </w:r>
            <w:r w:rsidRPr="00ED22D9">
              <w:rPr>
                <w:rFonts w:asciiTheme="minorEastAsia" w:hAnsiTheme="minorEastAsia" w:hint="eastAsia"/>
                <w:bCs/>
                <w:color w:val="000000"/>
                <w:sz w:val="24"/>
                <w:szCs w:val="24"/>
                <w:shd w:val="clear" w:color="auto" w:fill="FFFFFF"/>
              </w:rPr>
              <w:t>．双闭环直流调速系统PI调节器在稳态时的特征：</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l）饱和——输出达到限幅值；</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2）不饱和——输出未达到限幅值。</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3</w:t>
            </w:r>
            <w:r w:rsidRPr="00ED22D9">
              <w:rPr>
                <w:rFonts w:asciiTheme="minorEastAsia" w:hAnsiTheme="minorEastAsia" w:hint="eastAsia"/>
                <w:bCs/>
                <w:color w:val="000000"/>
                <w:sz w:val="24"/>
                <w:szCs w:val="24"/>
                <w:shd w:val="clear" w:color="auto" w:fill="FFFFFF"/>
              </w:rPr>
              <w:t>．双闭环直流调速系统的静特性。</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4</w:t>
            </w:r>
            <w:r w:rsidRPr="00ED22D9">
              <w:rPr>
                <w:rFonts w:asciiTheme="minorEastAsia" w:hAnsiTheme="minorEastAsia" w:hint="eastAsia"/>
                <w:bCs/>
                <w:color w:val="000000"/>
                <w:sz w:val="24"/>
                <w:szCs w:val="24"/>
                <w:shd w:val="clear" w:color="auto" w:fill="FFFFFF"/>
              </w:rPr>
              <w:t>．双闭环直流调速系统在稳态工作时各变量间的关系（分析出现特殊情况</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时候的运行状况）、稳态工作点和稳态参数的计算。</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5</w:t>
            </w:r>
            <w:r w:rsidRPr="00ED22D9">
              <w:rPr>
                <w:rFonts w:asciiTheme="minorEastAsia" w:hAnsiTheme="minorEastAsia" w:hint="eastAsia"/>
                <w:bCs/>
                <w:color w:val="000000"/>
                <w:sz w:val="24"/>
                <w:szCs w:val="24"/>
                <w:shd w:val="clear" w:color="auto" w:fill="FFFFFF"/>
              </w:rPr>
              <w:t>．双闭环直流调速系统起动过程中电流和转速的三个阶段：</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lastRenderedPageBreak/>
              <w:t>  l）电流上升阶段；</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2）恒流升速阶段；</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3）转速调节阶段；</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4）起动过程的三个特点，波形分析。</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6</w:t>
            </w:r>
            <w:r w:rsidRPr="00ED22D9">
              <w:rPr>
                <w:rFonts w:asciiTheme="minorEastAsia" w:hAnsiTheme="minorEastAsia" w:hint="eastAsia"/>
                <w:bCs/>
                <w:color w:val="000000"/>
                <w:sz w:val="24"/>
                <w:szCs w:val="24"/>
                <w:shd w:val="clear" w:color="auto" w:fill="FFFFFF"/>
              </w:rPr>
              <w:t>．双闭环直流调速系统的动态性能：</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1）动态跟随性能；</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2）</w:t>
            </w:r>
            <w:proofErr w:type="gramStart"/>
            <w:r w:rsidRPr="00ED22D9">
              <w:rPr>
                <w:rFonts w:asciiTheme="minorEastAsia" w:hAnsiTheme="minorEastAsia" w:hint="eastAsia"/>
                <w:bCs/>
                <w:color w:val="000000"/>
                <w:sz w:val="24"/>
                <w:szCs w:val="24"/>
                <w:shd w:val="clear" w:color="auto" w:fill="FFFFFF"/>
              </w:rPr>
              <w:t>动态抗扰性能</w:t>
            </w:r>
            <w:proofErr w:type="gramEnd"/>
            <w:r w:rsidRPr="00ED22D9">
              <w:rPr>
                <w:rFonts w:asciiTheme="minorEastAsia" w:hAnsiTheme="minorEastAsia" w:hint="eastAsia"/>
                <w:bCs/>
                <w:color w:val="000000"/>
                <w:sz w:val="24"/>
                <w:szCs w:val="24"/>
                <w:shd w:val="clear" w:color="auto" w:fill="FFFFFF"/>
              </w:rPr>
              <w:t>：抗负载扰动和抗电网电压扰动。</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7</w:t>
            </w:r>
            <w:r w:rsidRPr="00ED22D9">
              <w:rPr>
                <w:rFonts w:asciiTheme="minorEastAsia" w:hAnsiTheme="minorEastAsia" w:hint="eastAsia"/>
                <w:bCs/>
                <w:color w:val="000000"/>
                <w:sz w:val="24"/>
                <w:szCs w:val="24"/>
                <w:shd w:val="clear" w:color="auto" w:fill="FFFFFF"/>
              </w:rPr>
              <w:t>．转速、电流两个调节器的作用。</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8</w:t>
            </w:r>
            <w:r w:rsidRPr="00ED22D9">
              <w:rPr>
                <w:rFonts w:asciiTheme="minorEastAsia" w:hAnsiTheme="minorEastAsia" w:hint="eastAsia"/>
                <w:bCs/>
                <w:color w:val="000000"/>
                <w:sz w:val="24"/>
                <w:szCs w:val="24"/>
                <w:shd w:val="clear" w:color="auto" w:fill="FFFFFF"/>
              </w:rPr>
              <w:t>．调节器的工程设计方法的基本思路。</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9</w:t>
            </w:r>
            <w:r w:rsidRPr="00ED22D9">
              <w:rPr>
                <w:rFonts w:asciiTheme="minorEastAsia" w:hAnsiTheme="minorEastAsia" w:hint="eastAsia"/>
                <w:bCs/>
                <w:color w:val="000000"/>
                <w:sz w:val="24"/>
                <w:szCs w:val="24"/>
                <w:shd w:val="clear" w:color="auto" w:fill="FFFFFF"/>
              </w:rPr>
              <w:t>．按工程设计方法设计转速、</w:t>
            </w:r>
            <w:proofErr w:type="gramStart"/>
            <w:r w:rsidRPr="00ED22D9">
              <w:rPr>
                <w:rFonts w:asciiTheme="minorEastAsia" w:hAnsiTheme="minorEastAsia" w:hint="eastAsia"/>
                <w:bCs/>
                <w:color w:val="000000"/>
                <w:sz w:val="24"/>
                <w:szCs w:val="24"/>
                <w:shd w:val="clear" w:color="auto" w:fill="FFFFFF"/>
              </w:rPr>
              <w:t>电流双</w:t>
            </w:r>
            <w:proofErr w:type="gramEnd"/>
            <w:r w:rsidRPr="00ED22D9">
              <w:rPr>
                <w:rFonts w:asciiTheme="minorEastAsia" w:hAnsiTheme="minorEastAsia" w:hint="eastAsia"/>
                <w:bCs/>
                <w:color w:val="000000"/>
                <w:sz w:val="24"/>
                <w:szCs w:val="24"/>
                <w:shd w:val="clear" w:color="auto" w:fill="FFFFFF"/>
              </w:rPr>
              <w:t>闭环直流调速系统的调节器：</w:t>
            </w:r>
          </w:p>
          <w:p w:rsidR="00974ECC" w:rsidRPr="00ED22D9" w:rsidRDefault="00974ECC" w:rsidP="00974ECC">
            <w:pPr>
              <w:ind w:firstLineChars="200" w:firstLine="480"/>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l）电流调节器的设计；</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①电流环的动态结构图；</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②电流调节器的结构选择；</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③电流调节器参数的选择。</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2）转速调节器的设计：</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①</w:t>
            </w:r>
            <w:proofErr w:type="gramStart"/>
            <w:r w:rsidRPr="00ED22D9">
              <w:rPr>
                <w:rFonts w:asciiTheme="minorEastAsia" w:hAnsiTheme="minorEastAsia" w:hint="eastAsia"/>
                <w:bCs/>
                <w:color w:val="000000"/>
                <w:sz w:val="24"/>
                <w:szCs w:val="24"/>
                <w:shd w:val="clear" w:color="auto" w:fill="FFFFFF"/>
              </w:rPr>
              <w:t>转速环</w:t>
            </w:r>
            <w:proofErr w:type="gramEnd"/>
            <w:r w:rsidRPr="00ED22D9">
              <w:rPr>
                <w:rFonts w:asciiTheme="minorEastAsia" w:hAnsiTheme="minorEastAsia" w:hint="eastAsia"/>
                <w:bCs/>
                <w:color w:val="000000"/>
                <w:sz w:val="24"/>
                <w:szCs w:val="24"/>
                <w:shd w:val="clear" w:color="auto" w:fill="FFFFFF"/>
              </w:rPr>
              <w:t>的动态结构图；</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②转速调节器的结构选择；</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③转速调节器多数的选择。</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  3）电流调节器和转速调节器的实现。</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10</w:t>
            </w:r>
            <w:r w:rsidRPr="00ED22D9">
              <w:rPr>
                <w:rFonts w:asciiTheme="minorEastAsia" w:hAnsiTheme="minorEastAsia" w:hint="eastAsia"/>
                <w:bCs/>
                <w:color w:val="000000"/>
                <w:sz w:val="24"/>
                <w:szCs w:val="24"/>
                <w:shd w:val="clear" w:color="auto" w:fill="FFFFFF"/>
              </w:rPr>
              <w:t>．双闭环直流调速系统中外环和内环的作用。</w:t>
            </w:r>
          </w:p>
          <w:p w:rsidR="00974ECC" w:rsidRPr="00ED22D9"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11</w:t>
            </w:r>
            <w:r w:rsidRPr="00ED22D9">
              <w:rPr>
                <w:rFonts w:asciiTheme="minorEastAsia" w:hAnsiTheme="minorEastAsia" w:hint="eastAsia"/>
                <w:bCs/>
                <w:color w:val="000000"/>
                <w:sz w:val="24"/>
                <w:szCs w:val="24"/>
                <w:shd w:val="clear" w:color="auto" w:fill="FFFFFF"/>
              </w:rPr>
              <w:t>．带电流变化率内环的三环直流调速系统的主要作用、特点。</w:t>
            </w:r>
          </w:p>
          <w:p w:rsidR="00974ECC" w:rsidRDefault="00974ECC" w:rsidP="00974ECC">
            <w:pPr>
              <w:rPr>
                <w:rFonts w:asciiTheme="minorEastAsia" w:hAnsiTheme="minorEastAsia"/>
                <w:bCs/>
                <w:color w:val="000000"/>
                <w:sz w:val="24"/>
                <w:szCs w:val="24"/>
                <w:shd w:val="clear" w:color="auto" w:fill="FFFFFF"/>
              </w:rPr>
            </w:pP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第</w:t>
            </w:r>
            <w:r>
              <w:rPr>
                <w:rFonts w:asciiTheme="minorEastAsia" w:hAnsiTheme="minorEastAsia" w:hint="eastAsia"/>
                <w:bCs/>
                <w:color w:val="000000"/>
                <w:sz w:val="24"/>
                <w:szCs w:val="24"/>
                <w:shd w:val="clear" w:color="auto" w:fill="FFFFFF"/>
              </w:rPr>
              <w:t>四</w:t>
            </w:r>
            <w:r w:rsidRPr="00ED22D9">
              <w:rPr>
                <w:rFonts w:asciiTheme="minorEastAsia" w:hAnsiTheme="minorEastAsia" w:hint="eastAsia"/>
                <w:bCs/>
                <w:color w:val="000000"/>
                <w:sz w:val="24"/>
                <w:szCs w:val="24"/>
                <w:shd w:val="clear" w:color="auto" w:fill="FFFFFF"/>
              </w:rPr>
              <w:t>章</w:t>
            </w:r>
            <w:r w:rsidRPr="00ED22D9">
              <w:rPr>
                <w:rFonts w:asciiTheme="minorEastAsia" w:hAnsiTheme="minorEastAsia"/>
                <w:bCs/>
                <w:color w:val="000000"/>
                <w:sz w:val="24"/>
                <w:szCs w:val="24"/>
                <w:shd w:val="clear" w:color="auto" w:fill="FFFFFF"/>
              </w:rPr>
              <w:t> </w:t>
            </w:r>
            <w:r>
              <w:rPr>
                <w:rFonts w:asciiTheme="minorEastAsia" w:hAnsiTheme="minorEastAsia" w:hint="eastAsia"/>
                <w:bCs/>
                <w:color w:val="000000"/>
                <w:sz w:val="24"/>
                <w:szCs w:val="24"/>
                <w:shd w:val="clear" w:color="auto" w:fill="FFFFFF"/>
              </w:rPr>
              <w:t>可逆</w:t>
            </w:r>
            <w:r w:rsidRPr="00ED22D9">
              <w:rPr>
                <w:rFonts w:asciiTheme="minorEastAsia" w:hAnsiTheme="minorEastAsia" w:hint="eastAsia"/>
                <w:bCs/>
                <w:color w:val="000000"/>
                <w:sz w:val="24"/>
                <w:szCs w:val="24"/>
                <w:shd w:val="clear" w:color="auto" w:fill="FFFFFF"/>
              </w:rPr>
              <w:t>控制</w:t>
            </w:r>
            <w:r>
              <w:rPr>
                <w:rFonts w:asciiTheme="minorEastAsia" w:hAnsiTheme="minorEastAsia" w:hint="eastAsia"/>
                <w:bCs/>
                <w:color w:val="000000"/>
                <w:sz w:val="24"/>
                <w:szCs w:val="24"/>
                <w:shd w:val="clear" w:color="auto" w:fill="FFFFFF"/>
              </w:rPr>
              <w:t>和弱磁控制的</w:t>
            </w:r>
            <w:r w:rsidRPr="00ED22D9">
              <w:rPr>
                <w:rFonts w:asciiTheme="minorEastAsia" w:hAnsiTheme="minorEastAsia" w:hint="eastAsia"/>
                <w:bCs/>
                <w:color w:val="000000"/>
                <w:sz w:val="24"/>
                <w:szCs w:val="24"/>
                <w:shd w:val="clear" w:color="auto" w:fill="FFFFFF"/>
              </w:rPr>
              <w:t>直流调速系统</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【本章重点】</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1．</w:t>
            </w:r>
            <w:r>
              <w:rPr>
                <w:rFonts w:asciiTheme="minorEastAsia" w:hAnsiTheme="minorEastAsia" w:hint="eastAsia"/>
                <w:bCs/>
                <w:color w:val="000000"/>
                <w:sz w:val="24"/>
                <w:szCs w:val="24"/>
                <w:shd w:val="clear" w:color="auto" w:fill="FFFFFF"/>
              </w:rPr>
              <w:t>桥式可逆</w:t>
            </w:r>
            <w:r w:rsidRPr="005F151B">
              <w:rPr>
                <w:rFonts w:asciiTheme="minorEastAsia" w:hAnsiTheme="minorEastAsia"/>
                <w:bCs/>
                <w:color w:val="000000"/>
                <w:sz w:val="24"/>
                <w:szCs w:val="24"/>
                <w:shd w:val="clear" w:color="auto" w:fill="FFFFFF"/>
              </w:rPr>
              <w:t>PWM</w:t>
            </w:r>
            <w:r>
              <w:rPr>
                <w:rFonts w:asciiTheme="minorEastAsia" w:hAnsiTheme="minorEastAsia" w:hint="eastAsia"/>
                <w:bCs/>
                <w:color w:val="000000"/>
                <w:sz w:val="24"/>
                <w:szCs w:val="24"/>
                <w:shd w:val="clear" w:color="auto" w:fill="FFFFFF"/>
              </w:rPr>
              <w:t>变换器</w:t>
            </w:r>
            <w:r w:rsidRPr="00ED22D9">
              <w:rPr>
                <w:rFonts w:asciiTheme="minorEastAsia" w:hAnsiTheme="minorEastAsia" w:hint="eastAsia"/>
                <w:bCs/>
                <w:color w:val="000000"/>
                <w:sz w:val="24"/>
                <w:szCs w:val="24"/>
                <w:shd w:val="clear" w:color="auto" w:fill="FFFFFF"/>
              </w:rPr>
              <w:t>。</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2．直流PWM可逆调速系统。</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3．微机控制的PWM可逆直流调速系统。</w:t>
            </w:r>
          </w:p>
          <w:p w:rsidR="00974ECC" w:rsidRPr="005F151B"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4．晶闸管-电动机可逆直流调速系统。</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5．弱磁控制的直流调速系统。</w:t>
            </w:r>
          </w:p>
          <w:p w:rsidR="00974ECC" w:rsidRPr="005F151B" w:rsidRDefault="00974ECC" w:rsidP="00974ECC">
            <w:pPr>
              <w:rPr>
                <w:rFonts w:asciiTheme="minorEastAsia" w:hAnsiTheme="minorEastAsia"/>
                <w:bCs/>
                <w:color w:val="000000"/>
                <w:sz w:val="24"/>
                <w:szCs w:val="24"/>
                <w:shd w:val="clear" w:color="auto" w:fill="FFFFFF"/>
              </w:rPr>
            </w:pP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 xml:space="preserve">第五章  </w:t>
            </w:r>
            <w:r w:rsidRPr="00BA2E41">
              <w:rPr>
                <w:rFonts w:asciiTheme="minorEastAsia" w:hAnsiTheme="minorEastAsia" w:hint="eastAsia"/>
                <w:bCs/>
                <w:color w:val="000000"/>
                <w:sz w:val="24"/>
                <w:szCs w:val="24"/>
                <w:shd w:val="clear" w:color="auto" w:fill="FFFFFF"/>
              </w:rPr>
              <w:t>闭环控制的异步电动机变压调速系统</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【本章重点】</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1．</w:t>
            </w:r>
            <w:r>
              <w:rPr>
                <w:rFonts w:asciiTheme="minorEastAsia" w:hAnsiTheme="minorEastAsia" w:hint="eastAsia"/>
                <w:bCs/>
                <w:color w:val="000000"/>
                <w:sz w:val="24"/>
                <w:szCs w:val="24"/>
                <w:shd w:val="clear" w:color="auto" w:fill="FFFFFF"/>
              </w:rPr>
              <w:t>异步电动机变压调速电路</w:t>
            </w:r>
            <w:r w:rsidRPr="00ED22D9">
              <w:rPr>
                <w:rFonts w:asciiTheme="minorEastAsia" w:hAnsiTheme="minorEastAsia" w:hint="eastAsia"/>
                <w:bCs/>
                <w:color w:val="000000"/>
                <w:sz w:val="24"/>
                <w:szCs w:val="24"/>
                <w:shd w:val="clear" w:color="auto" w:fill="FFFFFF"/>
              </w:rPr>
              <w:t>。</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2．异步电动机改变电压时的机械特性。</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3．闭环控制的变压调速系统及其静特性。</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4．闭环变压调速系统的近似动态结构图。</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5. 转差功率损耗分析。</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6．变压控制在软起动器和轻载降压节能运行中的应用。</w:t>
            </w:r>
          </w:p>
          <w:p w:rsidR="00974ECC" w:rsidRDefault="00974ECC" w:rsidP="00974ECC">
            <w:pPr>
              <w:rPr>
                <w:rFonts w:asciiTheme="minorEastAsia" w:hAnsiTheme="minorEastAsia"/>
                <w:bCs/>
                <w:color w:val="000000"/>
                <w:sz w:val="24"/>
                <w:szCs w:val="24"/>
                <w:shd w:val="clear" w:color="auto" w:fill="FFFFFF"/>
              </w:rPr>
            </w:pPr>
          </w:p>
          <w:p w:rsidR="00974ECC" w:rsidRDefault="00974ECC" w:rsidP="00974ECC">
            <w:pPr>
              <w:rPr>
                <w:rFonts w:asciiTheme="minorEastAsia" w:hAnsiTheme="minorEastAsia"/>
                <w:bCs/>
                <w:color w:val="000000"/>
                <w:sz w:val="24"/>
                <w:szCs w:val="24"/>
                <w:shd w:val="clear" w:color="auto" w:fill="FFFFFF"/>
              </w:rPr>
            </w:pP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第六章  笼型异步电机变压变频</w:t>
            </w:r>
            <w:r w:rsidRPr="00BA2E41">
              <w:rPr>
                <w:rFonts w:asciiTheme="minorEastAsia" w:hAnsiTheme="minorEastAsia" w:hint="eastAsia"/>
                <w:bCs/>
                <w:color w:val="000000"/>
                <w:sz w:val="24"/>
                <w:szCs w:val="24"/>
                <w:shd w:val="clear" w:color="auto" w:fill="FFFFFF"/>
              </w:rPr>
              <w:t>调速系统</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【本章重点】</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1．</w:t>
            </w:r>
            <w:r>
              <w:rPr>
                <w:rFonts w:asciiTheme="minorEastAsia" w:hAnsiTheme="minorEastAsia" w:hint="eastAsia"/>
                <w:bCs/>
                <w:color w:val="000000"/>
                <w:sz w:val="24"/>
                <w:szCs w:val="24"/>
                <w:shd w:val="clear" w:color="auto" w:fill="FFFFFF"/>
              </w:rPr>
              <w:t>变压变频调速的基本控制方式</w:t>
            </w:r>
            <w:r w:rsidRPr="00ED22D9">
              <w:rPr>
                <w:rFonts w:asciiTheme="minorEastAsia" w:hAnsiTheme="minorEastAsia" w:hint="eastAsia"/>
                <w:bCs/>
                <w:color w:val="000000"/>
                <w:sz w:val="24"/>
                <w:szCs w:val="24"/>
                <w:shd w:val="clear" w:color="auto" w:fill="FFFFFF"/>
              </w:rPr>
              <w:t>。</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2．异步电动机电压</w:t>
            </w:r>
            <w:r>
              <w:rPr>
                <w:rFonts w:asciiTheme="minorEastAsia" w:hAnsiTheme="minorEastAsia"/>
                <w:bCs/>
                <w:color w:val="000000"/>
                <w:sz w:val="24"/>
                <w:szCs w:val="24"/>
                <w:shd w:val="clear" w:color="auto" w:fill="FFFFFF"/>
              </w:rPr>
              <w:t>—</w:t>
            </w:r>
            <w:r>
              <w:rPr>
                <w:rFonts w:asciiTheme="minorEastAsia" w:hAnsiTheme="minorEastAsia" w:hint="eastAsia"/>
                <w:bCs/>
                <w:color w:val="000000"/>
                <w:sz w:val="24"/>
                <w:szCs w:val="24"/>
                <w:shd w:val="clear" w:color="auto" w:fill="FFFFFF"/>
              </w:rPr>
              <w:t>频率协调控制时的机械特性。</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lastRenderedPageBreak/>
              <w:t>3．电力电子变压变频器的主要类型。</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4．变压变频调速系统中的脉宽调制（PWM）技术。</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5. 基于异步电动机稳态模型的变压变频调速。</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6．异步电动机的动态数学模型和坐标变换。</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7. 基于动态模型按转子磁链定向的矢量控制系统。（掌握概念）</w:t>
            </w:r>
          </w:p>
          <w:p w:rsidR="00974ECC" w:rsidRPr="000900B8"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8. 基于动态模型按定子磁链控制的直接转矩控制系统。（掌握概念）</w:t>
            </w:r>
          </w:p>
          <w:p w:rsidR="00974ECC" w:rsidRPr="00BA2E41" w:rsidRDefault="00974ECC" w:rsidP="00974ECC">
            <w:pPr>
              <w:rPr>
                <w:rFonts w:asciiTheme="minorEastAsia" w:hAnsiTheme="minorEastAsia"/>
                <w:bCs/>
                <w:color w:val="000000"/>
                <w:sz w:val="24"/>
                <w:szCs w:val="24"/>
                <w:shd w:val="clear" w:color="auto" w:fill="FFFFFF"/>
              </w:rPr>
            </w:pPr>
          </w:p>
          <w:p w:rsidR="00974ECC" w:rsidRDefault="00974ECC" w:rsidP="00974ECC">
            <w:pPr>
              <w:rPr>
                <w:rFonts w:asciiTheme="minorEastAsia" w:hAnsiTheme="minorEastAsia"/>
                <w:bCs/>
                <w:color w:val="000000"/>
                <w:sz w:val="24"/>
                <w:szCs w:val="24"/>
                <w:shd w:val="clear" w:color="auto" w:fill="FFFFFF"/>
              </w:rPr>
            </w:pP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第七章  绕线转子异步电机双</w:t>
            </w:r>
            <w:proofErr w:type="gramStart"/>
            <w:r>
              <w:rPr>
                <w:rFonts w:asciiTheme="minorEastAsia" w:hAnsiTheme="minorEastAsia" w:hint="eastAsia"/>
                <w:bCs/>
                <w:color w:val="000000"/>
                <w:sz w:val="24"/>
                <w:szCs w:val="24"/>
                <w:shd w:val="clear" w:color="auto" w:fill="FFFFFF"/>
              </w:rPr>
              <w:t>馈</w:t>
            </w:r>
            <w:proofErr w:type="gramEnd"/>
            <w:r w:rsidRPr="00BA2E41">
              <w:rPr>
                <w:rFonts w:asciiTheme="minorEastAsia" w:hAnsiTheme="minorEastAsia" w:hint="eastAsia"/>
                <w:bCs/>
                <w:color w:val="000000"/>
                <w:sz w:val="24"/>
                <w:szCs w:val="24"/>
                <w:shd w:val="clear" w:color="auto" w:fill="FFFFFF"/>
              </w:rPr>
              <w:t>调速系统</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【本章重点】</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1．</w:t>
            </w:r>
            <w:r>
              <w:rPr>
                <w:rFonts w:asciiTheme="minorEastAsia" w:hAnsiTheme="minorEastAsia" w:hint="eastAsia"/>
                <w:bCs/>
                <w:color w:val="000000"/>
                <w:sz w:val="24"/>
                <w:szCs w:val="24"/>
                <w:shd w:val="clear" w:color="auto" w:fill="FFFFFF"/>
              </w:rPr>
              <w:t>异步电机双</w:t>
            </w:r>
            <w:proofErr w:type="gramStart"/>
            <w:r>
              <w:rPr>
                <w:rFonts w:asciiTheme="minorEastAsia" w:hAnsiTheme="minorEastAsia" w:hint="eastAsia"/>
                <w:bCs/>
                <w:color w:val="000000"/>
                <w:sz w:val="24"/>
                <w:szCs w:val="24"/>
                <w:shd w:val="clear" w:color="auto" w:fill="FFFFFF"/>
              </w:rPr>
              <w:t>馈</w:t>
            </w:r>
            <w:proofErr w:type="gramEnd"/>
            <w:r>
              <w:rPr>
                <w:rFonts w:asciiTheme="minorEastAsia" w:hAnsiTheme="minorEastAsia" w:hint="eastAsia"/>
                <w:bCs/>
                <w:color w:val="000000"/>
                <w:sz w:val="24"/>
                <w:szCs w:val="24"/>
                <w:shd w:val="clear" w:color="auto" w:fill="FFFFFF"/>
              </w:rPr>
              <w:t>调速工作原理</w:t>
            </w:r>
            <w:r w:rsidRPr="00ED22D9">
              <w:rPr>
                <w:rFonts w:asciiTheme="minorEastAsia" w:hAnsiTheme="minorEastAsia" w:hint="eastAsia"/>
                <w:bCs/>
                <w:color w:val="000000"/>
                <w:sz w:val="24"/>
                <w:szCs w:val="24"/>
                <w:shd w:val="clear" w:color="auto" w:fill="FFFFFF"/>
              </w:rPr>
              <w:t>。</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2．异步电机在次同步电动状态下的双</w:t>
            </w:r>
            <w:proofErr w:type="gramStart"/>
            <w:r>
              <w:rPr>
                <w:rFonts w:asciiTheme="minorEastAsia" w:hAnsiTheme="minorEastAsia" w:hint="eastAsia"/>
                <w:bCs/>
                <w:color w:val="000000"/>
                <w:sz w:val="24"/>
                <w:szCs w:val="24"/>
                <w:shd w:val="clear" w:color="auto" w:fill="FFFFFF"/>
              </w:rPr>
              <w:t>馈</w:t>
            </w:r>
            <w:proofErr w:type="gramEnd"/>
            <w:r>
              <w:rPr>
                <w:rFonts w:asciiTheme="minorEastAsia" w:hAnsiTheme="minorEastAsia" w:hint="eastAsia"/>
                <w:bCs/>
                <w:color w:val="000000"/>
                <w:sz w:val="24"/>
                <w:szCs w:val="24"/>
                <w:shd w:val="clear" w:color="auto" w:fill="FFFFFF"/>
              </w:rPr>
              <w:t>系统（串级调速）。</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3．异步电动机串级调速时的机械特性。</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4．双闭环控制的串级调速系统。</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5. 异步电机双</w:t>
            </w:r>
            <w:proofErr w:type="gramStart"/>
            <w:r>
              <w:rPr>
                <w:rFonts w:asciiTheme="minorEastAsia" w:hAnsiTheme="minorEastAsia" w:hint="eastAsia"/>
                <w:bCs/>
                <w:color w:val="000000"/>
                <w:sz w:val="24"/>
                <w:szCs w:val="24"/>
                <w:shd w:val="clear" w:color="auto" w:fill="FFFFFF"/>
              </w:rPr>
              <w:t>馈</w:t>
            </w:r>
            <w:proofErr w:type="gramEnd"/>
            <w:r>
              <w:rPr>
                <w:rFonts w:asciiTheme="minorEastAsia" w:hAnsiTheme="minorEastAsia" w:hint="eastAsia"/>
                <w:bCs/>
                <w:color w:val="000000"/>
                <w:sz w:val="24"/>
                <w:szCs w:val="24"/>
                <w:shd w:val="clear" w:color="auto" w:fill="FFFFFF"/>
              </w:rPr>
              <w:t>调速系统。</w:t>
            </w:r>
          </w:p>
          <w:p w:rsidR="00974ECC" w:rsidRDefault="00974ECC" w:rsidP="00974ECC">
            <w:pPr>
              <w:rPr>
                <w:rFonts w:asciiTheme="minorEastAsia" w:hAnsiTheme="minorEastAsia"/>
                <w:bCs/>
                <w:color w:val="000000"/>
                <w:sz w:val="24"/>
                <w:szCs w:val="24"/>
                <w:shd w:val="clear" w:color="auto" w:fill="FFFFFF"/>
              </w:rPr>
            </w:pPr>
          </w:p>
          <w:p w:rsidR="00974ECC" w:rsidRPr="000900B8" w:rsidRDefault="00974ECC" w:rsidP="00974ECC">
            <w:pPr>
              <w:rPr>
                <w:rFonts w:asciiTheme="minorEastAsia" w:hAnsiTheme="minorEastAsia"/>
                <w:bCs/>
                <w:color w:val="000000"/>
                <w:sz w:val="24"/>
                <w:szCs w:val="24"/>
                <w:shd w:val="clear" w:color="auto" w:fill="FFFFFF"/>
              </w:rPr>
            </w:pP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第八章  同步电动机变频</w:t>
            </w:r>
            <w:r w:rsidRPr="00BA2E41">
              <w:rPr>
                <w:rFonts w:asciiTheme="minorEastAsia" w:hAnsiTheme="minorEastAsia" w:hint="eastAsia"/>
                <w:bCs/>
                <w:color w:val="000000"/>
                <w:sz w:val="24"/>
                <w:szCs w:val="24"/>
                <w:shd w:val="clear" w:color="auto" w:fill="FFFFFF"/>
              </w:rPr>
              <w:t>调速系统</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【本章重点】</w:t>
            </w:r>
          </w:p>
          <w:p w:rsidR="00974ECC" w:rsidRPr="00ED22D9" w:rsidRDefault="00974ECC" w:rsidP="00974ECC">
            <w:pPr>
              <w:rPr>
                <w:rFonts w:asciiTheme="minorEastAsia" w:hAnsiTheme="minorEastAsia"/>
                <w:bCs/>
                <w:color w:val="000000"/>
                <w:sz w:val="24"/>
                <w:szCs w:val="24"/>
                <w:shd w:val="clear" w:color="auto" w:fill="FFFFFF"/>
              </w:rPr>
            </w:pPr>
            <w:r w:rsidRPr="00ED22D9">
              <w:rPr>
                <w:rFonts w:asciiTheme="minorEastAsia" w:hAnsiTheme="minorEastAsia" w:hint="eastAsia"/>
                <w:bCs/>
                <w:color w:val="000000"/>
                <w:sz w:val="24"/>
                <w:szCs w:val="24"/>
                <w:shd w:val="clear" w:color="auto" w:fill="FFFFFF"/>
              </w:rPr>
              <w:t>1．</w:t>
            </w:r>
            <w:r>
              <w:rPr>
                <w:rFonts w:asciiTheme="minorEastAsia" w:hAnsiTheme="minorEastAsia" w:hint="eastAsia"/>
                <w:bCs/>
                <w:color w:val="000000"/>
                <w:sz w:val="24"/>
                <w:szCs w:val="24"/>
                <w:shd w:val="clear" w:color="auto" w:fill="FFFFFF"/>
              </w:rPr>
              <w:t>同步电动机变压变频调速的特点及基本类型</w:t>
            </w:r>
            <w:r w:rsidRPr="00ED22D9">
              <w:rPr>
                <w:rFonts w:asciiTheme="minorEastAsia" w:hAnsiTheme="minorEastAsia" w:hint="eastAsia"/>
                <w:bCs/>
                <w:color w:val="000000"/>
                <w:sz w:val="24"/>
                <w:szCs w:val="24"/>
                <w:shd w:val="clear" w:color="auto" w:fill="FFFFFF"/>
              </w:rPr>
              <w:t>。</w:t>
            </w:r>
          </w:p>
          <w:p w:rsidR="00974ECC"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2．</w:t>
            </w:r>
            <w:proofErr w:type="gramStart"/>
            <w:r>
              <w:rPr>
                <w:rFonts w:asciiTheme="minorEastAsia" w:hAnsiTheme="minorEastAsia" w:hint="eastAsia"/>
                <w:bCs/>
                <w:color w:val="000000"/>
                <w:sz w:val="24"/>
                <w:szCs w:val="24"/>
                <w:shd w:val="clear" w:color="auto" w:fill="FFFFFF"/>
              </w:rPr>
              <w:t>他控变频</w:t>
            </w:r>
            <w:proofErr w:type="gramEnd"/>
            <w:r>
              <w:rPr>
                <w:rFonts w:asciiTheme="minorEastAsia" w:hAnsiTheme="minorEastAsia" w:hint="eastAsia"/>
                <w:bCs/>
                <w:color w:val="000000"/>
                <w:sz w:val="24"/>
                <w:szCs w:val="24"/>
                <w:shd w:val="clear" w:color="auto" w:fill="FFFFFF"/>
              </w:rPr>
              <w:t>同步电动机调速系统。</w:t>
            </w:r>
          </w:p>
          <w:p w:rsidR="00974ECC" w:rsidRPr="004E3EE6" w:rsidRDefault="00974ECC" w:rsidP="00974ECC">
            <w:pPr>
              <w:rPr>
                <w:rFonts w:asciiTheme="minorEastAsia" w:hAnsiTheme="minorEastAsia"/>
                <w:bCs/>
                <w:color w:val="000000"/>
                <w:sz w:val="24"/>
                <w:szCs w:val="24"/>
                <w:shd w:val="clear" w:color="auto" w:fill="FFFFFF"/>
              </w:rPr>
            </w:pPr>
            <w:r>
              <w:rPr>
                <w:rFonts w:asciiTheme="minorEastAsia" w:hAnsiTheme="minorEastAsia" w:hint="eastAsia"/>
                <w:bCs/>
                <w:color w:val="000000"/>
                <w:sz w:val="24"/>
                <w:szCs w:val="24"/>
                <w:shd w:val="clear" w:color="auto" w:fill="FFFFFF"/>
              </w:rPr>
              <w:t>3．自控变频同步电动机调速系统。</w:t>
            </w:r>
          </w:p>
          <w:p w:rsidR="00974ECC" w:rsidRDefault="00974ECC" w:rsidP="00974ECC">
            <w:pPr>
              <w:rPr>
                <w:rFonts w:asciiTheme="minorEastAsia" w:hAnsiTheme="minorEastAsia"/>
                <w:bCs/>
                <w:color w:val="000000"/>
                <w:sz w:val="24"/>
                <w:szCs w:val="24"/>
                <w:shd w:val="clear" w:color="auto" w:fill="FFFFFF"/>
              </w:rPr>
            </w:pPr>
          </w:p>
          <w:p w:rsidR="00974ECC" w:rsidRDefault="00974ECC" w:rsidP="00974ECC">
            <w:pPr>
              <w:rPr>
                <w:rFonts w:asciiTheme="minorEastAsia" w:hAnsiTheme="minorEastAsia"/>
                <w:bCs/>
                <w:color w:val="000000"/>
                <w:sz w:val="24"/>
                <w:szCs w:val="24"/>
                <w:shd w:val="clear" w:color="auto" w:fill="FFFFFF"/>
              </w:rPr>
            </w:pPr>
          </w:p>
          <w:p w:rsidR="00974ECC" w:rsidRPr="004E3EE6" w:rsidRDefault="00974ECC" w:rsidP="00974ECC">
            <w:pPr>
              <w:rPr>
                <w:rFonts w:asciiTheme="minorEastAsia" w:hAnsiTheme="minorEastAsia"/>
                <w:bCs/>
                <w:color w:val="000000"/>
                <w:sz w:val="24"/>
                <w:szCs w:val="24"/>
                <w:shd w:val="clear" w:color="auto" w:fill="FFFFFF"/>
              </w:rPr>
            </w:pPr>
          </w:p>
          <w:p w:rsidR="00974ECC" w:rsidRPr="00974ECC" w:rsidRDefault="00974ECC" w:rsidP="0013540C">
            <w:pPr>
              <w:spacing w:line="400" w:lineRule="exact"/>
              <w:ind w:firstLineChars="300" w:firstLine="632"/>
              <w:rPr>
                <w:rFonts w:hint="eastAsia"/>
                <w:b/>
                <w:bCs/>
              </w:rPr>
            </w:pPr>
          </w:p>
        </w:tc>
      </w:tr>
    </w:tbl>
    <w:p w:rsidR="00974ECC" w:rsidRDefault="00974ECC" w:rsidP="00974ECC">
      <w:pPr>
        <w:jc w:val="center"/>
        <w:rPr>
          <w:rFonts w:asciiTheme="minorEastAsia" w:hAnsiTheme="minorEastAsia"/>
          <w:b/>
          <w:bCs/>
          <w:color w:val="000000"/>
          <w:spacing w:val="82"/>
          <w:sz w:val="28"/>
          <w:szCs w:val="28"/>
          <w:shd w:val="clear" w:color="auto" w:fill="FFFFFF"/>
        </w:rPr>
      </w:pPr>
      <w:bookmarkStart w:id="0" w:name="_GoBack"/>
      <w:bookmarkEnd w:id="0"/>
    </w:p>
    <w:sectPr w:rsidR="00974EC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3A2"/>
    <w:rsid w:val="000900B8"/>
    <w:rsid w:val="0033201D"/>
    <w:rsid w:val="004E3EE6"/>
    <w:rsid w:val="005F151B"/>
    <w:rsid w:val="00757E8F"/>
    <w:rsid w:val="00974ECC"/>
    <w:rsid w:val="009A1600"/>
    <w:rsid w:val="00A56459"/>
    <w:rsid w:val="00A96882"/>
    <w:rsid w:val="00BA2E41"/>
    <w:rsid w:val="00D973A2"/>
    <w:rsid w:val="00E7504C"/>
    <w:rsid w:val="00ED2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C8D235-E838-4902-A6AD-2F6F0D27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E7504C"/>
    <w:pPr>
      <w:widowControl/>
      <w:spacing w:before="100" w:beforeAutospacing="1" w:after="100" w:afterAutospacing="1"/>
      <w:jc w:val="left"/>
    </w:pPr>
    <w:rPr>
      <w:rFonts w:ascii="宋体" w:eastAsia="宋体" w:hAnsi="宋体" w:cs="宋体"/>
      <w:kern w:val="0"/>
      <w:sz w:val="24"/>
      <w:szCs w:val="24"/>
    </w:rPr>
  </w:style>
  <w:style w:type="paragraph" w:styleId="a3">
    <w:name w:val="List Paragraph"/>
    <w:basedOn w:val="a"/>
    <w:uiPriority w:val="34"/>
    <w:qFormat/>
    <w:rsid w:val="00E7504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036149">
      <w:bodyDiv w:val="1"/>
      <w:marLeft w:val="0"/>
      <w:marRight w:val="0"/>
      <w:marTop w:val="0"/>
      <w:marBottom w:val="0"/>
      <w:divBdr>
        <w:top w:val="none" w:sz="0" w:space="0" w:color="auto"/>
        <w:left w:val="none" w:sz="0" w:space="0" w:color="auto"/>
        <w:bottom w:val="none" w:sz="0" w:space="0" w:color="auto"/>
        <w:right w:val="none" w:sz="0" w:space="0" w:color="auto"/>
      </w:divBdr>
    </w:div>
    <w:div w:id="1030644393">
      <w:bodyDiv w:val="1"/>
      <w:marLeft w:val="0"/>
      <w:marRight w:val="0"/>
      <w:marTop w:val="0"/>
      <w:marBottom w:val="0"/>
      <w:divBdr>
        <w:top w:val="none" w:sz="0" w:space="0" w:color="auto"/>
        <w:left w:val="none" w:sz="0" w:space="0" w:color="auto"/>
        <w:bottom w:val="none" w:sz="0" w:space="0" w:color="auto"/>
        <w:right w:val="none" w:sz="0" w:space="0" w:color="auto"/>
      </w:divBdr>
    </w:div>
    <w:div w:id="1111128945">
      <w:bodyDiv w:val="1"/>
      <w:marLeft w:val="0"/>
      <w:marRight w:val="0"/>
      <w:marTop w:val="0"/>
      <w:marBottom w:val="0"/>
      <w:divBdr>
        <w:top w:val="none" w:sz="0" w:space="0" w:color="auto"/>
        <w:left w:val="none" w:sz="0" w:space="0" w:color="auto"/>
        <w:bottom w:val="none" w:sz="0" w:space="0" w:color="auto"/>
        <w:right w:val="none" w:sz="0" w:space="0" w:color="auto"/>
      </w:divBdr>
      <w:divsChild>
        <w:div w:id="1013187928">
          <w:marLeft w:val="0"/>
          <w:marRight w:val="0"/>
          <w:marTop w:val="0"/>
          <w:marBottom w:val="0"/>
          <w:divBdr>
            <w:top w:val="none" w:sz="0" w:space="0" w:color="auto"/>
            <w:left w:val="none" w:sz="0" w:space="0" w:color="auto"/>
            <w:bottom w:val="none" w:sz="0" w:space="0" w:color="auto"/>
            <w:right w:val="none" w:sz="0" w:space="0" w:color="auto"/>
          </w:divBdr>
          <w:divsChild>
            <w:div w:id="1801999054">
              <w:marLeft w:val="0"/>
              <w:marRight w:val="0"/>
              <w:marTop w:val="0"/>
              <w:marBottom w:val="0"/>
              <w:divBdr>
                <w:top w:val="none" w:sz="0" w:space="0" w:color="auto"/>
                <w:left w:val="none" w:sz="0" w:space="0" w:color="auto"/>
                <w:bottom w:val="none" w:sz="0" w:space="0" w:color="auto"/>
                <w:right w:val="none" w:sz="0" w:space="0" w:color="auto"/>
              </w:divBdr>
            </w:div>
          </w:divsChild>
        </w:div>
        <w:div w:id="228659628">
          <w:marLeft w:val="0"/>
          <w:marRight w:val="0"/>
          <w:marTop w:val="0"/>
          <w:marBottom w:val="0"/>
          <w:divBdr>
            <w:top w:val="none" w:sz="0" w:space="0" w:color="auto"/>
            <w:left w:val="none" w:sz="0" w:space="0" w:color="auto"/>
            <w:bottom w:val="none" w:sz="0" w:space="0" w:color="auto"/>
            <w:right w:val="none" w:sz="0" w:space="0" w:color="auto"/>
          </w:divBdr>
          <w:divsChild>
            <w:div w:id="161049558">
              <w:marLeft w:val="0"/>
              <w:marRight w:val="0"/>
              <w:marTop w:val="0"/>
              <w:marBottom w:val="0"/>
              <w:divBdr>
                <w:top w:val="none" w:sz="0" w:space="0" w:color="auto"/>
                <w:left w:val="none" w:sz="0" w:space="0" w:color="auto"/>
                <w:bottom w:val="none" w:sz="0" w:space="0" w:color="auto"/>
                <w:right w:val="none" w:sz="0" w:space="0" w:color="auto"/>
              </w:divBdr>
            </w:div>
          </w:divsChild>
        </w:div>
        <w:div w:id="298729709">
          <w:marLeft w:val="0"/>
          <w:marRight w:val="0"/>
          <w:marTop w:val="0"/>
          <w:marBottom w:val="0"/>
          <w:divBdr>
            <w:top w:val="none" w:sz="0" w:space="0" w:color="auto"/>
            <w:left w:val="none" w:sz="0" w:space="0" w:color="auto"/>
            <w:bottom w:val="none" w:sz="0" w:space="0" w:color="auto"/>
            <w:right w:val="none" w:sz="0" w:space="0" w:color="auto"/>
          </w:divBdr>
          <w:divsChild>
            <w:div w:id="137458880">
              <w:marLeft w:val="0"/>
              <w:marRight w:val="0"/>
              <w:marTop w:val="0"/>
              <w:marBottom w:val="0"/>
              <w:divBdr>
                <w:top w:val="none" w:sz="0" w:space="0" w:color="auto"/>
                <w:left w:val="none" w:sz="0" w:space="0" w:color="auto"/>
                <w:bottom w:val="none" w:sz="0" w:space="0" w:color="auto"/>
                <w:right w:val="none" w:sz="0" w:space="0" w:color="auto"/>
              </w:divBdr>
            </w:div>
          </w:divsChild>
        </w:div>
        <w:div w:id="576209159">
          <w:marLeft w:val="0"/>
          <w:marRight w:val="0"/>
          <w:marTop w:val="0"/>
          <w:marBottom w:val="0"/>
          <w:divBdr>
            <w:top w:val="none" w:sz="0" w:space="0" w:color="auto"/>
            <w:left w:val="none" w:sz="0" w:space="0" w:color="auto"/>
            <w:bottom w:val="none" w:sz="0" w:space="0" w:color="auto"/>
            <w:right w:val="none" w:sz="0" w:space="0" w:color="auto"/>
          </w:divBdr>
          <w:divsChild>
            <w:div w:id="1742947193">
              <w:marLeft w:val="0"/>
              <w:marRight w:val="0"/>
              <w:marTop w:val="0"/>
              <w:marBottom w:val="0"/>
              <w:divBdr>
                <w:top w:val="none" w:sz="0" w:space="0" w:color="auto"/>
                <w:left w:val="none" w:sz="0" w:space="0" w:color="auto"/>
                <w:bottom w:val="none" w:sz="0" w:space="0" w:color="auto"/>
                <w:right w:val="none" w:sz="0" w:space="0" w:color="auto"/>
              </w:divBdr>
            </w:div>
          </w:divsChild>
        </w:div>
        <w:div w:id="1566840939">
          <w:marLeft w:val="0"/>
          <w:marRight w:val="0"/>
          <w:marTop w:val="0"/>
          <w:marBottom w:val="0"/>
          <w:divBdr>
            <w:top w:val="none" w:sz="0" w:space="0" w:color="auto"/>
            <w:left w:val="none" w:sz="0" w:space="0" w:color="auto"/>
            <w:bottom w:val="none" w:sz="0" w:space="0" w:color="auto"/>
            <w:right w:val="none" w:sz="0" w:space="0" w:color="auto"/>
          </w:divBdr>
          <w:divsChild>
            <w:div w:id="119900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626219">
      <w:bodyDiv w:val="1"/>
      <w:marLeft w:val="0"/>
      <w:marRight w:val="0"/>
      <w:marTop w:val="0"/>
      <w:marBottom w:val="0"/>
      <w:divBdr>
        <w:top w:val="none" w:sz="0" w:space="0" w:color="auto"/>
        <w:left w:val="none" w:sz="0" w:space="0" w:color="auto"/>
        <w:bottom w:val="none" w:sz="0" w:space="0" w:color="auto"/>
        <w:right w:val="none" w:sz="0" w:space="0" w:color="auto"/>
      </w:divBdr>
      <w:divsChild>
        <w:div w:id="983506077">
          <w:marLeft w:val="0"/>
          <w:marRight w:val="0"/>
          <w:marTop w:val="0"/>
          <w:marBottom w:val="0"/>
          <w:divBdr>
            <w:top w:val="none" w:sz="0" w:space="0" w:color="auto"/>
            <w:left w:val="none" w:sz="0" w:space="0" w:color="auto"/>
            <w:bottom w:val="none" w:sz="0" w:space="0" w:color="auto"/>
            <w:right w:val="none" w:sz="0" w:space="0" w:color="auto"/>
          </w:divBdr>
          <w:divsChild>
            <w:div w:id="1964075851">
              <w:marLeft w:val="0"/>
              <w:marRight w:val="0"/>
              <w:marTop w:val="0"/>
              <w:marBottom w:val="0"/>
              <w:divBdr>
                <w:top w:val="none" w:sz="0" w:space="0" w:color="auto"/>
                <w:left w:val="none" w:sz="0" w:space="0" w:color="auto"/>
                <w:bottom w:val="none" w:sz="0" w:space="0" w:color="auto"/>
                <w:right w:val="none" w:sz="0" w:space="0" w:color="auto"/>
              </w:divBdr>
            </w:div>
          </w:divsChild>
        </w:div>
        <w:div w:id="1447851217">
          <w:marLeft w:val="0"/>
          <w:marRight w:val="0"/>
          <w:marTop w:val="0"/>
          <w:marBottom w:val="0"/>
          <w:divBdr>
            <w:top w:val="none" w:sz="0" w:space="0" w:color="auto"/>
            <w:left w:val="none" w:sz="0" w:space="0" w:color="auto"/>
            <w:bottom w:val="none" w:sz="0" w:space="0" w:color="auto"/>
            <w:right w:val="none" w:sz="0" w:space="0" w:color="auto"/>
          </w:divBdr>
          <w:divsChild>
            <w:div w:id="1014263668">
              <w:marLeft w:val="0"/>
              <w:marRight w:val="0"/>
              <w:marTop w:val="0"/>
              <w:marBottom w:val="0"/>
              <w:divBdr>
                <w:top w:val="none" w:sz="0" w:space="0" w:color="auto"/>
                <w:left w:val="none" w:sz="0" w:space="0" w:color="auto"/>
                <w:bottom w:val="none" w:sz="0" w:space="0" w:color="auto"/>
                <w:right w:val="none" w:sz="0" w:space="0" w:color="auto"/>
              </w:divBdr>
            </w:div>
          </w:divsChild>
        </w:div>
        <w:div w:id="1864397144">
          <w:marLeft w:val="0"/>
          <w:marRight w:val="0"/>
          <w:marTop w:val="0"/>
          <w:marBottom w:val="0"/>
          <w:divBdr>
            <w:top w:val="none" w:sz="0" w:space="0" w:color="auto"/>
            <w:left w:val="none" w:sz="0" w:space="0" w:color="auto"/>
            <w:bottom w:val="none" w:sz="0" w:space="0" w:color="auto"/>
            <w:right w:val="none" w:sz="0" w:space="0" w:color="auto"/>
          </w:divBdr>
          <w:divsChild>
            <w:div w:id="433281650">
              <w:marLeft w:val="0"/>
              <w:marRight w:val="0"/>
              <w:marTop w:val="0"/>
              <w:marBottom w:val="0"/>
              <w:divBdr>
                <w:top w:val="none" w:sz="0" w:space="0" w:color="auto"/>
                <w:left w:val="none" w:sz="0" w:space="0" w:color="auto"/>
                <w:bottom w:val="none" w:sz="0" w:space="0" w:color="auto"/>
                <w:right w:val="none" w:sz="0" w:space="0" w:color="auto"/>
              </w:divBdr>
            </w:div>
          </w:divsChild>
        </w:div>
        <w:div w:id="524945818">
          <w:marLeft w:val="0"/>
          <w:marRight w:val="0"/>
          <w:marTop w:val="0"/>
          <w:marBottom w:val="0"/>
          <w:divBdr>
            <w:top w:val="none" w:sz="0" w:space="0" w:color="auto"/>
            <w:left w:val="none" w:sz="0" w:space="0" w:color="auto"/>
            <w:bottom w:val="none" w:sz="0" w:space="0" w:color="auto"/>
            <w:right w:val="none" w:sz="0" w:space="0" w:color="auto"/>
          </w:divBdr>
          <w:divsChild>
            <w:div w:id="18193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Pages>
  <Words>330</Words>
  <Characters>1884</Characters>
  <Application>Microsoft Office Word</Application>
  <DocSecurity>0</DocSecurity>
  <Lines>15</Lines>
  <Paragraphs>4</Paragraphs>
  <ScaleCrop>false</ScaleCrop>
  <Company/>
  <LinksUpToDate>false</LinksUpToDate>
  <CharactersWithSpaces>2210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caoyilong</dc:creator>
  <cp:keywords/>
  <dc:description/>
  <cp:lastModifiedBy>Hong</cp:lastModifiedBy>
  <cp:revision>5</cp:revision>
  <dcterms:created xsi:type="dcterms:W3CDTF">2016-06-06T02:18:00Z</dcterms:created>
  <dcterms:modified xsi:type="dcterms:W3CDTF">2018-07-18T08:02:00Z</dcterms:modified>
</cp:coreProperties>
</file>