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张传林</w:t>
      </w:r>
      <w:bookmarkStart w:id="0" w:name="_GoBack"/>
      <w:bookmarkEnd w:id="0"/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>
      <w:pPr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姓名：</w:t>
      </w:r>
      <w:r>
        <w:rPr>
          <w:rFonts w:hint="eastAsia"/>
          <w:b/>
          <w:bCs/>
          <w:sz w:val="28"/>
          <w:szCs w:val="28"/>
          <w:lang w:val="en-US" w:eastAsia="zh-CN"/>
        </w:rPr>
        <w:t>张传林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>
      <w:pPr>
        <w:jc w:val="both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t>通讯地址：上海市杨浦区长阳路2588号</w:t>
      </w:r>
      <w:r>
        <w:rPr>
          <w:rFonts w:hint="eastAsia"/>
          <w:b/>
          <w:bCs/>
          <w:sz w:val="28"/>
          <w:szCs w:val="28"/>
          <w:lang w:val="en-US" w:eastAsia="zh-CN"/>
        </w:rPr>
        <w:t>奋进楼705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邮编：200090</w:t>
      </w:r>
    </w:p>
    <w:p>
      <w:pPr>
        <w:jc w:val="both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  <w:lang w:val="en-US" w:eastAsia="zh-CN"/>
        </w:rPr>
        <w:t>18117560965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Email：</w:t>
      </w:r>
      <w:r>
        <w:rPr>
          <w:rFonts w:hint="eastAsia"/>
          <w:b/>
          <w:bCs/>
          <w:sz w:val="28"/>
          <w:szCs w:val="28"/>
          <w:lang w:val="en-US" w:eastAsia="zh-CN"/>
        </w:rPr>
        <w:t>clzhang</w:t>
      </w:r>
      <w:r>
        <w:rPr>
          <w:rFonts w:hint="eastAsia"/>
          <w:b/>
          <w:bCs/>
          <w:sz w:val="28"/>
          <w:szCs w:val="28"/>
        </w:rPr>
        <w:t>@shiep.edu.cn</w:t>
      </w:r>
    </w:p>
    <w:p>
      <w:pPr>
        <w:jc w:val="both"/>
      </w:pP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  <w:lang w:val="en-US" w:eastAsia="zh-CN"/>
        </w:rPr>
        <w:t>张传林，博士，教授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</w:rPr>
        <w:t> 主要研究方向为非线性控制理论及其在分布式发电系统、智能自主系统等领域的应用。在国际上首次提出了复杂非线性系统的一类非递归控制理论方法，并成功应用在柔性机械臂以及交</w:t>
      </w:r>
      <w:r>
        <w:rPr>
          <w:rFonts w:hint="default"/>
          <w:sz w:val="28"/>
          <w:szCs w:val="28"/>
          <w:lang w:val="en-US"/>
        </w:rPr>
        <w:t>/</w:t>
      </w:r>
      <w:r>
        <w:rPr>
          <w:rFonts w:hint="default"/>
          <w:sz w:val="28"/>
          <w:szCs w:val="28"/>
        </w:rPr>
        <w:t>直流微电网等多个典型工程对象中，创新成果得到了国际同行的普遍认可与正面引用。目前发表</w:t>
      </w:r>
      <w:r>
        <w:rPr>
          <w:rFonts w:hint="eastAsia"/>
          <w:sz w:val="28"/>
          <w:szCs w:val="28"/>
          <w:lang w:val="en-US"/>
        </w:rPr>
        <w:t>SCI</w:t>
      </w:r>
      <w:r>
        <w:rPr>
          <w:rFonts w:hint="default"/>
          <w:sz w:val="28"/>
          <w:szCs w:val="28"/>
        </w:rPr>
        <w:t>检索期刊论文</w:t>
      </w:r>
      <w:r>
        <w:rPr>
          <w:rFonts w:hint="default"/>
          <w:sz w:val="28"/>
          <w:szCs w:val="28"/>
          <w:lang w:val="en-US"/>
        </w:rPr>
        <w:t>70</w:t>
      </w:r>
      <w:r>
        <w:rPr>
          <w:rFonts w:hint="default"/>
          <w:sz w:val="28"/>
          <w:szCs w:val="28"/>
        </w:rPr>
        <w:t>余篇，其中</w:t>
      </w:r>
      <w:r>
        <w:rPr>
          <w:rFonts w:hint="default"/>
          <w:sz w:val="28"/>
          <w:szCs w:val="28"/>
          <w:lang w:val="en-US"/>
        </w:rPr>
        <w:t>SCI</w:t>
      </w:r>
      <w:r>
        <w:rPr>
          <w:rFonts w:hint="default"/>
          <w:sz w:val="28"/>
          <w:szCs w:val="28"/>
        </w:rPr>
        <w:t>一、二区论文</w:t>
      </w:r>
      <w:r>
        <w:rPr>
          <w:rFonts w:hint="default"/>
          <w:sz w:val="28"/>
          <w:szCs w:val="28"/>
          <w:lang w:val="en-US"/>
        </w:rPr>
        <w:t>40</w:t>
      </w:r>
      <w:r>
        <w:rPr>
          <w:rFonts w:hint="default"/>
          <w:sz w:val="28"/>
          <w:szCs w:val="28"/>
        </w:rPr>
        <w:t>余篇，</w:t>
      </w:r>
      <w:r>
        <w:rPr>
          <w:rFonts w:hint="default"/>
          <w:sz w:val="28"/>
          <w:szCs w:val="28"/>
          <w:lang w:val="en-US"/>
        </w:rPr>
        <w:t>IEEE Transactions</w:t>
      </w:r>
      <w:r>
        <w:rPr>
          <w:rFonts w:hint="default"/>
          <w:sz w:val="28"/>
          <w:szCs w:val="28"/>
        </w:rPr>
        <w:t>系列期刊论文</w:t>
      </w:r>
      <w:r>
        <w:rPr>
          <w:rFonts w:hint="default"/>
          <w:sz w:val="28"/>
          <w:szCs w:val="28"/>
          <w:lang w:val="en-US"/>
        </w:rPr>
        <w:t>30</w:t>
      </w:r>
      <w:r>
        <w:rPr>
          <w:rFonts w:hint="default"/>
          <w:sz w:val="28"/>
          <w:szCs w:val="28"/>
        </w:rPr>
        <w:t>余篇，先后有</w:t>
      </w:r>
      <w:r>
        <w:rPr>
          <w:rFonts w:hint="default"/>
          <w:sz w:val="28"/>
          <w:szCs w:val="28"/>
          <w:lang w:val="en-US"/>
        </w:rPr>
        <w:t>4</w:t>
      </w:r>
      <w:r>
        <w:rPr>
          <w:rFonts w:hint="default"/>
          <w:sz w:val="28"/>
          <w:szCs w:val="28"/>
        </w:rPr>
        <w:t>篇论文入选</w:t>
      </w:r>
      <w:r>
        <w:rPr>
          <w:rFonts w:hint="default"/>
          <w:sz w:val="28"/>
          <w:szCs w:val="28"/>
          <w:lang w:val="en-US"/>
        </w:rPr>
        <w:t>ESI</w:t>
      </w:r>
      <w:r>
        <w:rPr>
          <w:rFonts w:hint="default"/>
          <w:sz w:val="28"/>
          <w:szCs w:val="28"/>
        </w:rPr>
        <w:t>高被引目录。主持国家自然科学基金青年基金与面上项目、上海市青年科技启明星、扬帆计划、晨光计划、上海市自然科学基金等多项科研项目。现任国家级一流本科课程《自动控制原理》负责人，</w:t>
      </w:r>
      <w:r>
        <w:rPr>
          <w:rFonts w:hint="default"/>
          <w:sz w:val="28"/>
          <w:szCs w:val="28"/>
          <w:lang w:val="en-US"/>
        </w:rPr>
        <w:t>IEEE PES </w:t>
      </w:r>
      <w:r>
        <w:rPr>
          <w:rFonts w:hint="default"/>
          <w:sz w:val="28"/>
          <w:szCs w:val="28"/>
        </w:rPr>
        <w:t>智能电网与新技术（中国）智慧物联与控制技术分委会常务理事，上海市自动化学会理事，上海市电子电器协会理事暨学术委员会副主任，</w:t>
      </w:r>
      <w:r>
        <w:rPr>
          <w:rFonts w:hint="default"/>
          <w:sz w:val="28"/>
          <w:szCs w:val="28"/>
          <w:lang w:val="en-US"/>
        </w:rPr>
        <w:t>IEEE</w:t>
      </w:r>
      <w:r>
        <w:rPr>
          <w:rFonts w:hint="default"/>
          <w:sz w:val="28"/>
          <w:szCs w:val="28"/>
        </w:rPr>
        <w:t>高级会员，中国自动化学会青年工作委员会委员等。</w:t>
      </w:r>
    </w:p>
    <w:p>
      <w:pPr>
        <w:jc w:val="both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</w:t>
      </w:r>
      <w:r>
        <w:rPr>
          <w:rFonts w:hint="eastAsia"/>
          <w:b/>
          <w:bCs/>
          <w:sz w:val="30"/>
          <w:szCs w:val="30"/>
          <w:lang w:val="en-US" w:eastAsia="zh-CN"/>
        </w:rPr>
        <w:t>工作</w:t>
      </w:r>
      <w:r>
        <w:rPr>
          <w:rFonts w:hint="eastAsia"/>
          <w:b/>
          <w:bCs/>
          <w:sz w:val="30"/>
          <w:szCs w:val="30"/>
        </w:rPr>
        <w:t>背景</w:t>
      </w: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04/2022-至今   上海电力大学 计算机科学与技术学院 常务副院长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02/2019-至今     上海电力大学 自动化工程学院 教授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09/2017-01/2019  上海电力大学 自动化工程学院 副教授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02/2017-02/2018  新加坡国立大学先进机器人中心 访问学者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02/2016-02/2017  新加坡南洋理工大学能源研究所 访问学者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08/2014-09/2017 </w:t>
      </w:r>
      <w:r>
        <w:rPr>
          <w:rFonts w:hint="default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上海电力大学 自动化工程学院 讲师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09/2008- 03/2014  东南大学 自动化学院 硕博连读 工学博士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09/2011-09/2012  美国德州大学圣安东尼奥分校 电气工程学院 联合培养博士生</w:t>
      </w:r>
    </w:p>
    <w:p>
      <w:pPr>
        <w:jc w:val="both"/>
        <w:rPr>
          <w:rFonts w:hint="eastAsia"/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09/2004-07/2008  东南大学 数学系 理学学士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left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理论方向: 非线性控制理论，智能控制理论。</w:t>
      </w:r>
    </w:p>
    <w:p>
      <w:pPr>
        <w:pStyle w:val="3"/>
        <w:keepNext w:val="0"/>
        <w:keepLines w:val="0"/>
        <w:widowControl/>
        <w:suppressLineNumbers w:val="0"/>
        <w:ind w:left="0" w:firstLine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应用方向: 直流微电网先进控制，智能电力机器人，信息物理系统等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01/2023-12/2027，国家自然科学基金重点项目：区域能源互联网的分布式协同控制与智能决策，NO.62233006, 300万元，排名第二.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01/2022-12/2025，国家自然科学基金面上项目：基于齐次系统理论的非递归控制方法与应用研究，NO. 62173221，57万元，主持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01/2019-12/2022, 上海市东方学者特聘教授计划，先进非线性理论及应用，100万元，主持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06/2020-05/2023，上海市科委青年科技启明星计划：特征模型条件下的直流微电网控制与优化研究，NO.20QA1404000，40万元，主持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01/2016—12/2018，国家自然科学基金青年基金：不确定非线性系统的齐次控制理论及应用研究，NO.61503236, 24万元，主持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06/2019-05/2022, 上海市自然科学基金：趋于大信号稳定性的直流微电网非线性控制技术研究，NO.19ZR1420500，20万元，主持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01/2015—12/2017，上海市科委青年科技英才扬帆计划：面向新能源的DC-DC变换器高效控制算法研究，NO.15YF1404500，10万元，主持</w:t>
      </w:r>
    </w:p>
    <w:p>
      <w:pPr>
        <w:widowControl/>
        <w:numPr>
          <w:ilvl w:val="0"/>
          <w:numId w:val="1"/>
        </w:numPr>
        <w:snapToGrid w:val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01/2016—12/2018，</w:t>
      </w: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上海市</w:t>
      </w:r>
      <w:r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教育委员会晨光计划：面向电力电子变换器的主动抗干扰控制研究，NO.15CG56，6万元，主持</w:t>
      </w:r>
    </w:p>
    <w:p>
      <w:pPr>
        <w:widowControl/>
        <w:numPr>
          <w:numId w:val="0"/>
        </w:numPr>
        <w:snapToGrid w:val="0"/>
        <w:ind w:leftChars="0"/>
        <w:jc w:val="left"/>
        <w:rPr>
          <w:rFonts w:hint="default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Dong X,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Yang T, Yang J. Nonsmooth dynamic tracking control for nonlinear systems with mismatched disturbances: Algorithm and practice.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DOI=10.1109/TIE.2022.3181367.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一区，IF=8.162)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Lang J,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Xia F, Wang G, Wang X. Self-disciplined nonsmooth coordination control for battery energy storage system in autonomous DC microgrids towards large-signal stability.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Smart Grid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DOI=10.1109/TSG.2022.3206336.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一区，IF=10.275)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Cui C, Yang T, Dai Y,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Xu Q. Implementation of transferring reinforcement learning for DC-DC buck converter control via duty ratio mapping,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DOI=10.1109/TIE.2022.3192676.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一区，IF=8.162)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Wang X, Dong X, Niu X,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Cui C, Huang J, Lin P.Towards balancing dynamic performance and system stability for DC microgrids: A new decentralized adaptive control strategy,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Smart Grid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2022, 13(5): 3439-3451. 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一区，IF=10.275)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Zhang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M, Xu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Q,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</w:t>
      </w:r>
      <w:r>
        <w:rPr>
          <w:rFonts w:hint="eastAsia"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*, Nordstrom L, Blaabjerg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F. Decentralized coordination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and stabilization of hybrid energy storage systems in DC microgrids,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</w:t>
      </w:r>
      <w:r>
        <w:rPr>
          <w:rFonts w:hint="eastAsia"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Smart Grid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2022, 13(3): 1751-1761.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一区，IF=10.275)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Cui C, Yan N, Huangfu B, Yang T,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*. Voltage regulation of DC-DC buck converters feeding CPLs via deep reinforcement learning,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Circuits and Systems II: Express Briefs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2022, 69(3):1777-1781.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SCI二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区，IF=3.691)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>冯小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</w:t>
      </w:r>
      <w:r>
        <w:rPr>
          <w:rFonts w:hint="eastAsia" w:ascii="Microsoft YaHei UI" w:hAnsi="Microsoft YaHei UI" w:eastAsia="Microsoft YaHei UI" w:cs="宋体"/>
          <w:b/>
          <w:bCs/>
          <w:kern w:val="0"/>
          <w:sz w:val="18"/>
          <w:szCs w:val="18"/>
        </w:rPr>
        <w:t>张传林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>崔承刚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>郭方洪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. 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>基于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Stackelberg</w:t>
      </w:r>
      <w:r>
        <w:rPr>
          <w:rFonts w:hint="eastAsia" w:ascii="Microsoft YaHei UI" w:hAnsi="Microsoft YaHei UI" w:eastAsia="Microsoft YaHei UI" w:cs="宋体"/>
          <w:bCs/>
          <w:kern w:val="0"/>
          <w:sz w:val="18"/>
          <w:szCs w:val="18"/>
        </w:rPr>
        <w:t>博弈的孤岛式光储充电站调度优化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</w:t>
      </w:r>
      <w:r>
        <w:rPr>
          <w:rFonts w:hint="eastAsia" w:ascii="Microsoft YaHei UI" w:hAnsi="Microsoft YaHei UI" w:eastAsia="Microsoft YaHei UI" w:cs="宋体"/>
          <w:b/>
          <w:bCs/>
          <w:kern w:val="0"/>
          <w:sz w:val="18"/>
          <w:szCs w:val="18"/>
        </w:rPr>
        <w:t>电网技术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 doi=10.13335/j.1000-3673.pst.2021.1916, 2022.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>Lin P, Jiang W, Wang J,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*, Wang P. Toward Large signal stabilization of floating dual boost converter powered DC microgrids feeding constant power loads,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Journal of Selecting and Emerging Topics in Power Electronics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2021, 9(1): 2168-6777.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一区，IF=5.462)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Lin P, Jiang W, Tu P, Jin C,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Wang P. Dynamic power allocation for hybrid energy storage system with self-disciplined large signal stability in renewable DC power systems.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Sustainable Energy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2020, 11(4):2345-2355.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(SCI一区，IF=8.310).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>Xu Q, Yan Y,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 Zhang C*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, Dragicevic T, Blaabjerg F. An offset-free composite model predictive control strategy for DC/DC buck converter feeding constant power loads.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 IEEE Transactions on Power Electronics,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2020, 35(5): 5331-5342.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 (SCI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IF=5.967).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Wen C, Wang L*. Nonsmooth decentralized stabilization for interconnected systems subject to strongly coupled uncertain interactions.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Systems, Man and Cybernetics: Systems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. 2020，50(7): 2685-2692.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IF=11.471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Yang J*, Wen C, Wang L, Li, S. Realization of exact tracking control for nonlinear systems via a non-recursive dynamic design.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Systems, Man and Cybernetics: Systems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. 2020, 50(2):577-589.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IF=11.471)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, Yang J*, Fridman L, Yan Y, Li S. Semi-</w:t>
      </w:r>
      <w:r>
        <w:rPr>
          <w:rFonts w:ascii="Microsoft YaHei UI" w:hAnsi="Microsoft YaHei UI" w:eastAsia="Microsoft YaHei UI" w:cs="Microsoft YaHei UI"/>
          <w:kern w:val="0"/>
          <w:sz w:val="18"/>
          <w:szCs w:val="18"/>
        </w:rPr>
        <w:t>g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lobal finite-time trajectory tracking realization for disturbed nonlinear systems via</w:t>
      </w:r>
      <w:r>
        <w:rPr>
          <w:rFonts w:ascii="Microsoft YaHei UI" w:hAnsi="Microsoft YaHei UI" w:eastAsia="Microsoft YaHei UI" w:cs="宋体"/>
          <w:color w:val="000000"/>
          <w:kern w:val="0"/>
          <w:sz w:val="18"/>
          <w:szCs w:val="18"/>
        </w:rPr>
        <w:t xml:space="preserve"> 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higher-order sliding modes. 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IEEE Transactions on Automatic Control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, 2020</w:t>
      </w:r>
      <w:r>
        <w:rPr>
          <w:rFonts w:ascii="Microsoft YaHei UI" w:hAnsi="Microsoft YaHei UI" w:eastAsia="Microsoft YaHei UI" w:cs="Microsoft YaHei UI"/>
          <w:kern w:val="0"/>
          <w:sz w:val="18"/>
          <w:szCs w:val="18"/>
        </w:rPr>
        <w:t>，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60(5): 2185-2191.</w:t>
      </w:r>
      <w:r>
        <w:rPr>
          <w:rFonts w:ascii="Microsoft YaHei UI" w:hAnsi="Microsoft YaHei UI" w:eastAsia="Microsoft YaHei UI" w:cs="宋体"/>
          <w:b/>
          <w:bCs/>
          <w:sz w:val="18"/>
          <w:szCs w:val="18"/>
        </w:rPr>
        <w:t xml:space="preserve">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SCI一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区，</w:t>
      </w:r>
      <w:r>
        <w:rPr>
          <w:rFonts w:ascii="Microsoft YaHei UI" w:hAnsi="Microsoft YaHei UI" w:eastAsia="Microsoft YaHei UI" w:cs="宋体"/>
          <w:b/>
          <w:bCs/>
          <w:sz w:val="18"/>
          <w:szCs w:val="18"/>
        </w:rPr>
        <w:t>IF=6.549).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Zhang C, 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Wang X, Lin P, Peter X Liu*, Yan Y, Yang J. Finite-</w:t>
      </w:r>
      <w:r>
        <w:rPr>
          <w:rFonts w:ascii="Microsoft YaHei UI" w:hAnsi="Microsoft YaHei UI" w:eastAsia="Microsoft YaHei UI" w:cs="Microsoft YaHei UI"/>
          <w:kern w:val="0"/>
          <w:sz w:val="18"/>
          <w:szCs w:val="18"/>
        </w:rPr>
        <w:t>t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ime feedforward decoupling and precise decentralized control for DC microgrids towards large signal stability. 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IEEE Transactions on Smart Grid, 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2020, 11(1): 391-402.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 (SCI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IF=10.275).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color w:val="000000"/>
          <w:kern w:val="0"/>
          <w:sz w:val="18"/>
          <w:szCs w:val="18"/>
        </w:rPr>
        <w:t xml:space="preserve">Xu Q, Xu Y, </w:t>
      </w:r>
      <w:r>
        <w:rPr>
          <w:rFonts w:ascii="Microsoft YaHei UI" w:hAnsi="Microsoft YaHei UI" w:eastAsia="Microsoft YaHei UI" w:cs="宋体"/>
          <w:b/>
          <w:color w:val="000000"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color w:val="000000"/>
          <w:kern w:val="0"/>
          <w:sz w:val="18"/>
          <w:szCs w:val="18"/>
        </w:rPr>
        <w:t xml:space="preserve">*, Wang P. A droop-based autonomous controller for decentralized power sharing in DC microgrid considering large signal stability. </w:t>
      </w:r>
      <w:r>
        <w:rPr>
          <w:rFonts w:ascii="Microsoft YaHei UI" w:hAnsi="Microsoft YaHei UI" w:eastAsia="Microsoft YaHei UI" w:cs="宋体"/>
          <w:b/>
          <w:color w:val="000000"/>
          <w:kern w:val="0"/>
          <w:sz w:val="18"/>
          <w:szCs w:val="18"/>
        </w:rPr>
        <w:t>IEEE Transactions on Industrial Informatics</w:t>
      </w:r>
      <w:r>
        <w:rPr>
          <w:rFonts w:ascii="Microsoft YaHei UI" w:hAnsi="Microsoft YaHei UI" w:eastAsia="Microsoft YaHei UI" w:cs="宋体"/>
          <w:color w:val="000000"/>
          <w:kern w:val="0"/>
          <w:sz w:val="18"/>
          <w:szCs w:val="18"/>
        </w:rPr>
        <w:t xml:space="preserve">, 2020, 16(3): 1483-1494.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IF=11.648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Lin P,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Wang P. On autonomous large signal stabilization for islanded multi-bus DC microgrids: A uniform nonsmooth control scheme,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2020, 67(6): 4600-4612.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8.162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).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Xu Q,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Wen C, Wang P. A novel composite nonlinear controller for stabilization of constant power load in DC microgrid.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Smart Grid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2019, 10(1):752-761.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10.275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，</w:t>
      </w:r>
      <w:r>
        <w:rPr>
          <w:rFonts w:ascii="Microsoft YaHei UI" w:hAnsi="Microsoft YaHei UI" w:eastAsia="Microsoft YaHei UI" w:cs="Microsoft YaHei UI"/>
          <w:b/>
          <w:bCs/>
          <w:kern w:val="0"/>
          <w:sz w:val="18"/>
          <w:szCs w:val="18"/>
        </w:rPr>
        <w:t>被引200次，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ESI高被引论文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Lin P,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*, Wang P. Xiao J. A decentralized composite controller for unified voltage control with global system large-signal stability in DC microgrids.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Smart Grid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. 2019, 10(5): 5075-5091.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10.275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Yan Y, Yu H*. Global dynamic non-recursive realization of decentralized nonsmooth exact tracking for large-scale interconnected nonlinear systems.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Cybernetics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, 2019, 49(9): 3521-3531. 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IF=19.118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Yan Y, Wen C, Yang J, Yu H*. A nonsmooth composite control design framework for nonlinear systems with mismatched disturbances: Algorithms and experimental Tests.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2018, 65(11): 8828-8839.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8.162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).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楷体" w:hAnsi="楷体" w:eastAsia="楷体"/>
          <w:kern w:val="0"/>
          <w:sz w:val="24"/>
          <w:szCs w:val="24"/>
          <w:u w:val="single"/>
        </w:rPr>
      </w:pP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Yan Y, Ashwin Narayan, Yu H*. Practically oriented finite-time control design and implementation: Application to series elastic actuator.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 xml:space="preserve">, 2018, 65(5):4166-4176.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8.162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bCs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Zhang C, 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Wang J, Li S*, Wu B, Qian C. Robust control for PWM-based DC–DC buck power converters with uncertainty via sampled-data output feedback.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 IEEE Transactions on Power Electronics, 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2015, 30(1): 504-515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. (SCI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IF=5.967，被引187次).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Huangfu B, Cui C*,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Xu L. Learning-Based Optimal Large-Signal Stabilization for DC/DC Boost Converters feeding CPLs via Deep Reinforcement Learning.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Journal of Selecting and Emerging Topics in Power Electronics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DOI=10.1109/JESTPE.2022.3189078.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一区，IF=5.462)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Lin P,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Zhang X*, Herbert Ho, Yang Y, Blaabjerg F. Finite-Time Large Signal Stabilization for High Power DC Microgrids with Exact Offsetting of Destabilizing Effects.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2021, 68(5):4014-4026.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8.162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Xu X, Liu Q,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Zeng Z*. Prescribed performance controller design for DC converter system with constant power loads in DC microgrid,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Systems, Man and Cybernetics: Systems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. 2020, 50(11):4339-4348.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IF=11.471)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Xu Q, Jiang W, Blaabjerg F,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Zhang X*, Fernando T. Backstepping Control for Large Signal Stability of High Boost Ratio Interleaved Interfaced DC Microgrids with Constant Power Loads.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Power Electronics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2020, 35(5): 5397-5407. 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(SCI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 xml:space="preserve">IF=5.967). 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Xu Q,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Xu Z*, Wang P. A Composite Finite-Time Controller for Decentralized Power Sharing and Stabilization of Hybrid Fuel Cell/Supercapacitor System with Constant Power Load,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Electronics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2020, 68(2): 1388-1400.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8.162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>Yan Y,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Yang J, Liu C, Li S*. Disturbance Rejection for Nonlinear Uncertain Systems with Output Measurement Errors: Application to a Helicopter Model.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Informatics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2020, 16(5): 3133-3144.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IF=11.648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Lin P, Wang P*, Jin C, Xiao J, Li X, Guo F,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. A distributed power management strategy for multi-paralleled bidirectional interlinking converters in hybrid AC/DC microgrids.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Smart Grid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. 2019, 10(5): 5696-5711. 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10.275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Li T, Yang J*, Li S, Wen C,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>. Global adaptive finite-time stabilization of uncertain time-varying p-normal nonlinear systems without homogeneous growth nonlinearity restriction.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 xml:space="preserve"> IEEE Transactions on Automatic Control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2019, 64(11):4637-4644. </w:t>
      </w:r>
      <w:r>
        <w:rPr>
          <w:rFonts w:ascii="Microsoft YaHei UI" w:hAnsi="Microsoft YaHei UI" w:eastAsia="Microsoft YaHei UI" w:cs="宋体"/>
          <w:b/>
          <w:bCs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SCI一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区，</w:t>
      </w:r>
      <w:r>
        <w:rPr>
          <w:rFonts w:ascii="Microsoft YaHei UI" w:hAnsi="Microsoft YaHei UI" w:eastAsia="Microsoft YaHei UI" w:cs="宋体"/>
          <w:b/>
          <w:bCs/>
          <w:sz w:val="18"/>
          <w:szCs w:val="18"/>
        </w:rPr>
        <w:t>IF=6.549).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Yan Y,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Ashwin Narayan, Yang J, Li S, Yu H*. Generalized Dynamic Predictive Control for Non-Parametric Uncertain Systems with Application to Series Elastic Actuators.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Industrial Informatics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2018,14(11): 4829-4840.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IF=11.648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Yan Y, Yang J, Sun Z,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Li S*, Yu H. Robust Speed Regulation for PMSM Servo System with Multiple Sources of Disturbances via An Augmented Disturbance Observer.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IEEE/ASME Transactions on Mechatronics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2018, 23(2):769-780.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IF=5.867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widowControl/>
        <w:numPr>
          <w:ilvl w:val="0"/>
          <w:numId w:val="2"/>
        </w:numPr>
        <w:spacing w:line="240" w:lineRule="atLeast"/>
        <w:ind w:left="454" w:hanging="454"/>
        <w:rPr>
          <w:rFonts w:ascii="Microsoft YaHei UI" w:hAnsi="Microsoft YaHei UI" w:eastAsia="Microsoft YaHei UI"/>
          <w:kern w:val="0"/>
          <w:sz w:val="18"/>
          <w:szCs w:val="18"/>
        </w:rPr>
      </w:pP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Wang J,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Zhang C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Li S*, Li Q, Yang J. Finite-time output feedback control for PWM-based DC-DC buck power converters of current sensor-less mode.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IEEE Transactions on Control Systems Technology</w:t>
      </w:r>
      <w:r>
        <w:rPr>
          <w:rFonts w:ascii="Microsoft YaHei UI" w:hAnsi="Microsoft YaHei UI" w:eastAsia="Microsoft YaHei UI" w:cs="宋体"/>
          <w:kern w:val="0"/>
          <w:sz w:val="18"/>
          <w:szCs w:val="18"/>
        </w:rPr>
        <w:t xml:space="preserve">, 2017, 25(4): 1359-1371. 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(</w:t>
      </w:r>
      <w:r>
        <w:rPr>
          <w:rFonts w:ascii="Microsoft YaHei UI" w:hAnsi="Microsoft YaHei UI" w:eastAsia="Microsoft YaHei UI" w:cs="宋体"/>
          <w:b/>
          <w:kern w:val="0"/>
          <w:sz w:val="18"/>
          <w:szCs w:val="18"/>
        </w:rPr>
        <w:t>SCI</w:t>
      </w:r>
      <w:r>
        <w:rPr>
          <w:rFonts w:ascii="Microsoft YaHei UI" w:hAnsi="Microsoft YaHei UI" w:eastAsia="Microsoft YaHei UI" w:cs="Microsoft YaHei UI"/>
          <w:b/>
          <w:kern w:val="0"/>
          <w:sz w:val="18"/>
          <w:szCs w:val="18"/>
        </w:rPr>
        <w:t>一区，</w:t>
      </w:r>
      <w:r>
        <w:rPr>
          <w:rFonts w:ascii="Microsoft YaHei UI" w:hAnsi="Microsoft YaHei UI" w:eastAsia="Microsoft YaHei UI" w:cs="宋体"/>
          <w:b/>
          <w:bCs/>
          <w:kern w:val="0"/>
          <w:sz w:val="18"/>
          <w:szCs w:val="18"/>
        </w:rPr>
        <w:t>IF=5.418</w:t>
      </w:r>
      <w:r>
        <w:rPr>
          <w:rFonts w:ascii="Microsoft YaHei UI" w:hAnsi="Microsoft YaHei UI" w:eastAsia="Microsoft YaHei UI" w:cs="宋体"/>
          <w:bCs/>
          <w:kern w:val="0"/>
          <w:sz w:val="18"/>
          <w:szCs w:val="18"/>
        </w:rPr>
        <w:t>).</w:t>
      </w:r>
    </w:p>
    <w:p>
      <w:pPr>
        <w:jc w:val="both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 欢迎具有下列学术背景（之一）的学生加入：</w:t>
      </w:r>
      <w:r>
        <w:rPr>
          <w:rFonts w:hint="eastAsia"/>
          <w:sz w:val="28"/>
          <w:szCs w:val="28"/>
          <w:lang w:val="en-US" w:eastAsia="zh-CN"/>
        </w:rPr>
        <w:t>数学、控制科学与工程、</w:t>
      </w:r>
      <w:r>
        <w:rPr>
          <w:rFonts w:hint="eastAsia"/>
          <w:sz w:val="28"/>
          <w:szCs w:val="28"/>
        </w:rPr>
        <w:t>电气工程</w:t>
      </w:r>
      <w:r>
        <w:rPr>
          <w:rFonts w:hint="eastAsia"/>
          <w:sz w:val="28"/>
          <w:szCs w:val="28"/>
          <w:lang w:val="en-US" w:eastAsia="zh-CN"/>
        </w:rPr>
        <w:t>等背景</w:t>
      </w:r>
      <w:r>
        <w:rPr>
          <w:rFonts w:hint="eastAsia"/>
          <w:sz w:val="28"/>
          <w:szCs w:val="28"/>
        </w:rPr>
        <w:t>；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 具有较强的英文书写和表达能力，较好的</w:t>
      </w:r>
      <w:r>
        <w:rPr>
          <w:rFonts w:hint="eastAsia"/>
          <w:sz w:val="28"/>
          <w:szCs w:val="28"/>
          <w:lang w:val="en-US" w:eastAsia="zh-CN"/>
        </w:rPr>
        <w:t>数学理论</w:t>
      </w:r>
      <w:r>
        <w:rPr>
          <w:rFonts w:hint="eastAsia"/>
          <w:sz w:val="28"/>
          <w:szCs w:val="28"/>
        </w:rPr>
        <w:t>基础和编程经验；发表过本专业期刊论文的优先；</w:t>
      </w:r>
    </w:p>
    <w:p/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2988"/>
    <w:multiLevelType w:val="multilevel"/>
    <w:tmpl w:val="FB7E2988"/>
    <w:lvl w:ilvl="0" w:tentative="0">
      <w:start w:val="1"/>
      <w:numFmt w:val="decimal"/>
      <w:lvlText w:val="%1）"/>
      <w:lvlJc w:val="left"/>
      <w:pPr>
        <w:ind w:left="420" w:hanging="420"/>
      </w:pPr>
      <w:rPr>
        <w:rFonts w:hint="eastAsia" w:ascii="华文楷体" w:hAnsi="华文楷体" w:eastAsia="华文楷体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abstractNum w:abstractNumId="1">
    <w:nsid w:val="7755C7B4"/>
    <w:multiLevelType w:val="multilevel"/>
    <w:tmpl w:val="7755C7B4"/>
    <w:lvl w:ilvl="0" w:tentative="0">
      <w:start w:val="1"/>
      <w:numFmt w:val="decimal"/>
      <w:lvlText w:val="[%1]"/>
      <w:lvlJc w:val="left"/>
      <w:pPr>
        <w:ind w:left="57" w:hanging="57"/>
      </w:pPr>
      <w:rPr>
        <w:rFonts w:hint="default" w:ascii="Times New Roman" w:hAnsi="Times New Roman" w:cs="Times New Roman"/>
        <w:b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ZjZhYjY4ODU0Mjk2YTMxNzU5ZDJmMjU3YzIxZGQifQ=="/>
  </w:docVars>
  <w:rsids>
    <w:rsidRoot w:val="3F883CE3"/>
    <w:rsid w:val="0E9C09EC"/>
    <w:rsid w:val="13B16CE7"/>
    <w:rsid w:val="31B71515"/>
    <w:rsid w:val="323B3EF4"/>
    <w:rsid w:val="37507FF9"/>
    <w:rsid w:val="3EBD34B2"/>
    <w:rsid w:val="3F883CE3"/>
    <w:rsid w:val="6A0E7A57"/>
    <w:rsid w:val="788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2348</Words>
  <Characters>8407</Characters>
  <Lines>0</Lines>
  <Paragraphs>0</Paragraphs>
  <TotalTime>3</TotalTime>
  <ScaleCrop>false</ScaleCrop>
  <LinksUpToDate>false</LinksUpToDate>
  <CharactersWithSpaces>9518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2022-10-20T06:58:00Z</dcterms:created>
  <dc:creator>VINCENT</dc:creator>
  <cp:lastModifiedBy>VINCENT</cp:lastModifiedBy>
  <dcterms:modified xsi:type="dcterms:W3CDTF">2022-10-20T07:09:46Z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E26C795B9B2F4ED485F3F34A380384E6</vt:lpwstr>
  </property>
</Properties>
</file>