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EA5BA" w14:textId="756DD5C4" w:rsidR="00A90E46" w:rsidRDefault="001C389F">
      <w:pPr>
        <w:jc w:val="center"/>
        <w:rPr>
          <w:rFonts w:ascii="黑体" w:eastAsia="黑体" w:hAnsi="黑体" w:cs="黑体"/>
          <w:b/>
          <w:bCs/>
          <w:sz w:val="36"/>
          <w:szCs w:val="36"/>
        </w:rPr>
      </w:pPr>
      <w:r>
        <w:rPr>
          <w:rFonts w:ascii="黑体" w:eastAsia="黑体" w:hAnsi="黑体" w:cs="黑体" w:hint="eastAsia"/>
          <w:b/>
          <w:bCs/>
          <w:sz w:val="36"/>
          <w:szCs w:val="36"/>
        </w:rPr>
        <w:t>李  江</w:t>
      </w:r>
    </w:p>
    <w:p w14:paraId="2178C516" w14:textId="77777777" w:rsidR="00A90E46" w:rsidRDefault="00951AD4">
      <w:pPr>
        <w:rPr>
          <w:b/>
          <w:bCs/>
          <w:sz w:val="30"/>
          <w:szCs w:val="30"/>
        </w:rPr>
      </w:pPr>
      <w:r>
        <w:rPr>
          <w:rFonts w:hint="eastAsia"/>
          <w:b/>
          <w:bCs/>
          <w:sz w:val="30"/>
          <w:szCs w:val="30"/>
        </w:rPr>
        <w:t>基本信息</w:t>
      </w:r>
    </w:p>
    <w:p w14:paraId="312DA1C7" w14:textId="794D607D" w:rsidR="00A90E46" w:rsidRDefault="001C389F">
      <w:pPr>
        <w:rPr>
          <w:b/>
          <w:bCs/>
          <w:sz w:val="28"/>
          <w:szCs w:val="28"/>
        </w:rPr>
      </w:pPr>
      <w:r>
        <w:rPr>
          <w:rFonts w:hint="eastAsia"/>
          <w:b/>
          <w:bCs/>
          <w:sz w:val="28"/>
          <w:szCs w:val="28"/>
        </w:rPr>
        <w:t>姓名：李江</w:t>
      </w:r>
    </w:p>
    <w:p w14:paraId="3EA41F64" w14:textId="77777777" w:rsidR="00A90E46" w:rsidRDefault="00951AD4">
      <w:pPr>
        <w:rPr>
          <w:b/>
          <w:bCs/>
          <w:sz w:val="28"/>
          <w:szCs w:val="28"/>
        </w:rPr>
      </w:pPr>
      <w:r>
        <w:rPr>
          <w:rFonts w:hint="eastAsia"/>
          <w:b/>
          <w:bCs/>
          <w:sz w:val="28"/>
          <w:szCs w:val="28"/>
        </w:rPr>
        <w:t>职称：教授</w:t>
      </w:r>
    </w:p>
    <w:p w14:paraId="39551FD6" w14:textId="6CC24D3A" w:rsidR="00A90E46" w:rsidRDefault="00951AD4">
      <w:pPr>
        <w:rPr>
          <w:b/>
          <w:bCs/>
          <w:sz w:val="28"/>
          <w:szCs w:val="28"/>
        </w:rPr>
      </w:pPr>
      <w:r>
        <w:rPr>
          <w:rFonts w:hint="eastAsia"/>
          <w:b/>
          <w:bCs/>
          <w:sz w:val="28"/>
          <w:szCs w:val="28"/>
        </w:rPr>
        <w:t>通讯地址：上海市杨浦区</w:t>
      </w:r>
      <w:r w:rsidR="001C389F">
        <w:rPr>
          <w:rFonts w:hint="eastAsia"/>
          <w:b/>
          <w:bCs/>
          <w:sz w:val="28"/>
          <w:szCs w:val="28"/>
        </w:rPr>
        <w:t>平凉</w:t>
      </w:r>
      <w:r>
        <w:rPr>
          <w:rFonts w:hint="eastAsia"/>
          <w:b/>
          <w:bCs/>
          <w:sz w:val="28"/>
          <w:szCs w:val="28"/>
        </w:rPr>
        <w:t>路</w:t>
      </w:r>
      <w:r w:rsidR="001C389F">
        <w:rPr>
          <w:rFonts w:hint="eastAsia"/>
          <w:b/>
          <w:bCs/>
          <w:sz w:val="28"/>
          <w:szCs w:val="28"/>
        </w:rPr>
        <w:t>2103</w:t>
      </w:r>
      <w:r w:rsidR="004C2EC4">
        <w:rPr>
          <w:rFonts w:hint="eastAsia"/>
          <w:b/>
          <w:bCs/>
          <w:sz w:val="28"/>
          <w:szCs w:val="28"/>
        </w:rPr>
        <w:t>号</w:t>
      </w:r>
      <w:r w:rsidR="004C2EC4">
        <w:rPr>
          <w:rFonts w:hint="eastAsia"/>
          <w:b/>
          <w:bCs/>
          <w:sz w:val="28"/>
          <w:szCs w:val="28"/>
        </w:rPr>
        <w:t>2</w:t>
      </w:r>
      <w:r w:rsidR="001C389F">
        <w:rPr>
          <w:rFonts w:hint="eastAsia"/>
          <w:b/>
          <w:bCs/>
          <w:sz w:val="28"/>
          <w:szCs w:val="28"/>
        </w:rPr>
        <w:t>1</w:t>
      </w:r>
      <w:r w:rsidR="004C2EC4">
        <w:rPr>
          <w:rFonts w:hint="eastAsia"/>
          <w:b/>
          <w:bCs/>
          <w:sz w:val="28"/>
          <w:szCs w:val="28"/>
        </w:rPr>
        <w:t>1</w:t>
      </w:r>
      <w:r w:rsidR="00C64FDF">
        <w:rPr>
          <w:rFonts w:hint="eastAsia"/>
          <w:b/>
          <w:bCs/>
          <w:sz w:val="28"/>
          <w:szCs w:val="28"/>
        </w:rPr>
        <w:t>室</w:t>
      </w:r>
    </w:p>
    <w:p w14:paraId="11B32CC9" w14:textId="77777777" w:rsidR="00A90E46" w:rsidRDefault="00951AD4">
      <w:pPr>
        <w:rPr>
          <w:b/>
          <w:bCs/>
          <w:sz w:val="28"/>
          <w:szCs w:val="28"/>
        </w:rPr>
      </w:pPr>
      <w:r>
        <w:rPr>
          <w:rFonts w:hint="eastAsia"/>
          <w:b/>
          <w:bCs/>
          <w:sz w:val="28"/>
          <w:szCs w:val="28"/>
        </w:rPr>
        <w:t>邮编：</w:t>
      </w:r>
      <w:r>
        <w:rPr>
          <w:rFonts w:hint="eastAsia"/>
          <w:b/>
          <w:bCs/>
          <w:sz w:val="28"/>
          <w:szCs w:val="28"/>
        </w:rPr>
        <w:t>200090</w:t>
      </w:r>
    </w:p>
    <w:p w14:paraId="5879337C" w14:textId="7CF1DFBF" w:rsidR="00A90E46" w:rsidRDefault="00951AD4" w:rsidP="004C2EC4">
      <w:pPr>
        <w:spacing w:line="480" w:lineRule="auto"/>
        <w:rPr>
          <w:b/>
          <w:bCs/>
          <w:sz w:val="28"/>
          <w:szCs w:val="28"/>
        </w:rPr>
      </w:pPr>
      <w:r>
        <w:rPr>
          <w:rFonts w:hint="eastAsia"/>
          <w:b/>
          <w:bCs/>
          <w:sz w:val="28"/>
          <w:szCs w:val="28"/>
        </w:rPr>
        <w:t>Email</w:t>
      </w:r>
      <w:r>
        <w:rPr>
          <w:rFonts w:hint="eastAsia"/>
          <w:b/>
          <w:bCs/>
          <w:sz w:val="28"/>
          <w:szCs w:val="28"/>
        </w:rPr>
        <w:t>：</w:t>
      </w:r>
      <w:r w:rsidR="001C389F">
        <w:rPr>
          <w:rFonts w:hint="eastAsia"/>
          <w:b/>
          <w:bCs/>
          <w:sz w:val="28"/>
          <w:szCs w:val="28"/>
        </w:rPr>
        <w:t>lijiang_ee@shiep.edu.cn</w:t>
      </w:r>
    </w:p>
    <w:p w14:paraId="2167187D" w14:textId="77777777" w:rsidR="00A90E46" w:rsidRPr="00D34E32" w:rsidRDefault="00951AD4">
      <w:pPr>
        <w:rPr>
          <w:b/>
          <w:bCs/>
          <w:sz w:val="28"/>
          <w:szCs w:val="28"/>
        </w:rPr>
      </w:pPr>
      <w:r w:rsidRPr="00D34E32">
        <w:rPr>
          <w:rFonts w:hint="eastAsia"/>
          <w:b/>
          <w:bCs/>
          <w:sz w:val="28"/>
          <w:szCs w:val="28"/>
        </w:rPr>
        <w:t>个人简介</w:t>
      </w:r>
    </w:p>
    <w:p w14:paraId="6621A955" w14:textId="3866E0B8" w:rsidR="001C389F" w:rsidRPr="0052730F" w:rsidRDefault="00D34E32" w:rsidP="00D34E32">
      <w:pPr>
        <w:ind w:firstLineChars="200" w:firstLine="560"/>
        <w:rPr>
          <w:rFonts w:ascii="Times New Roman" w:eastAsia="宋体" w:hAnsi="Times New Roman"/>
          <w:sz w:val="28"/>
          <w:szCs w:val="28"/>
        </w:rPr>
      </w:pPr>
      <w:r w:rsidRPr="0052730F">
        <w:rPr>
          <w:rFonts w:ascii="Times New Roman" w:eastAsia="宋体" w:hAnsi="Times New Roman" w:hint="eastAsia"/>
          <w:sz w:val="28"/>
          <w:szCs w:val="28"/>
        </w:rPr>
        <w:t>教授，男，</w:t>
      </w:r>
      <w:r w:rsidRPr="0052730F">
        <w:rPr>
          <w:rFonts w:ascii="Times New Roman" w:eastAsia="宋体" w:hAnsi="Times New Roman" w:hint="eastAsia"/>
          <w:sz w:val="28"/>
          <w:szCs w:val="28"/>
        </w:rPr>
        <w:t>1979</w:t>
      </w:r>
      <w:r w:rsidRPr="0052730F">
        <w:rPr>
          <w:rFonts w:ascii="Times New Roman" w:eastAsia="宋体" w:hAnsi="Times New Roman" w:hint="eastAsia"/>
          <w:sz w:val="28"/>
          <w:szCs w:val="28"/>
        </w:rPr>
        <w:t>年</w:t>
      </w:r>
      <w:r w:rsidRPr="0052730F">
        <w:rPr>
          <w:rFonts w:ascii="Times New Roman" w:eastAsia="宋体" w:hAnsi="Times New Roman" w:hint="eastAsia"/>
          <w:sz w:val="28"/>
          <w:szCs w:val="28"/>
        </w:rPr>
        <w:t>12</w:t>
      </w:r>
      <w:r w:rsidRPr="0052730F">
        <w:rPr>
          <w:rFonts w:ascii="Times New Roman" w:eastAsia="宋体" w:hAnsi="Times New Roman" w:hint="eastAsia"/>
          <w:sz w:val="28"/>
          <w:szCs w:val="28"/>
        </w:rPr>
        <w:t>月生，汉族，四川射洪人，工学博士，教授，</w:t>
      </w:r>
      <w:r w:rsidRPr="0052730F">
        <w:rPr>
          <w:rFonts w:ascii="Times New Roman" w:eastAsia="宋体" w:hAnsi="Times New Roman" w:hint="eastAsia"/>
          <w:sz w:val="28"/>
          <w:szCs w:val="28"/>
        </w:rPr>
        <w:t>IEEE Senior Member</w:t>
      </w:r>
      <w:r w:rsidRPr="0052730F">
        <w:rPr>
          <w:rFonts w:ascii="Times New Roman" w:eastAsia="宋体" w:hAnsi="Times New Roman" w:hint="eastAsia"/>
          <w:sz w:val="28"/>
          <w:szCs w:val="28"/>
        </w:rPr>
        <w:t>。主持自然科学青年基金</w:t>
      </w:r>
      <w:r w:rsidRPr="0052730F">
        <w:rPr>
          <w:rFonts w:ascii="Times New Roman" w:eastAsia="宋体" w:hAnsi="Times New Roman" w:hint="eastAsia"/>
          <w:sz w:val="28"/>
          <w:szCs w:val="28"/>
        </w:rPr>
        <w:t>1</w:t>
      </w:r>
      <w:r w:rsidRPr="0052730F">
        <w:rPr>
          <w:rFonts w:ascii="Times New Roman" w:eastAsia="宋体" w:hAnsi="Times New Roman" w:hint="eastAsia"/>
          <w:sz w:val="28"/>
          <w:szCs w:val="28"/>
        </w:rPr>
        <w:t>项、面上基金</w:t>
      </w:r>
      <w:r w:rsidRPr="0052730F">
        <w:rPr>
          <w:rFonts w:ascii="Times New Roman" w:eastAsia="宋体" w:hAnsi="Times New Roman" w:hint="eastAsia"/>
          <w:sz w:val="28"/>
          <w:szCs w:val="28"/>
        </w:rPr>
        <w:t>1</w:t>
      </w:r>
      <w:r w:rsidRPr="0052730F">
        <w:rPr>
          <w:rFonts w:ascii="Times New Roman" w:eastAsia="宋体" w:hAnsi="Times New Roman" w:hint="eastAsia"/>
          <w:sz w:val="28"/>
          <w:szCs w:val="28"/>
        </w:rPr>
        <w:t>项，省部级项目</w:t>
      </w:r>
      <w:r w:rsidRPr="0052730F">
        <w:rPr>
          <w:rFonts w:ascii="Times New Roman" w:eastAsia="宋体" w:hAnsi="Times New Roman" w:hint="eastAsia"/>
          <w:sz w:val="28"/>
          <w:szCs w:val="28"/>
        </w:rPr>
        <w:t>4</w:t>
      </w:r>
      <w:r w:rsidRPr="0052730F">
        <w:rPr>
          <w:rFonts w:ascii="Times New Roman" w:eastAsia="宋体" w:hAnsi="Times New Roman" w:hint="eastAsia"/>
          <w:sz w:val="28"/>
          <w:szCs w:val="28"/>
        </w:rPr>
        <w:t>项；主持或参与横向项目</w:t>
      </w:r>
      <w:r w:rsidRPr="0052730F">
        <w:rPr>
          <w:rFonts w:ascii="Times New Roman" w:eastAsia="宋体" w:hAnsi="Times New Roman" w:hint="eastAsia"/>
          <w:sz w:val="28"/>
          <w:szCs w:val="28"/>
        </w:rPr>
        <w:t>20</w:t>
      </w:r>
      <w:r w:rsidRPr="0052730F">
        <w:rPr>
          <w:rFonts w:ascii="Times New Roman" w:eastAsia="宋体" w:hAnsi="Times New Roman" w:hint="eastAsia"/>
          <w:sz w:val="28"/>
          <w:szCs w:val="28"/>
        </w:rPr>
        <w:t>余项；出版专著</w:t>
      </w:r>
      <w:r w:rsidRPr="0052730F">
        <w:rPr>
          <w:rFonts w:ascii="Times New Roman" w:eastAsia="宋体" w:hAnsi="Times New Roman" w:hint="eastAsia"/>
          <w:sz w:val="28"/>
          <w:szCs w:val="28"/>
        </w:rPr>
        <w:t>2</w:t>
      </w:r>
      <w:r w:rsidRPr="0052730F">
        <w:rPr>
          <w:rFonts w:ascii="Times New Roman" w:eastAsia="宋体" w:hAnsi="Times New Roman" w:hint="eastAsia"/>
          <w:sz w:val="28"/>
          <w:szCs w:val="28"/>
        </w:rPr>
        <w:t>部；发表学术论文</w:t>
      </w:r>
      <w:r w:rsidR="00C64FDF">
        <w:rPr>
          <w:rFonts w:ascii="Times New Roman" w:eastAsia="宋体" w:hAnsi="Times New Roman" w:hint="eastAsia"/>
          <w:sz w:val="28"/>
          <w:szCs w:val="28"/>
        </w:rPr>
        <w:t>100</w:t>
      </w:r>
      <w:r w:rsidRPr="0052730F">
        <w:rPr>
          <w:rFonts w:ascii="Times New Roman" w:eastAsia="宋体" w:hAnsi="Times New Roman" w:hint="eastAsia"/>
          <w:sz w:val="28"/>
          <w:szCs w:val="28"/>
        </w:rPr>
        <w:t>余篇，其中</w:t>
      </w:r>
      <w:r w:rsidRPr="0052730F">
        <w:rPr>
          <w:rFonts w:ascii="Times New Roman" w:eastAsia="宋体" w:hAnsi="Times New Roman" w:hint="eastAsia"/>
          <w:sz w:val="28"/>
          <w:szCs w:val="28"/>
        </w:rPr>
        <w:t xml:space="preserve">SCI/EI </w:t>
      </w:r>
      <w:r w:rsidRPr="0052730F">
        <w:rPr>
          <w:rFonts w:ascii="Times New Roman" w:eastAsia="宋体" w:hAnsi="Times New Roman" w:hint="eastAsia"/>
          <w:sz w:val="28"/>
          <w:szCs w:val="28"/>
        </w:rPr>
        <w:t>收录</w:t>
      </w:r>
      <w:r w:rsidR="00C64FDF">
        <w:rPr>
          <w:rFonts w:ascii="Times New Roman" w:eastAsia="宋体" w:hAnsi="Times New Roman" w:hint="eastAsia"/>
          <w:sz w:val="28"/>
          <w:szCs w:val="28"/>
        </w:rPr>
        <w:t>5</w:t>
      </w:r>
      <w:r w:rsidRPr="0052730F">
        <w:rPr>
          <w:rFonts w:ascii="Times New Roman" w:eastAsia="宋体" w:hAnsi="Times New Roman" w:hint="eastAsia"/>
          <w:sz w:val="28"/>
          <w:szCs w:val="28"/>
        </w:rPr>
        <w:t>0</w:t>
      </w:r>
      <w:r w:rsidRPr="0052730F">
        <w:rPr>
          <w:rFonts w:ascii="Times New Roman" w:eastAsia="宋体" w:hAnsi="Times New Roman" w:hint="eastAsia"/>
          <w:sz w:val="28"/>
          <w:szCs w:val="28"/>
        </w:rPr>
        <w:t>余篇；公开专利</w:t>
      </w:r>
      <w:r w:rsidRPr="0052730F">
        <w:rPr>
          <w:rFonts w:ascii="Times New Roman" w:eastAsia="宋体" w:hAnsi="Times New Roman" w:hint="eastAsia"/>
          <w:sz w:val="28"/>
          <w:szCs w:val="28"/>
        </w:rPr>
        <w:t>23</w:t>
      </w:r>
      <w:r w:rsidRPr="0052730F">
        <w:rPr>
          <w:rFonts w:ascii="Times New Roman" w:eastAsia="宋体" w:hAnsi="Times New Roman" w:hint="eastAsia"/>
          <w:sz w:val="28"/>
          <w:szCs w:val="28"/>
        </w:rPr>
        <w:t>项；获省科技进步一等奖</w:t>
      </w:r>
      <w:r w:rsidRPr="0052730F">
        <w:rPr>
          <w:rFonts w:ascii="Times New Roman" w:eastAsia="宋体" w:hAnsi="Times New Roman" w:hint="eastAsia"/>
          <w:sz w:val="28"/>
          <w:szCs w:val="28"/>
        </w:rPr>
        <w:t xml:space="preserve">1 </w:t>
      </w:r>
      <w:r w:rsidRPr="0052730F">
        <w:rPr>
          <w:rFonts w:ascii="Times New Roman" w:eastAsia="宋体" w:hAnsi="Times New Roman" w:hint="eastAsia"/>
          <w:sz w:val="28"/>
          <w:szCs w:val="28"/>
        </w:rPr>
        <w:t>项、二等奖</w:t>
      </w:r>
      <w:r w:rsidRPr="0052730F">
        <w:rPr>
          <w:rFonts w:ascii="Times New Roman" w:eastAsia="宋体" w:hAnsi="Times New Roman" w:hint="eastAsia"/>
          <w:sz w:val="28"/>
          <w:szCs w:val="28"/>
        </w:rPr>
        <w:t>4</w:t>
      </w:r>
      <w:r w:rsidRPr="0052730F">
        <w:rPr>
          <w:rFonts w:ascii="Times New Roman" w:eastAsia="宋体" w:hAnsi="Times New Roman" w:hint="eastAsia"/>
          <w:sz w:val="28"/>
          <w:szCs w:val="28"/>
        </w:rPr>
        <w:t>项、三等奖</w:t>
      </w:r>
      <w:r w:rsidRPr="0052730F">
        <w:rPr>
          <w:rFonts w:ascii="Times New Roman" w:eastAsia="宋体" w:hAnsi="Times New Roman" w:hint="eastAsia"/>
          <w:sz w:val="28"/>
          <w:szCs w:val="28"/>
        </w:rPr>
        <w:t>1</w:t>
      </w:r>
      <w:r w:rsidRPr="0052730F">
        <w:rPr>
          <w:rFonts w:ascii="Times New Roman" w:eastAsia="宋体" w:hAnsi="Times New Roman" w:hint="eastAsia"/>
          <w:sz w:val="28"/>
          <w:szCs w:val="28"/>
        </w:rPr>
        <w:t>项（第一）。</w:t>
      </w:r>
    </w:p>
    <w:p w14:paraId="33203CFC" w14:textId="77777777" w:rsidR="00A90E46" w:rsidRPr="0052730F" w:rsidRDefault="00951AD4">
      <w:pPr>
        <w:rPr>
          <w:rFonts w:ascii="Times New Roman" w:eastAsia="宋体" w:hAnsi="Times New Roman"/>
          <w:b/>
          <w:bCs/>
          <w:sz w:val="28"/>
          <w:szCs w:val="28"/>
        </w:rPr>
      </w:pPr>
      <w:r w:rsidRPr="0052730F">
        <w:rPr>
          <w:rFonts w:ascii="Times New Roman" w:eastAsia="宋体" w:hAnsi="Times New Roman" w:hint="eastAsia"/>
          <w:b/>
          <w:bCs/>
          <w:sz w:val="28"/>
          <w:szCs w:val="28"/>
        </w:rPr>
        <w:t>教育背景</w:t>
      </w:r>
    </w:p>
    <w:p w14:paraId="76D06004" w14:textId="2F1AF9A5" w:rsidR="00A90E46" w:rsidRPr="0052730F" w:rsidRDefault="001C389F">
      <w:pPr>
        <w:rPr>
          <w:rFonts w:ascii="Times New Roman" w:eastAsia="宋体" w:hAnsi="Times New Roman"/>
          <w:sz w:val="28"/>
          <w:szCs w:val="28"/>
        </w:rPr>
      </w:pPr>
      <w:r w:rsidRPr="0052730F">
        <w:rPr>
          <w:rFonts w:ascii="Times New Roman" w:eastAsia="宋体" w:hAnsi="Times New Roman" w:hint="eastAsia"/>
          <w:sz w:val="28"/>
          <w:szCs w:val="28"/>
        </w:rPr>
        <w:t>2003</w:t>
      </w:r>
      <w:r w:rsidR="00951AD4" w:rsidRPr="0052730F">
        <w:rPr>
          <w:rFonts w:ascii="Times New Roman" w:eastAsia="宋体" w:hAnsi="Times New Roman" w:hint="eastAsia"/>
          <w:sz w:val="28"/>
          <w:szCs w:val="28"/>
        </w:rPr>
        <w:t>年，本科毕业于</w:t>
      </w:r>
      <w:r w:rsidR="004C2EC4" w:rsidRPr="0052730F">
        <w:rPr>
          <w:rFonts w:ascii="Times New Roman" w:eastAsia="宋体" w:hAnsi="Times New Roman" w:hint="eastAsia"/>
          <w:sz w:val="28"/>
          <w:szCs w:val="28"/>
        </w:rPr>
        <w:t>上海</w:t>
      </w:r>
      <w:r w:rsidR="004C2EC4" w:rsidRPr="0052730F">
        <w:rPr>
          <w:rFonts w:ascii="Times New Roman" w:eastAsia="宋体" w:hAnsi="Times New Roman"/>
          <w:sz w:val="28"/>
          <w:szCs w:val="28"/>
        </w:rPr>
        <w:t>电力</w:t>
      </w:r>
      <w:r w:rsidR="00951AD4" w:rsidRPr="0052730F">
        <w:rPr>
          <w:rFonts w:ascii="Times New Roman" w:eastAsia="宋体" w:hAnsi="Times New Roman" w:hint="eastAsia"/>
          <w:sz w:val="28"/>
          <w:szCs w:val="28"/>
        </w:rPr>
        <w:t>大学</w:t>
      </w:r>
      <w:r w:rsidRPr="0052730F">
        <w:rPr>
          <w:rFonts w:ascii="Times New Roman" w:eastAsia="宋体" w:hAnsi="Times New Roman" w:hint="eastAsia"/>
          <w:sz w:val="28"/>
          <w:szCs w:val="28"/>
        </w:rPr>
        <w:t>电气工程</w:t>
      </w:r>
      <w:r w:rsidR="004C2EC4" w:rsidRPr="0052730F">
        <w:rPr>
          <w:rFonts w:ascii="Times New Roman" w:eastAsia="宋体" w:hAnsi="Times New Roman"/>
          <w:sz w:val="28"/>
          <w:szCs w:val="28"/>
        </w:rPr>
        <w:t>及其自动化</w:t>
      </w:r>
      <w:r w:rsidR="00951AD4" w:rsidRPr="0052730F">
        <w:rPr>
          <w:rFonts w:ascii="Times New Roman" w:eastAsia="宋体" w:hAnsi="Times New Roman" w:hint="eastAsia"/>
          <w:sz w:val="28"/>
          <w:szCs w:val="28"/>
        </w:rPr>
        <w:t>专业；</w:t>
      </w:r>
    </w:p>
    <w:p w14:paraId="33007CCE" w14:textId="1388AACF" w:rsidR="00A90E46" w:rsidRPr="0052730F" w:rsidRDefault="001C389F">
      <w:pPr>
        <w:rPr>
          <w:rFonts w:ascii="Times New Roman" w:eastAsia="宋体" w:hAnsi="Times New Roman"/>
          <w:sz w:val="28"/>
          <w:szCs w:val="28"/>
        </w:rPr>
      </w:pPr>
      <w:r w:rsidRPr="0052730F">
        <w:rPr>
          <w:rFonts w:ascii="Times New Roman" w:eastAsia="宋体" w:hAnsi="Times New Roman" w:hint="eastAsia"/>
          <w:sz w:val="28"/>
          <w:szCs w:val="28"/>
        </w:rPr>
        <w:t>2006</w:t>
      </w:r>
      <w:r w:rsidR="00951AD4" w:rsidRPr="0052730F">
        <w:rPr>
          <w:rFonts w:ascii="Times New Roman" w:eastAsia="宋体" w:hAnsi="Times New Roman" w:hint="eastAsia"/>
          <w:sz w:val="28"/>
          <w:szCs w:val="28"/>
        </w:rPr>
        <w:t>年，硕士毕业于</w:t>
      </w:r>
      <w:r w:rsidRPr="0052730F">
        <w:rPr>
          <w:rFonts w:ascii="Times New Roman" w:eastAsia="宋体" w:hAnsi="Times New Roman" w:hint="eastAsia"/>
          <w:sz w:val="28"/>
          <w:szCs w:val="28"/>
        </w:rPr>
        <w:t>东北电力</w:t>
      </w:r>
      <w:r w:rsidR="00951AD4" w:rsidRPr="0052730F">
        <w:rPr>
          <w:rFonts w:ascii="Times New Roman" w:eastAsia="宋体" w:hAnsi="Times New Roman" w:hint="eastAsia"/>
          <w:sz w:val="28"/>
          <w:szCs w:val="28"/>
        </w:rPr>
        <w:t>大学</w:t>
      </w:r>
      <w:r w:rsidR="004C2EC4" w:rsidRPr="0052730F">
        <w:rPr>
          <w:rFonts w:ascii="Times New Roman" w:eastAsia="宋体" w:hAnsi="Times New Roman" w:hint="eastAsia"/>
          <w:sz w:val="28"/>
          <w:szCs w:val="28"/>
        </w:rPr>
        <w:t>电力</w:t>
      </w:r>
      <w:r w:rsidR="004C2EC4" w:rsidRPr="0052730F">
        <w:rPr>
          <w:rFonts w:ascii="Times New Roman" w:eastAsia="宋体" w:hAnsi="Times New Roman"/>
          <w:sz w:val="28"/>
          <w:szCs w:val="28"/>
        </w:rPr>
        <w:t>系统及其自动化</w:t>
      </w:r>
      <w:r w:rsidR="00951AD4" w:rsidRPr="0052730F">
        <w:rPr>
          <w:rFonts w:ascii="Times New Roman" w:eastAsia="宋体" w:hAnsi="Times New Roman" w:hint="eastAsia"/>
          <w:sz w:val="28"/>
          <w:szCs w:val="28"/>
        </w:rPr>
        <w:t>专业，主要从事</w:t>
      </w:r>
      <w:r w:rsidRPr="0052730F">
        <w:rPr>
          <w:rFonts w:ascii="Times New Roman" w:eastAsia="宋体" w:hAnsi="Times New Roman" w:hint="eastAsia"/>
          <w:sz w:val="28"/>
          <w:szCs w:val="28"/>
        </w:rPr>
        <w:t>电能质量分析与控制</w:t>
      </w:r>
      <w:r w:rsidR="00C64FDF">
        <w:rPr>
          <w:rFonts w:ascii="Times New Roman" w:eastAsia="宋体" w:hAnsi="Times New Roman" w:hint="eastAsia"/>
          <w:sz w:val="28"/>
          <w:szCs w:val="28"/>
        </w:rPr>
        <w:t>方面</w:t>
      </w:r>
      <w:r w:rsidR="000231F3" w:rsidRPr="0052730F">
        <w:rPr>
          <w:rFonts w:ascii="Times New Roman" w:eastAsia="宋体" w:hAnsi="Times New Roman"/>
          <w:sz w:val="28"/>
          <w:szCs w:val="28"/>
        </w:rPr>
        <w:t>研究</w:t>
      </w:r>
      <w:r w:rsidR="00951AD4" w:rsidRPr="0052730F">
        <w:rPr>
          <w:rFonts w:ascii="Times New Roman" w:eastAsia="宋体" w:hAnsi="Times New Roman" w:hint="eastAsia"/>
          <w:sz w:val="28"/>
          <w:szCs w:val="28"/>
        </w:rPr>
        <w:t>；</w:t>
      </w:r>
      <w:r w:rsidR="00951AD4" w:rsidRPr="0052730F">
        <w:rPr>
          <w:rFonts w:ascii="Times New Roman" w:eastAsia="宋体" w:hAnsi="Times New Roman" w:hint="eastAsia"/>
          <w:sz w:val="28"/>
          <w:szCs w:val="28"/>
        </w:rPr>
        <w:t xml:space="preserve"> </w:t>
      </w:r>
    </w:p>
    <w:p w14:paraId="34C0AE59" w14:textId="0D51CC4F" w:rsidR="00A90E46" w:rsidRPr="0052730F" w:rsidRDefault="000231F3">
      <w:pPr>
        <w:rPr>
          <w:rFonts w:ascii="Times New Roman" w:eastAsia="宋体" w:hAnsi="Times New Roman"/>
          <w:sz w:val="28"/>
          <w:szCs w:val="28"/>
        </w:rPr>
      </w:pPr>
      <w:r w:rsidRPr="0052730F">
        <w:rPr>
          <w:rFonts w:ascii="Times New Roman" w:eastAsia="宋体" w:hAnsi="Times New Roman" w:hint="eastAsia"/>
          <w:sz w:val="28"/>
          <w:szCs w:val="28"/>
        </w:rPr>
        <w:t>20</w:t>
      </w:r>
      <w:r w:rsidR="001C389F" w:rsidRPr="0052730F">
        <w:rPr>
          <w:rFonts w:ascii="Times New Roman" w:eastAsia="宋体" w:hAnsi="Times New Roman" w:hint="eastAsia"/>
          <w:sz w:val="28"/>
          <w:szCs w:val="28"/>
        </w:rPr>
        <w:t>10</w:t>
      </w:r>
      <w:r w:rsidR="00951AD4" w:rsidRPr="0052730F">
        <w:rPr>
          <w:rFonts w:ascii="Times New Roman" w:eastAsia="宋体" w:hAnsi="Times New Roman" w:hint="eastAsia"/>
          <w:sz w:val="28"/>
          <w:szCs w:val="28"/>
        </w:rPr>
        <w:t>年，博士毕业于</w:t>
      </w:r>
      <w:r w:rsidR="001C389F" w:rsidRPr="0052730F">
        <w:rPr>
          <w:rFonts w:ascii="Times New Roman" w:eastAsia="宋体" w:hAnsi="Times New Roman" w:hint="eastAsia"/>
          <w:sz w:val="28"/>
          <w:szCs w:val="28"/>
        </w:rPr>
        <w:t>华北电力大学电力系统及其自动化</w:t>
      </w:r>
      <w:r w:rsidR="00951AD4" w:rsidRPr="0052730F">
        <w:rPr>
          <w:rFonts w:ascii="Times New Roman" w:eastAsia="宋体" w:hAnsi="Times New Roman" w:hint="eastAsia"/>
          <w:sz w:val="28"/>
          <w:szCs w:val="28"/>
        </w:rPr>
        <w:t>专业，主要从事</w:t>
      </w:r>
      <w:r w:rsidR="001C389F" w:rsidRPr="0052730F">
        <w:rPr>
          <w:rFonts w:ascii="Times New Roman" w:eastAsia="宋体" w:hAnsi="Times New Roman" w:hint="eastAsia"/>
          <w:sz w:val="28"/>
          <w:szCs w:val="28"/>
        </w:rPr>
        <w:t>电力系统</w:t>
      </w:r>
      <w:r w:rsidR="00D34E32" w:rsidRPr="0052730F">
        <w:rPr>
          <w:rFonts w:ascii="Times New Roman" w:eastAsia="宋体" w:hAnsi="Times New Roman" w:hint="eastAsia"/>
          <w:sz w:val="28"/>
          <w:szCs w:val="28"/>
        </w:rPr>
        <w:t>稳定性分析与控制</w:t>
      </w:r>
      <w:r w:rsidRPr="0052730F">
        <w:rPr>
          <w:rFonts w:ascii="Times New Roman" w:eastAsia="宋体" w:hAnsi="Times New Roman" w:hint="eastAsia"/>
          <w:sz w:val="28"/>
          <w:szCs w:val="28"/>
        </w:rPr>
        <w:t>研究</w:t>
      </w:r>
    </w:p>
    <w:p w14:paraId="527E6E4A" w14:textId="77777777" w:rsidR="00A90E46" w:rsidRPr="0052730F" w:rsidRDefault="00951AD4">
      <w:pPr>
        <w:rPr>
          <w:rFonts w:ascii="Times New Roman" w:eastAsia="宋体" w:hAnsi="Times New Roman"/>
          <w:b/>
          <w:bCs/>
          <w:sz w:val="28"/>
          <w:szCs w:val="28"/>
        </w:rPr>
      </w:pPr>
      <w:r w:rsidRPr="0052730F">
        <w:rPr>
          <w:rFonts w:ascii="Times New Roman" w:eastAsia="宋体" w:hAnsi="Times New Roman" w:hint="eastAsia"/>
          <w:b/>
          <w:bCs/>
          <w:sz w:val="28"/>
          <w:szCs w:val="28"/>
        </w:rPr>
        <w:t>工作经历</w:t>
      </w:r>
    </w:p>
    <w:p w14:paraId="5759DE8E" w14:textId="7D0D902D" w:rsidR="00A90E46" w:rsidRPr="0052730F" w:rsidRDefault="00D34E32">
      <w:pPr>
        <w:rPr>
          <w:rFonts w:ascii="Times New Roman" w:eastAsia="宋体" w:hAnsi="Times New Roman"/>
          <w:sz w:val="28"/>
          <w:szCs w:val="28"/>
        </w:rPr>
      </w:pPr>
      <w:r w:rsidRPr="0052730F">
        <w:rPr>
          <w:rFonts w:ascii="Times New Roman" w:eastAsia="宋体" w:hAnsi="Times New Roman" w:hint="eastAsia"/>
          <w:sz w:val="28"/>
          <w:szCs w:val="28"/>
        </w:rPr>
        <w:t>2006-2021</w:t>
      </w:r>
      <w:r w:rsidR="00C64FDF">
        <w:rPr>
          <w:rFonts w:ascii="Times New Roman" w:eastAsia="宋体" w:hAnsi="Times New Roman" w:hint="eastAsia"/>
          <w:sz w:val="28"/>
          <w:szCs w:val="28"/>
        </w:rPr>
        <w:t>年</w:t>
      </w:r>
      <w:r w:rsidRPr="0052730F">
        <w:rPr>
          <w:rFonts w:ascii="Times New Roman" w:eastAsia="宋体" w:hAnsi="Times New Roman" w:hint="eastAsia"/>
          <w:sz w:val="28"/>
          <w:szCs w:val="28"/>
        </w:rPr>
        <w:t>，东北电力大学</w:t>
      </w:r>
      <w:r w:rsidR="000231F3" w:rsidRPr="0052730F">
        <w:rPr>
          <w:rFonts w:ascii="Times New Roman" w:eastAsia="宋体" w:hAnsi="Times New Roman" w:hint="eastAsia"/>
          <w:sz w:val="28"/>
          <w:szCs w:val="28"/>
        </w:rPr>
        <w:t>电气</w:t>
      </w:r>
      <w:r w:rsidR="000231F3" w:rsidRPr="0052730F">
        <w:rPr>
          <w:rFonts w:ascii="Times New Roman" w:eastAsia="宋体" w:hAnsi="Times New Roman"/>
          <w:sz w:val="28"/>
          <w:szCs w:val="28"/>
        </w:rPr>
        <w:t>工程</w:t>
      </w:r>
      <w:r w:rsidR="00951AD4" w:rsidRPr="0052730F">
        <w:rPr>
          <w:rFonts w:ascii="Times New Roman" w:eastAsia="宋体" w:hAnsi="Times New Roman" w:hint="eastAsia"/>
          <w:sz w:val="28"/>
          <w:szCs w:val="28"/>
        </w:rPr>
        <w:t>学院</w:t>
      </w:r>
      <w:r w:rsidRPr="0052730F">
        <w:rPr>
          <w:rFonts w:ascii="Times New Roman" w:eastAsia="宋体" w:hAnsi="Times New Roman" w:hint="eastAsia"/>
          <w:sz w:val="28"/>
          <w:szCs w:val="28"/>
        </w:rPr>
        <w:t>；</w:t>
      </w:r>
    </w:p>
    <w:p w14:paraId="5FB45DEA" w14:textId="0C610B68" w:rsidR="001C389F" w:rsidRPr="0052730F" w:rsidRDefault="001C389F" w:rsidP="001C389F">
      <w:pPr>
        <w:rPr>
          <w:rFonts w:ascii="Times New Roman" w:eastAsia="宋体" w:hAnsi="Times New Roman"/>
          <w:sz w:val="28"/>
          <w:szCs w:val="28"/>
        </w:rPr>
      </w:pPr>
      <w:r w:rsidRPr="0052730F">
        <w:rPr>
          <w:rFonts w:ascii="Times New Roman" w:eastAsia="宋体" w:hAnsi="Times New Roman" w:hint="eastAsia"/>
          <w:sz w:val="28"/>
          <w:szCs w:val="28"/>
        </w:rPr>
        <w:t>2013-2014</w:t>
      </w:r>
      <w:r w:rsidR="00C64FDF">
        <w:rPr>
          <w:rFonts w:ascii="Times New Roman" w:eastAsia="宋体" w:hAnsi="Times New Roman" w:hint="eastAsia"/>
          <w:sz w:val="28"/>
          <w:szCs w:val="28"/>
        </w:rPr>
        <w:t>年</w:t>
      </w:r>
      <w:r w:rsidRPr="0052730F">
        <w:rPr>
          <w:rFonts w:ascii="Times New Roman" w:eastAsia="宋体" w:hAnsi="Times New Roman" w:hint="eastAsia"/>
          <w:sz w:val="28"/>
          <w:szCs w:val="28"/>
        </w:rPr>
        <w:t>，美国康奈尔大学，访问学者；</w:t>
      </w:r>
    </w:p>
    <w:p w14:paraId="2583B51F" w14:textId="01FF4E68" w:rsidR="001C389F" w:rsidRPr="0052730F" w:rsidRDefault="001C389F" w:rsidP="001C389F">
      <w:pPr>
        <w:rPr>
          <w:rFonts w:ascii="Times New Roman" w:eastAsia="宋体" w:hAnsi="Times New Roman"/>
          <w:sz w:val="28"/>
          <w:szCs w:val="28"/>
        </w:rPr>
      </w:pPr>
      <w:r w:rsidRPr="0052730F">
        <w:rPr>
          <w:rFonts w:ascii="Times New Roman" w:eastAsia="宋体" w:hAnsi="Times New Roman" w:hint="eastAsia"/>
          <w:sz w:val="28"/>
          <w:szCs w:val="28"/>
        </w:rPr>
        <w:t>2014-2015</w:t>
      </w:r>
      <w:r w:rsidR="00C64FDF">
        <w:rPr>
          <w:rFonts w:ascii="Times New Roman" w:eastAsia="宋体" w:hAnsi="Times New Roman" w:hint="eastAsia"/>
          <w:sz w:val="28"/>
          <w:szCs w:val="28"/>
        </w:rPr>
        <w:t>年</w:t>
      </w:r>
      <w:r w:rsidRPr="0052730F">
        <w:rPr>
          <w:rFonts w:ascii="Times New Roman" w:eastAsia="宋体" w:hAnsi="Times New Roman" w:hint="eastAsia"/>
          <w:sz w:val="28"/>
          <w:szCs w:val="28"/>
        </w:rPr>
        <w:t>，美国能源与系统研究中心，访问学者；</w:t>
      </w:r>
    </w:p>
    <w:p w14:paraId="3BD20B16" w14:textId="3A6F930B" w:rsidR="001C389F" w:rsidRPr="0052730F" w:rsidRDefault="001C389F" w:rsidP="001C389F">
      <w:pPr>
        <w:rPr>
          <w:rFonts w:ascii="Times New Roman" w:eastAsia="宋体" w:hAnsi="Times New Roman"/>
          <w:sz w:val="28"/>
          <w:szCs w:val="28"/>
        </w:rPr>
      </w:pPr>
      <w:r w:rsidRPr="0052730F">
        <w:rPr>
          <w:rFonts w:ascii="Times New Roman" w:eastAsia="宋体" w:hAnsi="Times New Roman" w:hint="eastAsia"/>
          <w:sz w:val="28"/>
          <w:szCs w:val="28"/>
        </w:rPr>
        <w:t>202</w:t>
      </w:r>
      <w:r w:rsidR="00D34E32" w:rsidRPr="0052730F">
        <w:rPr>
          <w:rFonts w:ascii="Times New Roman" w:eastAsia="宋体" w:hAnsi="Times New Roman" w:hint="eastAsia"/>
          <w:sz w:val="28"/>
          <w:szCs w:val="28"/>
        </w:rPr>
        <w:t>1</w:t>
      </w:r>
      <w:r w:rsidR="00C64FDF">
        <w:rPr>
          <w:rFonts w:ascii="Times New Roman" w:eastAsia="宋体" w:hAnsi="Times New Roman" w:hint="eastAsia"/>
          <w:sz w:val="28"/>
          <w:szCs w:val="28"/>
        </w:rPr>
        <w:t>年</w:t>
      </w:r>
      <w:r w:rsidRPr="0052730F">
        <w:rPr>
          <w:rFonts w:ascii="Times New Roman" w:eastAsia="宋体" w:hAnsi="Times New Roman" w:hint="eastAsia"/>
          <w:sz w:val="28"/>
          <w:szCs w:val="28"/>
        </w:rPr>
        <w:t>-</w:t>
      </w:r>
      <w:r w:rsidRPr="0052730F">
        <w:rPr>
          <w:rFonts w:ascii="Times New Roman" w:eastAsia="宋体" w:hAnsi="Times New Roman" w:hint="eastAsia"/>
          <w:sz w:val="28"/>
          <w:szCs w:val="28"/>
        </w:rPr>
        <w:t>至今，上海电力大学电气工程学院，专任</w:t>
      </w:r>
      <w:r w:rsidR="00D34E32" w:rsidRPr="0052730F">
        <w:rPr>
          <w:rFonts w:ascii="Times New Roman" w:eastAsia="宋体" w:hAnsi="Times New Roman" w:hint="eastAsia"/>
          <w:sz w:val="28"/>
          <w:szCs w:val="28"/>
        </w:rPr>
        <w:t>教师</w:t>
      </w:r>
      <w:r w:rsidRPr="0052730F">
        <w:rPr>
          <w:rFonts w:ascii="Times New Roman" w:eastAsia="宋体" w:hAnsi="Times New Roman" w:hint="eastAsia"/>
          <w:sz w:val="28"/>
          <w:szCs w:val="28"/>
        </w:rPr>
        <w:t>。</w:t>
      </w:r>
    </w:p>
    <w:p w14:paraId="2DBBC6FA" w14:textId="77777777" w:rsidR="00A90E46" w:rsidRPr="0052730F" w:rsidRDefault="00951AD4">
      <w:pPr>
        <w:rPr>
          <w:rFonts w:ascii="Times New Roman" w:eastAsia="宋体" w:hAnsi="Times New Roman"/>
          <w:b/>
          <w:bCs/>
          <w:sz w:val="28"/>
          <w:szCs w:val="28"/>
        </w:rPr>
      </w:pPr>
      <w:r w:rsidRPr="0052730F">
        <w:rPr>
          <w:rFonts w:ascii="Times New Roman" w:eastAsia="宋体" w:hAnsi="Times New Roman" w:hint="eastAsia"/>
          <w:b/>
          <w:bCs/>
          <w:sz w:val="28"/>
          <w:szCs w:val="28"/>
        </w:rPr>
        <w:lastRenderedPageBreak/>
        <w:t>研究方向</w:t>
      </w:r>
    </w:p>
    <w:p w14:paraId="17CD330C" w14:textId="402E0765" w:rsidR="00A90E46" w:rsidRPr="0052730F" w:rsidRDefault="00C64FDF" w:rsidP="00D34E32">
      <w:pPr>
        <w:ind w:firstLineChars="200" w:firstLine="560"/>
        <w:rPr>
          <w:rFonts w:ascii="Times New Roman" w:eastAsia="宋体" w:hAnsi="Times New Roman"/>
          <w:sz w:val="28"/>
          <w:szCs w:val="28"/>
        </w:rPr>
      </w:pPr>
      <w:r>
        <w:rPr>
          <w:rFonts w:ascii="Times New Roman" w:eastAsia="宋体" w:hAnsi="Times New Roman" w:hint="eastAsia"/>
          <w:sz w:val="28"/>
          <w:szCs w:val="28"/>
        </w:rPr>
        <w:t>大规模电网经济调度与</w:t>
      </w:r>
      <w:r w:rsidR="00D34E32" w:rsidRPr="0052730F">
        <w:rPr>
          <w:rFonts w:ascii="Times New Roman" w:eastAsia="宋体" w:hAnsi="Times New Roman" w:hint="eastAsia"/>
          <w:sz w:val="28"/>
          <w:szCs w:val="28"/>
        </w:rPr>
        <w:t>主动控制、电力系统同步量测技术</w:t>
      </w:r>
      <w:r>
        <w:rPr>
          <w:rFonts w:ascii="Times New Roman" w:eastAsia="宋体" w:hAnsi="Times New Roman" w:hint="eastAsia"/>
          <w:sz w:val="28"/>
          <w:szCs w:val="28"/>
        </w:rPr>
        <w:t>与应用</w:t>
      </w:r>
      <w:r w:rsidR="00D34E32" w:rsidRPr="0052730F">
        <w:rPr>
          <w:rFonts w:ascii="Times New Roman" w:eastAsia="宋体" w:hAnsi="Times New Roman" w:hint="eastAsia"/>
          <w:sz w:val="28"/>
          <w:szCs w:val="28"/>
        </w:rPr>
        <w:t>、电力物联网边缘计算等</w:t>
      </w:r>
      <w:r w:rsidR="000231F3" w:rsidRPr="0052730F">
        <w:rPr>
          <w:rFonts w:ascii="Times New Roman" w:eastAsia="宋体" w:hAnsi="Times New Roman" w:hint="eastAsia"/>
          <w:sz w:val="28"/>
          <w:szCs w:val="28"/>
        </w:rPr>
        <w:t>。</w:t>
      </w:r>
    </w:p>
    <w:p w14:paraId="362C1F1D" w14:textId="77777777" w:rsidR="00A90E46" w:rsidRPr="0052730F" w:rsidRDefault="00951AD4">
      <w:pPr>
        <w:rPr>
          <w:rFonts w:ascii="Times New Roman" w:eastAsia="宋体" w:hAnsi="Times New Roman"/>
          <w:b/>
          <w:bCs/>
          <w:sz w:val="28"/>
          <w:szCs w:val="28"/>
        </w:rPr>
      </w:pPr>
      <w:r w:rsidRPr="0052730F">
        <w:rPr>
          <w:rFonts w:ascii="Times New Roman" w:eastAsia="宋体" w:hAnsi="Times New Roman" w:hint="eastAsia"/>
          <w:b/>
          <w:bCs/>
          <w:sz w:val="28"/>
          <w:szCs w:val="28"/>
        </w:rPr>
        <w:t>主要科研项目</w:t>
      </w:r>
    </w:p>
    <w:p w14:paraId="3A32670E" w14:textId="6A943F89"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[1]</w:t>
      </w:r>
      <w:r w:rsidRPr="0052730F">
        <w:rPr>
          <w:rFonts w:ascii="Times New Roman" w:eastAsia="宋体" w:hAnsi="Times New Roman" w:hint="eastAsia"/>
          <w:bCs/>
          <w:sz w:val="28"/>
          <w:szCs w:val="28"/>
        </w:rPr>
        <w:t>国家自然科学基金面上项目，交直流电网中可再生能源不确定斜坡事件的概率预测与主动平抑理论（</w:t>
      </w:r>
      <w:r w:rsidRPr="0052730F">
        <w:rPr>
          <w:rFonts w:ascii="Times New Roman" w:eastAsia="宋体" w:hAnsi="Times New Roman" w:hint="eastAsia"/>
          <w:bCs/>
          <w:sz w:val="28"/>
          <w:szCs w:val="28"/>
        </w:rPr>
        <w:t>51977030</w:t>
      </w:r>
      <w:r w:rsidRPr="0052730F">
        <w:rPr>
          <w:rFonts w:ascii="Times New Roman" w:eastAsia="宋体" w:hAnsi="Times New Roman" w:hint="eastAsia"/>
          <w:bCs/>
          <w:sz w:val="28"/>
          <w:szCs w:val="28"/>
        </w:rPr>
        <w:t>），主持；</w:t>
      </w:r>
    </w:p>
    <w:p w14:paraId="3AA84C51" w14:textId="545668F3"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[2]</w:t>
      </w:r>
      <w:r w:rsidRPr="0052730F">
        <w:rPr>
          <w:rFonts w:ascii="Times New Roman" w:eastAsia="宋体" w:hAnsi="Times New Roman" w:cs="Times New Roman" w:hint="eastAsia"/>
          <w:bCs/>
          <w:sz w:val="28"/>
          <w:szCs w:val="28"/>
        </w:rPr>
        <w:t>国家自然科学基金青年科学基金项目，</w:t>
      </w:r>
      <w:r w:rsidRPr="0052730F">
        <w:rPr>
          <w:rFonts w:ascii="Times New Roman" w:eastAsia="宋体" w:hAnsi="Times New Roman" w:cs="Times New Roman" w:hint="eastAsia"/>
          <w:bCs/>
          <w:sz w:val="28"/>
          <w:szCs w:val="28"/>
        </w:rPr>
        <w:t>51307018</w:t>
      </w:r>
      <w:r w:rsidRPr="0052730F">
        <w:rPr>
          <w:rFonts w:ascii="Times New Roman" w:eastAsia="宋体" w:hAnsi="Times New Roman" w:cs="Times New Roman" w:hint="eastAsia"/>
          <w:bCs/>
          <w:sz w:val="28"/>
          <w:szCs w:val="28"/>
        </w:rPr>
        <w:t>，计及励磁饱和环节的电力系统动态行为分析</w:t>
      </w:r>
      <w:proofErr w:type="gramStart"/>
      <w:r w:rsidRPr="0052730F">
        <w:rPr>
          <w:rFonts w:ascii="Times New Roman" w:eastAsia="宋体" w:hAnsi="Times New Roman" w:cs="Times New Roman" w:hint="eastAsia"/>
          <w:bCs/>
          <w:sz w:val="28"/>
          <w:szCs w:val="28"/>
        </w:rPr>
        <w:t>与域估计</w:t>
      </w:r>
      <w:proofErr w:type="gramEnd"/>
      <w:r w:rsidRPr="0052730F">
        <w:rPr>
          <w:rFonts w:ascii="Times New Roman" w:eastAsia="宋体" w:hAnsi="Times New Roman" w:cs="Times New Roman" w:hint="eastAsia"/>
          <w:bCs/>
          <w:sz w:val="28"/>
          <w:szCs w:val="28"/>
        </w:rPr>
        <w:t>研究，主持；</w:t>
      </w:r>
    </w:p>
    <w:p w14:paraId="65849D29" w14:textId="66023454"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[3]</w:t>
      </w:r>
      <w:r w:rsidRPr="0052730F">
        <w:rPr>
          <w:rFonts w:ascii="Times New Roman" w:eastAsia="宋体" w:hAnsi="Times New Roman" w:cs="Times New Roman" w:hint="eastAsia"/>
          <w:bCs/>
          <w:sz w:val="28"/>
          <w:szCs w:val="28"/>
        </w:rPr>
        <w:t>国家自然科学基金面上项目，</w:t>
      </w:r>
      <w:r w:rsidRPr="0052730F">
        <w:rPr>
          <w:rFonts w:ascii="Times New Roman" w:eastAsia="宋体" w:hAnsi="Times New Roman" w:cs="Times New Roman" w:hint="eastAsia"/>
          <w:bCs/>
          <w:sz w:val="28"/>
          <w:szCs w:val="28"/>
        </w:rPr>
        <w:t>50777007</w:t>
      </w:r>
      <w:r w:rsidRPr="0052730F">
        <w:rPr>
          <w:rFonts w:ascii="Times New Roman" w:eastAsia="宋体" w:hAnsi="Times New Roman" w:cs="Times New Roman" w:hint="eastAsia"/>
          <w:bCs/>
          <w:sz w:val="28"/>
          <w:szCs w:val="28"/>
        </w:rPr>
        <w:t>，基于广域局部量测的电力系统安全预警与紧急控制方法的研究</w:t>
      </w:r>
      <w:r w:rsid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参与（</w:t>
      </w:r>
      <w:r w:rsidRPr="0052730F">
        <w:rPr>
          <w:rFonts w:ascii="Times New Roman" w:eastAsia="宋体" w:hAnsi="Times New Roman" w:cs="Times New Roman" w:hint="eastAsia"/>
          <w:bCs/>
          <w:sz w:val="28"/>
          <w:szCs w:val="28"/>
        </w:rPr>
        <w:t>5/13</w:t>
      </w:r>
      <w:r w:rsidRPr="0052730F">
        <w:rPr>
          <w:rFonts w:ascii="Times New Roman" w:eastAsia="宋体" w:hAnsi="Times New Roman" w:cs="Times New Roman" w:hint="eastAsia"/>
          <w:bCs/>
          <w:sz w:val="28"/>
          <w:szCs w:val="28"/>
        </w:rPr>
        <w:t>）；</w:t>
      </w:r>
    </w:p>
    <w:p w14:paraId="2B8E10A7" w14:textId="7D9E64FC"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[4]</w:t>
      </w:r>
      <w:r w:rsidRPr="0052730F">
        <w:rPr>
          <w:rFonts w:ascii="Times New Roman" w:eastAsia="宋体" w:hAnsi="Times New Roman" w:cs="Times New Roman" w:hint="eastAsia"/>
          <w:bCs/>
          <w:sz w:val="28"/>
          <w:szCs w:val="28"/>
        </w:rPr>
        <w:t>国家自然科学基金面上项目，</w:t>
      </w:r>
      <w:r w:rsidRPr="0052730F">
        <w:rPr>
          <w:rFonts w:ascii="Times New Roman" w:eastAsia="宋体" w:hAnsi="Times New Roman" w:cs="Times New Roman" w:hint="eastAsia"/>
          <w:bCs/>
          <w:sz w:val="28"/>
          <w:szCs w:val="28"/>
        </w:rPr>
        <w:t>50977009</w:t>
      </w:r>
      <w:r w:rsidRPr="0052730F">
        <w:rPr>
          <w:rFonts w:ascii="Times New Roman" w:eastAsia="宋体" w:hAnsi="Times New Roman" w:cs="Times New Roman" w:hint="eastAsia"/>
          <w:bCs/>
          <w:sz w:val="28"/>
          <w:szCs w:val="28"/>
        </w:rPr>
        <w:t>，复杂交直流混合电力系统输电能力评估与决策，参与（</w:t>
      </w:r>
      <w:r w:rsidRPr="0052730F">
        <w:rPr>
          <w:rFonts w:ascii="Times New Roman" w:eastAsia="宋体" w:hAnsi="Times New Roman" w:cs="Times New Roman" w:hint="eastAsia"/>
          <w:bCs/>
          <w:sz w:val="28"/>
          <w:szCs w:val="28"/>
        </w:rPr>
        <w:t>4/8</w:t>
      </w:r>
      <w:r w:rsidRPr="0052730F">
        <w:rPr>
          <w:rFonts w:ascii="Times New Roman" w:eastAsia="宋体" w:hAnsi="Times New Roman" w:cs="Times New Roman" w:hint="eastAsia"/>
          <w:bCs/>
          <w:sz w:val="28"/>
          <w:szCs w:val="28"/>
        </w:rPr>
        <w:t>）；</w:t>
      </w:r>
    </w:p>
    <w:p w14:paraId="04219995" w14:textId="40951C05"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[5]</w:t>
      </w:r>
      <w:r w:rsidRPr="0052730F">
        <w:rPr>
          <w:rFonts w:ascii="Times New Roman" w:eastAsia="宋体" w:hAnsi="Times New Roman" w:cs="Times New Roman" w:hint="eastAsia"/>
          <w:bCs/>
          <w:sz w:val="28"/>
          <w:szCs w:val="28"/>
        </w:rPr>
        <w:t>国家自然科学基金面上项目，</w:t>
      </w:r>
      <w:r w:rsidRPr="0052730F">
        <w:rPr>
          <w:rFonts w:ascii="Times New Roman" w:eastAsia="宋体" w:hAnsi="Times New Roman" w:cs="Times New Roman" w:hint="eastAsia"/>
          <w:bCs/>
          <w:sz w:val="28"/>
          <w:szCs w:val="28"/>
        </w:rPr>
        <w:t>51577023</w:t>
      </w:r>
      <w:r w:rsidRPr="0052730F">
        <w:rPr>
          <w:rFonts w:ascii="Times New Roman" w:eastAsia="宋体" w:hAnsi="Times New Roman" w:cs="Times New Roman" w:hint="eastAsia"/>
          <w:bCs/>
          <w:sz w:val="28"/>
          <w:szCs w:val="28"/>
        </w:rPr>
        <w:t>，大规模风</w:t>
      </w:r>
      <w:proofErr w:type="gramStart"/>
      <w:r w:rsidRPr="0052730F">
        <w:rPr>
          <w:rFonts w:ascii="Times New Roman" w:eastAsia="宋体" w:hAnsi="Times New Roman" w:cs="Times New Roman" w:hint="eastAsia"/>
          <w:bCs/>
          <w:sz w:val="28"/>
          <w:szCs w:val="28"/>
        </w:rPr>
        <w:t>电集中</w:t>
      </w:r>
      <w:proofErr w:type="gramEnd"/>
      <w:r w:rsidRPr="0052730F">
        <w:rPr>
          <w:rFonts w:ascii="Times New Roman" w:eastAsia="宋体" w:hAnsi="Times New Roman" w:cs="Times New Roman" w:hint="eastAsia"/>
          <w:bCs/>
          <w:sz w:val="28"/>
          <w:szCs w:val="28"/>
        </w:rPr>
        <w:t>并网系统区域间输电能力评估与决策研究，参与（</w:t>
      </w:r>
      <w:r w:rsidRPr="0052730F">
        <w:rPr>
          <w:rFonts w:ascii="Times New Roman" w:eastAsia="宋体" w:hAnsi="Times New Roman" w:cs="Times New Roman" w:hint="eastAsia"/>
          <w:bCs/>
          <w:sz w:val="28"/>
          <w:szCs w:val="28"/>
        </w:rPr>
        <w:t>3/9</w:t>
      </w:r>
      <w:r w:rsidRPr="0052730F">
        <w:rPr>
          <w:rFonts w:ascii="Times New Roman" w:eastAsia="宋体" w:hAnsi="Times New Roman" w:cs="Times New Roman" w:hint="eastAsia"/>
          <w:bCs/>
          <w:sz w:val="28"/>
          <w:szCs w:val="28"/>
        </w:rPr>
        <w:t>）；</w:t>
      </w:r>
    </w:p>
    <w:p w14:paraId="180DA47A" w14:textId="3360CB0D"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[6]</w:t>
      </w:r>
      <w:r w:rsidRPr="0052730F">
        <w:rPr>
          <w:rFonts w:ascii="Times New Roman" w:eastAsia="宋体" w:hAnsi="Times New Roman" w:cs="Times New Roman"/>
          <w:bCs/>
          <w:sz w:val="28"/>
          <w:szCs w:val="28"/>
        </w:rPr>
        <w:t>国家重点专项（科技部）</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bCs/>
          <w:sz w:val="28"/>
          <w:szCs w:val="28"/>
        </w:rPr>
        <w:t>2016YFB0901204</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bCs/>
          <w:sz w:val="28"/>
          <w:szCs w:val="28"/>
        </w:rPr>
        <w:t>OPLC</w:t>
      </w:r>
      <w:r w:rsidRPr="0052730F">
        <w:rPr>
          <w:rFonts w:ascii="Times New Roman" w:eastAsia="宋体" w:hAnsi="Times New Roman" w:cs="Times New Roman"/>
          <w:bCs/>
          <w:sz w:val="28"/>
          <w:szCs w:val="28"/>
        </w:rPr>
        <w:t>施工、监测、检测、运行维护技术的设备与标准</w:t>
      </w:r>
      <w:r w:rsidRPr="0052730F">
        <w:rPr>
          <w:rFonts w:ascii="Times New Roman" w:eastAsia="宋体" w:hAnsi="Times New Roman" w:cs="Times New Roman" w:hint="eastAsia"/>
          <w:bCs/>
          <w:sz w:val="28"/>
          <w:szCs w:val="28"/>
        </w:rPr>
        <w:t>（子课题），参与（</w:t>
      </w:r>
      <w:r w:rsidRPr="0052730F">
        <w:rPr>
          <w:rFonts w:ascii="Times New Roman" w:eastAsia="宋体" w:hAnsi="Times New Roman" w:cs="Times New Roman" w:hint="eastAsia"/>
          <w:bCs/>
          <w:sz w:val="28"/>
          <w:szCs w:val="28"/>
        </w:rPr>
        <w:t>4/5</w:t>
      </w:r>
      <w:r w:rsidRPr="0052730F">
        <w:rPr>
          <w:rFonts w:ascii="Times New Roman" w:eastAsia="宋体" w:hAnsi="Times New Roman" w:cs="Times New Roman" w:hint="eastAsia"/>
          <w:bCs/>
          <w:sz w:val="28"/>
          <w:szCs w:val="28"/>
        </w:rPr>
        <w:t>）；</w:t>
      </w:r>
    </w:p>
    <w:p w14:paraId="5E6B8A66" w14:textId="314A9D60"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[7]</w:t>
      </w:r>
      <w:r w:rsidRPr="0052730F">
        <w:rPr>
          <w:rFonts w:ascii="Times New Roman" w:eastAsia="宋体" w:hAnsi="Times New Roman" w:cs="Times New Roman" w:hint="eastAsia"/>
          <w:bCs/>
          <w:sz w:val="28"/>
          <w:szCs w:val="28"/>
        </w:rPr>
        <w:t>国家重点研发计划，</w:t>
      </w:r>
      <w:r w:rsidRPr="0052730F">
        <w:rPr>
          <w:rFonts w:ascii="Times New Roman" w:eastAsia="宋体" w:hAnsi="Times New Roman" w:cs="Times New Roman"/>
          <w:bCs/>
          <w:sz w:val="28"/>
          <w:szCs w:val="28"/>
        </w:rPr>
        <w:t>2016YFB0900903</w:t>
      </w:r>
      <w:r w:rsidR="00C64FD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全系统实时闭合数字仿真关键技术</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子课题</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，参与（</w:t>
      </w:r>
      <w:r w:rsidRPr="0052730F">
        <w:rPr>
          <w:rFonts w:ascii="Times New Roman" w:eastAsia="宋体" w:hAnsi="Times New Roman" w:cs="Times New Roman" w:hint="eastAsia"/>
          <w:bCs/>
          <w:sz w:val="28"/>
          <w:szCs w:val="28"/>
        </w:rPr>
        <w:t>6/12</w:t>
      </w:r>
      <w:r w:rsidRPr="0052730F">
        <w:rPr>
          <w:rFonts w:ascii="Times New Roman" w:eastAsia="宋体" w:hAnsi="Times New Roman" w:cs="Times New Roman" w:hint="eastAsia"/>
          <w:bCs/>
          <w:sz w:val="28"/>
          <w:szCs w:val="28"/>
        </w:rPr>
        <w:t>）；</w:t>
      </w:r>
    </w:p>
    <w:p w14:paraId="5EA96017" w14:textId="62E28DE8"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[8]</w:t>
      </w:r>
      <w:r w:rsidRPr="0052730F">
        <w:rPr>
          <w:rFonts w:ascii="Times New Roman" w:eastAsia="宋体" w:hAnsi="Times New Roman" w:cs="Times New Roman" w:hint="eastAsia"/>
          <w:bCs/>
          <w:sz w:val="28"/>
          <w:szCs w:val="28"/>
        </w:rPr>
        <w:t>国家电网公司科技发展计划项目，</w:t>
      </w:r>
      <w:r w:rsidRPr="0052730F">
        <w:rPr>
          <w:rFonts w:ascii="Times New Roman" w:eastAsia="宋体" w:hAnsi="Times New Roman" w:cs="Times New Roman" w:hint="eastAsia"/>
          <w:bCs/>
          <w:sz w:val="28"/>
          <w:szCs w:val="28"/>
        </w:rPr>
        <w:t>0711-140TL24311163</w:t>
      </w:r>
      <w:r w:rsidRPr="0052730F">
        <w:rPr>
          <w:rFonts w:ascii="Times New Roman" w:eastAsia="宋体" w:hAnsi="Times New Roman" w:cs="Times New Roman" w:hint="eastAsia"/>
          <w:bCs/>
          <w:sz w:val="28"/>
          <w:szCs w:val="28"/>
        </w:rPr>
        <w:t>，柔性直流输电与交流电网的相互作用机理及其协调控制技术研究，参与；</w:t>
      </w:r>
    </w:p>
    <w:p w14:paraId="22D847EC" w14:textId="21082DB1"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[9]</w:t>
      </w:r>
      <w:r w:rsidRPr="0052730F">
        <w:rPr>
          <w:rFonts w:ascii="Times New Roman" w:eastAsia="宋体" w:hAnsi="Times New Roman" w:hint="eastAsia"/>
          <w:bCs/>
          <w:sz w:val="28"/>
          <w:szCs w:val="28"/>
        </w:rPr>
        <w:t>面向两网融合的配电网同步量测边缘终端研发与示范应用（</w:t>
      </w:r>
      <w:r w:rsidRPr="0052730F">
        <w:rPr>
          <w:rFonts w:ascii="Times New Roman" w:eastAsia="宋体" w:hAnsi="Times New Roman" w:hint="eastAsia"/>
          <w:bCs/>
          <w:sz w:val="28"/>
          <w:szCs w:val="28"/>
        </w:rPr>
        <w:t>SGTYHT/19-JS-215</w:t>
      </w:r>
      <w:r w:rsidRPr="0052730F">
        <w:rPr>
          <w:rFonts w:ascii="Times New Roman" w:eastAsia="宋体" w:hAnsi="Times New Roman" w:hint="eastAsia"/>
          <w:bCs/>
          <w:sz w:val="28"/>
          <w:szCs w:val="28"/>
        </w:rPr>
        <w:t>），</w:t>
      </w:r>
      <w:proofErr w:type="gramStart"/>
      <w:r w:rsidRPr="0052730F">
        <w:rPr>
          <w:rFonts w:ascii="Times New Roman" w:eastAsia="宋体" w:hAnsi="Times New Roman" w:hint="eastAsia"/>
          <w:bCs/>
          <w:sz w:val="28"/>
          <w:szCs w:val="28"/>
        </w:rPr>
        <w:t>国网总部</w:t>
      </w:r>
      <w:proofErr w:type="gramEnd"/>
      <w:r w:rsidRPr="0052730F">
        <w:rPr>
          <w:rFonts w:ascii="Times New Roman" w:eastAsia="宋体" w:hAnsi="Times New Roman" w:hint="eastAsia"/>
          <w:bCs/>
          <w:sz w:val="28"/>
          <w:szCs w:val="28"/>
        </w:rPr>
        <w:t>科技项目，</w:t>
      </w:r>
      <w:r w:rsidRPr="0052730F">
        <w:rPr>
          <w:rFonts w:ascii="Times New Roman" w:eastAsia="宋体" w:hAnsi="Times New Roman" w:hint="eastAsia"/>
          <w:bCs/>
          <w:sz w:val="28"/>
          <w:szCs w:val="28"/>
        </w:rPr>
        <w:t>2020.01-</w:t>
      </w:r>
      <w:r w:rsidRPr="0052730F">
        <w:rPr>
          <w:rFonts w:ascii="Times New Roman" w:eastAsia="宋体" w:hAnsi="Times New Roman"/>
          <w:bCs/>
          <w:sz w:val="28"/>
          <w:szCs w:val="28"/>
        </w:rPr>
        <w:t>2021.12</w:t>
      </w:r>
      <w:r w:rsidRPr="0052730F">
        <w:rPr>
          <w:rFonts w:ascii="Times New Roman" w:eastAsia="宋体" w:hAnsi="Times New Roman" w:hint="eastAsia"/>
          <w:bCs/>
          <w:sz w:val="28"/>
          <w:szCs w:val="28"/>
        </w:rPr>
        <w:t>，子课题负责人；</w:t>
      </w:r>
    </w:p>
    <w:p w14:paraId="5E4BDBFC" w14:textId="286AE67B"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[10]</w:t>
      </w:r>
      <w:r w:rsidRPr="0052730F">
        <w:rPr>
          <w:rFonts w:ascii="Times New Roman" w:eastAsia="宋体" w:hAnsi="Times New Roman" w:hint="eastAsia"/>
          <w:bCs/>
          <w:sz w:val="28"/>
          <w:szCs w:val="28"/>
        </w:rPr>
        <w:t>基于转矩分析的双</w:t>
      </w:r>
      <w:proofErr w:type="gramStart"/>
      <w:r w:rsidRPr="0052730F">
        <w:rPr>
          <w:rFonts w:ascii="Times New Roman" w:eastAsia="宋体" w:hAnsi="Times New Roman" w:hint="eastAsia"/>
          <w:bCs/>
          <w:sz w:val="28"/>
          <w:szCs w:val="28"/>
        </w:rPr>
        <w:t>馈</w:t>
      </w:r>
      <w:proofErr w:type="gramEnd"/>
      <w:r w:rsidRPr="0052730F">
        <w:rPr>
          <w:rFonts w:ascii="Times New Roman" w:eastAsia="宋体" w:hAnsi="Times New Roman" w:hint="eastAsia"/>
          <w:bCs/>
          <w:sz w:val="28"/>
          <w:szCs w:val="28"/>
        </w:rPr>
        <w:t>风机次同步振荡建模及机理研究</w:t>
      </w:r>
      <w:r w:rsidRPr="0052730F">
        <w:rPr>
          <w:rFonts w:ascii="Times New Roman" w:eastAsia="宋体" w:hAnsi="Times New Roman" w:hint="eastAsia"/>
          <w:bCs/>
          <w:sz w:val="28"/>
          <w:szCs w:val="28"/>
        </w:rPr>
        <w:lastRenderedPageBreak/>
        <w:t>(SGTYHT/18-JS-206)</w:t>
      </w:r>
      <w:r w:rsidRPr="0052730F">
        <w:rPr>
          <w:rFonts w:ascii="Times New Roman" w:eastAsia="宋体" w:hAnsi="Times New Roman" w:hint="eastAsia"/>
          <w:bCs/>
          <w:sz w:val="28"/>
          <w:szCs w:val="28"/>
        </w:rPr>
        <w:t>，</w:t>
      </w:r>
      <w:proofErr w:type="gramStart"/>
      <w:r w:rsidRPr="0052730F">
        <w:rPr>
          <w:rFonts w:ascii="Times New Roman" w:eastAsia="宋体" w:hAnsi="Times New Roman" w:hint="eastAsia"/>
          <w:bCs/>
          <w:sz w:val="28"/>
          <w:szCs w:val="28"/>
        </w:rPr>
        <w:t>国网华北分部</w:t>
      </w:r>
      <w:proofErr w:type="gramEnd"/>
      <w:r w:rsidRPr="0052730F">
        <w:rPr>
          <w:rFonts w:ascii="Times New Roman" w:eastAsia="宋体" w:hAnsi="Times New Roman" w:hint="eastAsia"/>
          <w:bCs/>
          <w:sz w:val="28"/>
          <w:szCs w:val="28"/>
        </w:rPr>
        <w:t>，主持；</w:t>
      </w:r>
    </w:p>
    <w:p w14:paraId="1F4335AE" w14:textId="2818D76C"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[11]</w:t>
      </w:r>
      <w:r w:rsidRPr="0052730F">
        <w:rPr>
          <w:rFonts w:ascii="Times New Roman" w:eastAsia="宋体" w:hAnsi="Times New Roman" w:hint="eastAsia"/>
          <w:bCs/>
          <w:sz w:val="28"/>
          <w:szCs w:val="28"/>
        </w:rPr>
        <w:t>基于北斗系统和泛在物联网的配电网数据采集智能终端研究与设计（</w:t>
      </w:r>
      <w:r w:rsidRPr="0052730F">
        <w:rPr>
          <w:rFonts w:ascii="Times New Roman" w:eastAsia="宋体" w:hAnsi="Times New Roman" w:hint="eastAsia"/>
          <w:bCs/>
          <w:sz w:val="28"/>
          <w:szCs w:val="28"/>
        </w:rPr>
        <w:t>SGTYHT/19-JS-218</w:t>
      </w:r>
      <w:r w:rsidRPr="0052730F">
        <w:rPr>
          <w:rFonts w:ascii="Times New Roman" w:eastAsia="宋体" w:hAnsi="Times New Roman" w:hint="eastAsia"/>
          <w:bCs/>
          <w:sz w:val="28"/>
          <w:szCs w:val="28"/>
        </w:rPr>
        <w:t>），</w:t>
      </w:r>
      <w:proofErr w:type="gramStart"/>
      <w:r w:rsidRPr="0052730F">
        <w:rPr>
          <w:rFonts w:ascii="Times New Roman" w:eastAsia="宋体" w:hAnsi="Times New Roman" w:hint="eastAsia"/>
          <w:bCs/>
          <w:sz w:val="28"/>
          <w:szCs w:val="28"/>
        </w:rPr>
        <w:t>国网河南省电力公司</w:t>
      </w:r>
      <w:proofErr w:type="gramEnd"/>
      <w:r w:rsidRPr="0052730F">
        <w:rPr>
          <w:rFonts w:ascii="Times New Roman" w:eastAsia="宋体" w:hAnsi="Times New Roman" w:hint="eastAsia"/>
          <w:bCs/>
          <w:sz w:val="28"/>
          <w:szCs w:val="28"/>
        </w:rPr>
        <w:t>，主持；</w:t>
      </w:r>
    </w:p>
    <w:p w14:paraId="706F1399" w14:textId="5C0D22CC"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[12]</w:t>
      </w:r>
      <w:r w:rsidRPr="0052730F">
        <w:rPr>
          <w:rFonts w:ascii="Times New Roman" w:eastAsia="宋体" w:hAnsi="Times New Roman" w:cs="Times New Roman" w:hint="eastAsia"/>
          <w:bCs/>
          <w:sz w:val="28"/>
          <w:szCs w:val="28"/>
        </w:rPr>
        <w:t>吉林省教育厅“十二五”科学技术研究项目，</w:t>
      </w:r>
      <w:proofErr w:type="gramStart"/>
      <w:r w:rsidRPr="0052730F">
        <w:rPr>
          <w:rFonts w:ascii="Times New Roman" w:eastAsia="宋体" w:hAnsi="Times New Roman" w:cs="Times New Roman" w:hint="eastAsia"/>
          <w:bCs/>
          <w:sz w:val="28"/>
          <w:szCs w:val="28"/>
        </w:rPr>
        <w:t>吉教科</w:t>
      </w:r>
      <w:proofErr w:type="gramEnd"/>
      <w:r w:rsidRPr="0052730F">
        <w:rPr>
          <w:rFonts w:ascii="Times New Roman" w:eastAsia="宋体" w:hAnsi="Times New Roman" w:cs="Times New Roman" w:hint="eastAsia"/>
          <w:bCs/>
          <w:sz w:val="28"/>
          <w:szCs w:val="28"/>
        </w:rPr>
        <w:t>合字</w:t>
      </w:r>
      <w:r w:rsidRPr="0052730F">
        <w:rPr>
          <w:rFonts w:ascii="Times New Roman" w:eastAsia="宋体" w:hAnsi="Times New Roman" w:cs="Times New Roman" w:hint="eastAsia"/>
          <w:bCs/>
          <w:sz w:val="28"/>
          <w:szCs w:val="28"/>
        </w:rPr>
        <w:t>[2014]</w:t>
      </w:r>
      <w:r w:rsidRPr="0052730F">
        <w:rPr>
          <w:rFonts w:ascii="Times New Roman" w:eastAsia="宋体" w:hAnsi="Times New Roman" w:cs="Times New Roman" w:hint="eastAsia"/>
          <w:bCs/>
          <w:sz w:val="28"/>
          <w:szCs w:val="28"/>
        </w:rPr>
        <w:t>第</w:t>
      </w:r>
      <w:r w:rsidRPr="0052730F">
        <w:rPr>
          <w:rFonts w:ascii="Times New Roman" w:eastAsia="宋体" w:hAnsi="Times New Roman" w:cs="Times New Roman" w:hint="eastAsia"/>
          <w:bCs/>
          <w:sz w:val="28"/>
          <w:szCs w:val="28"/>
        </w:rPr>
        <w:t>108</w:t>
      </w:r>
      <w:r w:rsidRPr="0052730F">
        <w:rPr>
          <w:rFonts w:ascii="Times New Roman" w:eastAsia="宋体" w:hAnsi="Times New Roman" w:cs="Times New Roman" w:hint="eastAsia"/>
          <w:bCs/>
          <w:sz w:val="28"/>
          <w:szCs w:val="28"/>
        </w:rPr>
        <w:t>号，东北电网大规模</w:t>
      </w:r>
      <w:proofErr w:type="gramStart"/>
      <w:r w:rsidRPr="0052730F">
        <w:rPr>
          <w:rFonts w:ascii="Times New Roman" w:eastAsia="宋体" w:hAnsi="Times New Roman" w:cs="Times New Roman" w:hint="eastAsia"/>
          <w:bCs/>
          <w:sz w:val="28"/>
          <w:szCs w:val="28"/>
        </w:rPr>
        <w:t>风电消纳</w:t>
      </w:r>
      <w:proofErr w:type="gramEnd"/>
      <w:r w:rsidRPr="0052730F">
        <w:rPr>
          <w:rFonts w:ascii="Times New Roman" w:eastAsia="宋体" w:hAnsi="Times New Roman" w:cs="Times New Roman" w:hint="eastAsia"/>
          <w:bCs/>
          <w:sz w:val="28"/>
          <w:szCs w:val="28"/>
        </w:rPr>
        <w:t>的关键问题研究，主持；</w:t>
      </w:r>
    </w:p>
    <w:p w14:paraId="704FC80B" w14:textId="7EFCE0C5"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[13]</w:t>
      </w:r>
      <w:proofErr w:type="gramStart"/>
      <w:r w:rsidRPr="0052730F">
        <w:rPr>
          <w:rFonts w:ascii="Times New Roman" w:eastAsia="宋体" w:hAnsi="Times New Roman" w:cs="Times New Roman" w:hint="eastAsia"/>
          <w:bCs/>
          <w:sz w:val="28"/>
          <w:szCs w:val="28"/>
        </w:rPr>
        <w:t>吉林省发改委</w:t>
      </w:r>
      <w:proofErr w:type="gramEnd"/>
      <w:r w:rsidRPr="0052730F">
        <w:rPr>
          <w:rFonts w:ascii="Times New Roman" w:eastAsia="宋体" w:hAnsi="Times New Roman" w:cs="Times New Roman" w:hint="eastAsia"/>
          <w:bCs/>
          <w:sz w:val="28"/>
          <w:szCs w:val="28"/>
        </w:rPr>
        <w:t>项目，</w:t>
      </w:r>
      <w:r w:rsidRPr="0052730F">
        <w:rPr>
          <w:rFonts w:ascii="Times New Roman" w:eastAsia="宋体" w:hAnsi="Times New Roman" w:cs="Times New Roman" w:hint="eastAsia"/>
          <w:bCs/>
          <w:sz w:val="28"/>
          <w:szCs w:val="28"/>
        </w:rPr>
        <w:t>2014Y123</w:t>
      </w:r>
      <w:r w:rsidRPr="0052730F">
        <w:rPr>
          <w:rFonts w:ascii="Times New Roman" w:eastAsia="宋体" w:hAnsi="Times New Roman" w:cs="Times New Roman" w:hint="eastAsia"/>
          <w:bCs/>
          <w:sz w:val="28"/>
          <w:szCs w:val="28"/>
        </w:rPr>
        <w:t>，磁耦合无线电能传输装置的集成化研究与开发，主持；</w:t>
      </w:r>
    </w:p>
    <w:p w14:paraId="3FBA4AC1" w14:textId="35030655"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[14]</w:t>
      </w:r>
      <w:r w:rsidRPr="0052730F">
        <w:rPr>
          <w:rFonts w:ascii="Times New Roman" w:eastAsia="宋体" w:hAnsi="Times New Roman" w:cs="Times New Roman" w:hint="eastAsia"/>
          <w:bCs/>
          <w:sz w:val="28"/>
          <w:szCs w:val="28"/>
        </w:rPr>
        <w:t>美国能源部（</w:t>
      </w:r>
      <w:r w:rsidRPr="0052730F">
        <w:rPr>
          <w:rFonts w:ascii="Times New Roman" w:eastAsia="宋体" w:hAnsi="Times New Roman" w:cs="Times New Roman" w:hint="eastAsia"/>
          <w:bCs/>
          <w:sz w:val="28"/>
          <w:szCs w:val="28"/>
        </w:rPr>
        <w:t>DOE</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“美国智能电网效率和经济性评估”</w:t>
      </w:r>
      <w:r w:rsidRPr="0052730F">
        <w:rPr>
          <w:rFonts w:ascii="Times New Roman" w:eastAsia="宋体" w:hAnsi="Times New Roman" w:cs="Times New Roman" w:hint="eastAsia"/>
          <w:bCs/>
          <w:sz w:val="28"/>
          <w:szCs w:val="28"/>
        </w:rPr>
        <w:t>,</w:t>
      </w:r>
      <w:r w:rsidRPr="0052730F">
        <w:rPr>
          <w:rFonts w:ascii="Times New Roman" w:eastAsia="宋体" w:hAnsi="Times New Roman" w:cs="Times New Roman" w:hint="eastAsia"/>
          <w:bCs/>
          <w:sz w:val="28"/>
          <w:szCs w:val="28"/>
        </w:rPr>
        <w:t>参与；</w:t>
      </w:r>
    </w:p>
    <w:p w14:paraId="68D29239" w14:textId="156B8E2C" w:rsidR="00D34E32" w:rsidRPr="0052730F" w:rsidRDefault="00D34E32" w:rsidP="00D34E32">
      <w:pPr>
        <w:spacing w:line="240" w:lineRule="atLeast"/>
        <w:rPr>
          <w:rFonts w:ascii="Times New Roman" w:eastAsia="宋体" w:hAnsi="Times New Roman" w:cs="Times New Roman"/>
          <w:bCs/>
          <w:sz w:val="28"/>
          <w:szCs w:val="28"/>
        </w:rPr>
      </w:pPr>
      <w:r w:rsidRPr="0052730F">
        <w:rPr>
          <w:rFonts w:ascii="Times New Roman" w:eastAsia="宋体" w:hAnsi="Times New Roman" w:cs="Times New Roman" w:hint="eastAsia"/>
          <w:bCs/>
          <w:sz w:val="28"/>
          <w:szCs w:val="28"/>
        </w:rPr>
        <w:t>[15]</w:t>
      </w:r>
      <w:r w:rsidRPr="0052730F">
        <w:rPr>
          <w:rFonts w:ascii="Times New Roman" w:eastAsia="宋体" w:hAnsi="Times New Roman" w:cs="Times New Roman" w:hint="eastAsia"/>
          <w:bCs/>
          <w:sz w:val="28"/>
          <w:szCs w:val="28"/>
        </w:rPr>
        <w:t>美国联邦航空航天管理委员会</w:t>
      </w:r>
      <w:r w:rsidRPr="0052730F">
        <w:rPr>
          <w:rFonts w:ascii="Times New Roman" w:eastAsia="宋体" w:hAnsi="Times New Roman" w:cs="Times New Roman" w:hint="eastAsia"/>
          <w:bCs/>
          <w:sz w:val="28"/>
          <w:szCs w:val="28"/>
        </w:rPr>
        <w:t>(FAA)</w:t>
      </w:r>
      <w:r w:rsidRPr="0052730F">
        <w:rPr>
          <w:rFonts w:ascii="Times New Roman" w:eastAsia="宋体" w:hAnsi="Times New Roman" w:cs="Times New Roman" w:hint="eastAsia"/>
          <w:bCs/>
          <w:sz w:val="28"/>
          <w:szCs w:val="28"/>
        </w:rPr>
        <w:t>，“电气系统可靠性分析”，参与；</w:t>
      </w:r>
    </w:p>
    <w:p w14:paraId="714072D0" w14:textId="4647DEA7" w:rsidR="00D34E32" w:rsidRPr="0052730F" w:rsidRDefault="00D34E32" w:rsidP="00D34E32">
      <w:pPr>
        <w:spacing w:line="240" w:lineRule="atLeast"/>
        <w:rPr>
          <w:rFonts w:ascii="Times New Roman" w:eastAsia="宋体" w:hAnsi="Times New Roman"/>
          <w:sz w:val="28"/>
          <w:szCs w:val="28"/>
        </w:rPr>
      </w:pPr>
      <w:r w:rsidRPr="0052730F">
        <w:rPr>
          <w:rFonts w:ascii="Times New Roman" w:eastAsia="宋体" w:hAnsi="Times New Roman" w:cs="Times New Roman" w:hint="eastAsia"/>
          <w:bCs/>
          <w:sz w:val="28"/>
          <w:szCs w:val="28"/>
        </w:rPr>
        <w:t>[16]</w:t>
      </w:r>
      <w:r w:rsidRPr="0052730F">
        <w:rPr>
          <w:rFonts w:ascii="Times New Roman" w:eastAsia="宋体" w:hAnsi="Times New Roman" w:cs="Times New Roman" w:hint="eastAsia"/>
          <w:bCs/>
          <w:sz w:val="28"/>
          <w:szCs w:val="28"/>
        </w:rPr>
        <w:t>教育部高等教育教学改革项目，“智能电网能量转换原理（原电机学）”，教育部高等教育司，主持。</w:t>
      </w:r>
    </w:p>
    <w:p w14:paraId="3839ED79" w14:textId="07FDF4CB" w:rsidR="00A90E46" w:rsidRPr="0052730F" w:rsidRDefault="00D34E32">
      <w:pPr>
        <w:rPr>
          <w:rFonts w:ascii="Times New Roman" w:eastAsia="宋体" w:hAnsi="Times New Roman"/>
          <w:b/>
          <w:bCs/>
          <w:sz w:val="28"/>
          <w:szCs w:val="28"/>
        </w:rPr>
      </w:pPr>
      <w:r w:rsidRPr="0052730F">
        <w:rPr>
          <w:rFonts w:ascii="Times New Roman" w:eastAsia="宋体" w:hAnsi="Times New Roman" w:hint="eastAsia"/>
          <w:b/>
          <w:bCs/>
          <w:sz w:val="28"/>
          <w:szCs w:val="28"/>
        </w:rPr>
        <w:t>代表性论文</w:t>
      </w:r>
    </w:p>
    <w:p w14:paraId="25A82EB8" w14:textId="49A285D9"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Cs/>
          <w:kern w:val="0"/>
          <w:sz w:val="28"/>
          <w:szCs w:val="28"/>
        </w:rPr>
        <w:t>[1]</w:t>
      </w:r>
      <w:r w:rsidRPr="0052730F">
        <w:rPr>
          <w:rFonts w:ascii="Times New Roman" w:eastAsia="宋体" w:hAnsi="Times New Roman" w:cs="Times New Roman" w:hint="eastAsia"/>
          <w:bCs/>
          <w:kern w:val="0"/>
          <w:sz w:val="28"/>
          <w:szCs w:val="28"/>
        </w:rPr>
        <w:t>专著：</w:t>
      </w:r>
      <w:r w:rsidRPr="0052730F">
        <w:rPr>
          <w:rFonts w:ascii="Times New Roman" w:eastAsia="宋体" w:hAnsi="Times New Roman" w:cs="Times New Roman" w:hint="eastAsia"/>
          <w:b/>
          <w:kern w:val="0"/>
          <w:sz w:val="28"/>
          <w:szCs w:val="28"/>
        </w:rPr>
        <w:t>李江</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智能电网能量转换原理、分析与优化</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I</w:t>
      </w:r>
      <w:r w:rsidRPr="0052730F">
        <w:rPr>
          <w:rFonts w:ascii="Times New Roman" w:eastAsia="宋体" w:hAnsi="Times New Roman" w:cs="Times New Roman"/>
          <w:bCs/>
          <w:kern w:val="0"/>
          <w:sz w:val="28"/>
          <w:szCs w:val="28"/>
        </w:rPr>
        <w:t>SBN978-7-5198-1682-7</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中国电力出版社</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2018.6,45</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3</w:t>
      </w:r>
      <w:r w:rsidRPr="0052730F">
        <w:rPr>
          <w:rFonts w:ascii="Times New Roman" w:eastAsia="宋体" w:hAnsi="Times New Roman" w:cs="Times New Roman" w:hint="eastAsia"/>
          <w:bCs/>
          <w:kern w:val="0"/>
          <w:sz w:val="28"/>
          <w:szCs w:val="28"/>
        </w:rPr>
        <w:t>万字</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45.3</w:t>
      </w:r>
      <w:r w:rsidRPr="0052730F">
        <w:rPr>
          <w:rFonts w:ascii="Times New Roman" w:eastAsia="宋体" w:hAnsi="Times New Roman" w:cs="Times New Roman" w:hint="eastAsia"/>
          <w:bCs/>
          <w:kern w:val="0"/>
          <w:sz w:val="28"/>
          <w:szCs w:val="28"/>
        </w:rPr>
        <w:t>万字</w:t>
      </w:r>
      <w:r w:rsidRPr="0052730F">
        <w:rPr>
          <w:rFonts w:ascii="Times New Roman" w:eastAsia="宋体" w:hAnsi="Times New Roman" w:cs="Times New Roman" w:hint="eastAsia"/>
          <w:bCs/>
          <w:kern w:val="0"/>
          <w:sz w:val="28"/>
          <w:szCs w:val="28"/>
        </w:rPr>
        <w:t>.</w:t>
      </w:r>
    </w:p>
    <w:p w14:paraId="4015089C" w14:textId="4F7D156E"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Cs/>
          <w:kern w:val="0"/>
          <w:sz w:val="28"/>
          <w:szCs w:val="28"/>
        </w:rPr>
        <w:t>[2]</w:t>
      </w:r>
      <w:r w:rsidRPr="0052730F">
        <w:rPr>
          <w:rFonts w:ascii="Times New Roman" w:eastAsia="宋体" w:hAnsi="Times New Roman" w:cs="Times New Roman" w:hint="eastAsia"/>
          <w:bCs/>
          <w:kern w:val="0"/>
          <w:sz w:val="28"/>
          <w:szCs w:val="28"/>
        </w:rPr>
        <w:t>专著：</w:t>
      </w:r>
      <w:proofErr w:type="gramStart"/>
      <w:r w:rsidRPr="0052730F">
        <w:rPr>
          <w:rFonts w:ascii="Times New Roman" w:eastAsia="宋体" w:hAnsi="Times New Roman" w:cs="Times New Roman" w:hint="eastAsia"/>
          <w:bCs/>
          <w:kern w:val="0"/>
          <w:sz w:val="28"/>
          <w:szCs w:val="28"/>
        </w:rPr>
        <w:t>车晓涛</w:t>
      </w:r>
      <w:proofErr w:type="gramEnd"/>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
          <w:kern w:val="0"/>
          <w:sz w:val="28"/>
          <w:szCs w:val="28"/>
        </w:rPr>
        <w:t>李江</w:t>
      </w:r>
      <w:r w:rsidRPr="0052730F">
        <w:rPr>
          <w:rFonts w:ascii="Times New Roman" w:eastAsia="宋体" w:hAnsi="Times New Roman" w:cs="Times New Roman" w:hint="eastAsia"/>
          <w:bCs/>
          <w:kern w:val="0"/>
          <w:sz w:val="28"/>
          <w:szCs w:val="28"/>
        </w:rPr>
        <w:t>等</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 xml:space="preserve"> </w:t>
      </w:r>
      <w:r w:rsidRPr="0052730F">
        <w:rPr>
          <w:rFonts w:ascii="Times New Roman" w:eastAsia="宋体" w:hAnsi="Times New Roman" w:cs="Times New Roman"/>
          <w:bCs/>
          <w:kern w:val="0"/>
          <w:sz w:val="28"/>
          <w:szCs w:val="28"/>
        </w:rPr>
        <w:t>配电网故障定位技术</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ISBN-978-7-5198-5624-3)</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 xml:space="preserve">2021.12, </w:t>
      </w:r>
      <w:r w:rsidRPr="0052730F">
        <w:rPr>
          <w:rFonts w:ascii="Times New Roman" w:eastAsia="宋体" w:hAnsi="Times New Roman" w:cs="Times New Roman"/>
          <w:bCs/>
          <w:kern w:val="0"/>
          <w:sz w:val="28"/>
          <w:szCs w:val="28"/>
        </w:rPr>
        <w:t>中国电力出版社</w:t>
      </w:r>
      <w:r w:rsidRPr="0052730F">
        <w:rPr>
          <w:rFonts w:ascii="Times New Roman" w:eastAsia="宋体" w:hAnsi="Times New Roman" w:cs="Times New Roman" w:hint="eastAsia"/>
          <w:bCs/>
          <w:kern w:val="0"/>
          <w:sz w:val="28"/>
          <w:szCs w:val="28"/>
        </w:rPr>
        <w:t>.</w:t>
      </w:r>
    </w:p>
    <w:p w14:paraId="01F81241" w14:textId="6E2D7CC4"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
          <w:kern w:val="0"/>
          <w:sz w:val="28"/>
          <w:szCs w:val="28"/>
        </w:rPr>
        <w:t>[3]</w:t>
      </w:r>
      <w:r w:rsidRPr="0052730F">
        <w:rPr>
          <w:rFonts w:ascii="Times New Roman" w:eastAsia="宋体" w:hAnsi="Times New Roman" w:cs="Times New Roman" w:hint="eastAsia"/>
          <w:b/>
          <w:kern w:val="0"/>
          <w:sz w:val="28"/>
          <w:szCs w:val="28"/>
        </w:rPr>
        <w:t>李江</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，马昊天，</w:t>
      </w:r>
      <w:proofErr w:type="gramStart"/>
      <w:r w:rsidRPr="0052730F">
        <w:rPr>
          <w:rFonts w:ascii="Times New Roman" w:eastAsia="宋体" w:hAnsi="Times New Roman" w:cs="Times New Roman" w:hint="eastAsia"/>
          <w:bCs/>
          <w:kern w:val="0"/>
          <w:sz w:val="28"/>
          <w:szCs w:val="28"/>
        </w:rPr>
        <w:t>宋田宇</w:t>
      </w:r>
      <w:proofErr w:type="gramEnd"/>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 xml:space="preserve"> </w:t>
      </w:r>
      <w:r w:rsidRPr="0052730F">
        <w:rPr>
          <w:rFonts w:ascii="Times New Roman" w:eastAsia="宋体" w:hAnsi="Times New Roman" w:cs="Times New Roman"/>
          <w:bCs/>
          <w:kern w:val="0"/>
          <w:sz w:val="28"/>
          <w:szCs w:val="28"/>
        </w:rPr>
        <w:t>风</w:t>
      </w:r>
      <w:r w:rsidRPr="0052730F">
        <w:rPr>
          <w:rFonts w:ascii="Times New Roman" w:eastAsia="宋体" w:hAnsi="Times New Roman" w:cs="Times New Roman"/>
          <w:bCs/>
          <w:kern w:val="0"/>
          <w:sz w:val="28"/>
          <w:szCs w:val="28"/>
        </w:rPr>
        <w:t>-</w:t>
      </w:r>
      <w:proofErr w:type="gramStart"/>
      <w:r w:rsidRPr="0052730F">
        <w:rPr>
          <w:rFonts w:ascii="Times New Roman" w:eastAsia="宋体" w:hAnsi="Times New Roman" w:cs="Times New Roman"/>
          <w:bCs/>
          <w:kern w:val="0"/>
          <w:sz w:val="28"/>
          <w:szCs w:val="28"/>
        </w:rPr>
        <w:t>储联合</w:t>
      </w:r>
      <w:proofErr w:type="gramEnd"/>
      <w:r w:rsidRPr="0052730F">
        <w:rPr>
          <w:rFonts w:ascii="Times New Roman" w:eastAsia="宋体" w:hAnsi="Times New Roman" w:cs="Times New Roman"/>
          <w:bCs/>
          <w:kern w:val="0"/>
          <w:sz w:val="28"/>
          <w:szCs w:val="28"/>
        </w:rPr>
        <w:t>系统爬坡事件</w:t>
      </w:r>
      <w:proofErr w:type="gramStart"/>
      <w:r w:rsidRPr="0052730F">
        <w:rPr>
          <w:rFonts w:ascii="Times New Roman" w:eastAsia="宋体" w:hAnsi="Times New Roman" w:cs="Times New Roman"/>
          <w:bCs/>
          <w:kern w:val="0"/>
          <w:sz w:val="28"/>
          <w:szCs w:val="28"/>
        </w:rPr>
        <w:t>的日前</w:t>
      </w:r>
      <w:proofErr w:type="gramEnd"/>
      <w:r w:rsidRPr="0052730F">
        <w:rPr>
          <w:rFonts w:ascii="Times New Roman" w:eastAsia="宋体" w:hAnsi="Times New Roman" w:cs="Times New Roman"/>
          <w:bCs/>
          <w:kern w:val="0"/>
          <w:sz w:val="28"/>
          <w:szCs w:val="28"/>
        </w:rPr>
        <w:t>能量最优平抑方法</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 xml:space="preserve"> </w:t>
      </w:r>
      <w:r w:rsidRPr="0052730F">
        <w:rPr>
          <w:rFonts w:ascii="Times New Roman" w:eastAsia="宋体" w:hAnsi="Times New Roman" w:cs="Times New Roman"/>
          <w:bCs/>
          <w:kern w:val="0"/>
          <w:sz w:val="28"/>
          <w:szCs w:val="28"/>
        </w:rPr>
        <w:t>中国电机工程学报</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2021,41(12):4153-4164.</w:t>
      </w:r>
    </w:p>
    <w:p w14:paraId="24E10954" w14:textId="0E1BD616"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
          <w:kern w:val="0"/>
          <w:sz w:val="28"/>
          <w:szCs w:val="28"/>
        </w:rPr>
        <w:t>[4]</w:t>
      </w:r>
      <w:r w:rsidRPr="0052730F">
        <w:rPr>
          <w:rFonts w:ascii="Times New Roman" w:eastAsia="宋体" w:hAnsi="Times New Roman" w:cs="Times New Roman" w:hint="eastAsia"/>
          <w:b/>
          <w:kern w:val="0"/>
          <w:sz w:val="28"/>
          <w:szCs w:val="28"/>
        </w:rPr>
        <w:t>李江</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，刘伟波，李国庆，支新，欧阳斌，</w:t>
      </w:r>
      <w:proofErr w:type="gramStart"/>
      <w:r w:rsidRPr="0052730F">
        <w:rPr>
          <w:rFonts w:ascii="Times New Roman" w:eastAsia="宋体" w:hAnsi="Times New Roman" w:cs="Times New Roman" w:hint="eastAsia"/>
          <w:bCs/>
          <w:kern w:val="0"/>
          <w:sz w:val="28"/>
          <w:szCs w:val="28"/>
        </w:rPr>
        <w:t>陈翔雁</w:t>
      </w:r>
      <w:proofErr w:type="gramEnd"/>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基于序贯蒙特卡洛法的直流配电网可靠性评估与预测</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太阳能学报</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bCs/>
          <w:kern w:val="0"/>
          <w:sz w:val="28"/>
          <w:szCs w:val="28"/>
        </w:rPr>
        <w:t>2018,39(01):</w:t>
      </w:r>
      <w:proofErr w:type="gramStart"/>
      <w:r w:rsidRPr="0052730F">
        <w:rPr>
          <w:rFonts w:ascii="Times New Roman" w:eastAsia="宋体" w:hAnsi="Times New Roman" w:cs="Times New Roman"/>
          <w:bCs/>
          <w:kern w:val="0"/>
          <w:sz w:val="28"/>
          <w:szCs w:val="28"/>
        </w:rPr>
        <w:t>154-162.</w:t>
      </w:r>
      <w:proofErr w:type="gramEnd"/>
    </w:p>
    <w:p w14:paraId="682F9A75" w14:textId="417E63DB"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
          <w:kern w:val="0"/>
          <w:sz w:val="28"/>
          <w:szCs w:val="28"/>
        </w:rPr>
        <w:t>[5]</w:t>
      </w:r>
      <w:r w:rsidRPr="0052730F">
        <w:rPr>
          <w:rFonts w:ascii="Times New Roman" w:eastAsia="宋体" w:hAnsi="Times New Roman" w:cs="Times New Roman"/>
          <w:b/>
          <w:kern w:val="0"/>
          <w:sz w:val="28"/>
          <w:szCs w:val="28"/>
        </w:rPr>
        <w:t>Jiang Li</w:t>
      </w:r>
      <w:r w:rsidRPr="0052730F">
        <w:rPr>
          <w:rFonts w:ascii="Times New Roman" w:eastAsia="宋体" w:hAnsi="Times New Roman" w:cs="Times New Roman"/>
          <w:bCs/>
          <w:kern w:val="0"/>
          <w:sz w:val="28"/>
          <w:szCs w:val="28"/>
        </w:rPr>
        <w:t xml:space="preserve">*, Ming </w:t>
      </w:r>
      <w:proofErr w:type="spellStart"/>
      <w:proofErr w:type="gramStart"/>
      <w:r w:rsidRPr="0052730F">
        <w:rPr>
          <w:rFonts w:ascii="Times New Roman" w:eastAsia="宋体" w:hAnsi="Times New Roman" w:cs="Times New Roman"/>
          <w:bCs/>
          <w:kern w:val="0"/>
          <w:sz w:val="28"/>
          <w:szCs w:val="28"/>
        </w:rPr>
        <w:t>Gao</w:t>
      </w:r>
      <w:proofErr w:type="spellEnd"/>
      <w:proofErr w:type="gramEnd"/>
      <w:r w:rsidRPr="0052730F">
        <w:rPr>
          <w:rFonts w:ascii="Times New Roman" w:eastAsia="宋体" w:hAnsi="Times New Roman" w:cs="Times New Roman"/>
          <w:bCs/>
          <w:kern w:val="0"/>
          <w:sz w:val="28"/>
          <w:szCs w:val="28"/>
        </w:rPr>
        <w:t xml:space="preserve">, Bo Liu*, Fan </w:t>
      </w:r>
      <w:proofErr w:type="spellStart"/>
      <w:r w:rsidRPr="0052730F">
        <w:rPr>
          <w:rFonts w:ascii="Times New Roman" w:eastAsia="宋体" w:hAnsi="Times New Roman" w:cs="Times New Roman"/>
          <w:bCs/>
          <w:kern w:val="0"/>
          <w:sz w:val="28"/>
          <w:szCs w:val="28"/>
        </w:rPr>
        <w:t>Gao</w:t>
      </w:r>
      <w:proofErr w:type="spellEnd"/>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Jikai</w:t>
      </w:r>
      <w:proofErr w:type="spellEnd"/>
      <w:r w:rsidRPr="0052730F">
        <w:rPr>
          <w:rFonts w:ascii="Times New Roman" w:eastAsia="宋体" w:hAnsi="Times New Roman" w:cs="Times New Roman"/>
          <w:bCs/>
          <w:kern w:val="0"/>
          <w:sz w:val="28"/>
          <w:szCs w:val="28"/>
        </w:rPr>
        <w:t xml:space="preserve"> Chen. Fault location </w:t>
      </w:r>
      <w:r w:rsidRPr="0052730F">
        <w:rPr>
          <w:rFonts w:ascii="Times New Roman" w:eastAsia="宋体" w:hAnsi="Times New Roman" w:cs="Times New Roman"/>
          <w:bCs/>
          <w:kern w:val="0"/>
          <w:sz w:val="28"/>
          <w:szCs w:val="28"/>
        </w:rPr>
        <w:lastRenderedPageBreak/>
        <w:t>algorithm in distribution networks considering of distributed capacitive current. IEEE Transactions on Power Del</w:t>
      </w:r>
      <w:r w:rsidR="00C64FDF">
        <w:rPr>
          <w:rFonts w:ascii="Times New Roman" w:eastAsia="宋体" w:hAnsi="Times New Roman" w:cs="Times New Roman"/>
          <w:bCs/>
          <w:kern w:val="0"/>
          <w:sz w:val="28"/>
          <w:szCs w:val="28"/>
        </w:rPr>
        <w:t>ivery</w:t>
      </w:r>
      <w:proofErr w:type="gramStart"/>
      <w:r w:rsidR="00C64FDF">
        <w:rPr>
          <w:rFonts w:ascii="Times New Roman" w:eastAsia="宋体" w:hAnsi="Times New Roman" w:cs="Times New Roman"/>
          <w:bCs/>
          <w:kern w:val="0"/>
          <w:sz w:val="28"/>
          <w:szCs w:val="28"/>
        </w:rPr>
        <w:t>,2021,36</w:t>
      </w:r>
      <w:proofErr w:type="gramEnd"/>
      <w:r w:rsidR="00C64FDF">
        <w:rPr>
          <w:rFonts w:ascii="Times New Roman" w:eastAsia="宋体" w:hAnsi="Times New Roman" w:cs="Times New Roman"/>
          <w:bCs/>
          <w:kern w:val="0"/>
          <w:sz w:val="28"/>
          <w:szCs w:val="28"/>
        </w:rPr>
        <w:t>(5):2785-2793.</w:t>
      </w:r>
    </w:p>
    <w:p w14:paraId="05455B2A" w14:textId="36619AEE"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
          <w:kern w:val="0"/>
          <w:sz w:val="28"/>
          <w:szCs w:val="28"/>
        </w:rPr>
        <w:t>[6]J</w:t>
      </w:r>
      <w:r w:rsidRPr="0052730F">
        <w:rPr>
          <w:rFonts w:ascii="Times New Roman" w:eastAsia="宋体" w:hAnsi="Times New Roman" w:cs="Times New Roman"/>
          <w:b/>
          <w:kern w:val="0"/>
          <w:sz w:val="28"/>
          <w:szCs w:val="28"/>
        </w:rPr>
        <w:t>iang Li*</w:t>
      </w:r>
      <w:r w:rsidRPr="0052730F">
        <w:rPr>
          <w:rFonts w:ascii="Times New Roman" w:eastAsia="宋体" w:hAnsi="Times New Roman" w:cs="Times New Roman"/>
          <w:bCs/>
          <w:kern w:val="0"/>
          <w:sz w:val="28"/>
          <w:szCs w:val="28"/>
        </w:rPr>
        <w:t xml:space="preserve">,Ming </w:t>
      </w:r>
      <w:proofErr w:type="spellStart"/>
      <w:r w:rsidRPr="0052730F">
        <w:rPr>
          <w:rFonts w:ascii="Times New Roman" w:eastAsia="宋体" w:hAnsi="Times New Roman" w:cs="Times New Roman"/>
          <w:bCs/>
          <w:kern w:val="0"/>
          <w:sz w:val="28"/>
          <w:szCs w:val="28"/>
        </w:rPr>
        <w:t>Gao,Bo</w:t>
      </w:r>
      <w:proofErr w:type="spellEnd"/>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Liu,Yinong</w:t>
      </w:r>
      <w:proofErr w:type="spellEnd"/>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Cai.Forecasting</w:t>
      </w:r>
      <w:proofErr w:type="spellEnd"/>
      <w:r w:rsidRPr="0052730F">
        <w:rPr>
          <w:rFonts w:ascii="Times New Roman" w:eastAsia="宋体" w:hAnsi="Times New Roman" w:cs="Times New Roman"/>
          <w:bCs/>
          <w:kern w:val="0"/>
          <w:sz w:val="28"/>
          <w:szCs w:val="28"/>
        </w:rPr>
        <w:t xml:space="preserve"> aided distribution network state estimation using mixed </w:t>
      </w:r>
      <w:r w:rsidRPr="0052730F">
        <w:rPr>
          <w:rFonts w:ascii="Times New Roman" w:eastAsia="宋体" w:hAnsi="Times New Roman" w:cs="Times New Roman" w:hint="eastAsia"/>
          <w:bCs/>
          <w:kern w:val="0"/>
          <w:sz w:val="28"/>
          <w:szCs w:val="28"/>
        </w:rPr>
        <w:t>μ</w:t>
      </w:r>
      <w:r w:rsidRPr="0052730F">
        <w:rPr>
          <w:rFonts w:ascii="Times New Roman" w:eastAsia="宋体" w:hAnsi="Times New Roman" w:cs="Times New Roman" w:hint="eastAsia"/>
          <w:bCs/>
          <w:kern w:val="0"/>
          <w:sz w:val="28"/>
          <w:szCs w:val="28"/>
        </w:rPr>
        <w:t>P</w:t>
      </w:r>
      <w:r w:rsidRPr="0052730F">
        <w:rPr>
          <w:rFonts w:ascii="Times New Roman" w:eastAsia="宋体" w:hAnsi="Times New Roman" w:cs="Times New Roman"/>
          <w:bCs/>
          <w:kern w:val="0"/>
          <w:sz w:val="28"/>
          <w:szCs w:val="28"/>
        </w:rPr>
        <w:t>MU-RTU measurements. IEEE System Journal, 2022</w:t>
      </w:r>
      <w:proofErr w:type="gramStart"/>
      <w:r w:rsidRPr="0052730F">
        <w:rPr>
          <w:rFonts w:ascii="Times New Roman" w:eastAsia="宋体" w:hAnsi="Times New Roman" w:cs="Times New Roman"/>
          <w:bCs/>
          <w:kern w:val="0"/>
          <w:sz w:val="28"/>
          <w:szCs w:val="28"/>
        </w:rPr>
        <w:t>,(</w:t>
      </w:r>
      <w:proofErr w:type="gramEnd"/>
      <w:r w:rsidRPr="0052730F">
        <w:rPr>
          <w:rFonts w:ascii="Times New Roman" w:eastAsia="宋体" w:hAnsi="Times New Roman" w:cs="Times New Roman"/>
          <w:bCs/>
          <w:kern w:val="0"/>
          <w:sz w:val="28"/>
          <w:szCs w:val="28"/>
        </w:rPr>
        <w:t>DOI:10.110</w:t>
      </w:r>
      <w:r w:rsidR="00C64FDF">
        <w:rPr>
          <w:rFonts w:ascii="Times New Roman" w:eastAsia="宋体" w:hAnsi="Times New Roman" w:cs="Times New Roman"/>
          <w:bCs/>
          <w:kern w:val="0"/>
          <w:sz w:val="28"/>
          <w:szCs w:val="28"/>
        </w:rPr>
        <w:t>9/JSYST.2022.3150968):1-11.</w:t>
      </w:r>
    </w:p>
    <w:p w14:paraId="50C719DF" w14:textId="430DAA97"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Cs/>
          <w:kern w:val="0"/>
          <w:sz w:val="28"/>
          <w:szCs w:val="28"/>
        </w:rPr>
        <w:t>[7]</w:t>
      </w:r>
      <w:proofErr w:type="spellStart"/>
      <w:r w:rsidRPr="0052730F">
        <w:rPr>
          <w:rFonts w:ascii="Times New Roman" w:eastAsia="宋体" w:hAnsi="Times New Roman" w:cs="Times New Roman"/>
          <w:bCs/>
          <w:kern w:val="0"/>
          <w:sz w:val="28"/>
          <w:szCs w:val="28"/>
        </w:rPr>
        <w:t>Junhui</w:t>
      </w:r>
      <w:proofErr w:type="spellEnd"/>
      <w:r w:rsidRPr="0052730F">
        <w:rPr>
          <w:rFonts w:ascii="Times New Roman" w:eastAsia="宋体" w:hAnsi="Times New Roman" w:cs="Times New Roman"/>
          <w:bCs/>
          <w:kern w:val="0"/>
          <w:sz w:val="28"/>
          <w:szCs w:val="28"/>
        </w:rPr>
        <w:t xml:space="preserve"> Li*, </w:t>
      </w:r>
      <w:proofErr w:type="spellStart"/>
      <w:r w:rsidRPr="0052730F">
        <w:rPr>
          <w:rFonts w:ascii="Times New Roman" w:eastAsia="宋体" w:hAnsi="Times New Roman" w:cs="Times New Roman"/>
          <w:bCs/>
          <w:kern w:val="0"/>
          <w:sz w:val="28"/>
          <w:szCs w:val="28"/>
        </w:rPr>
        <w:t>Yingnan</w:t>
      </w:r>
      <w:proofErr w:type="spellEnd"/>
      <w:r w:rsidRPr="0052730F">
        <w:rPr>
          <w:rFonts w:ascii="Times New Roman" w:eastAsia="宋体" w:hAnsi="Times New Roman" w:cs="Times New Roman"/>
          <w:bCs/>
          <w:kern w:val="0"/>
          <w:sz w:val="28"/>
          <w:szCs w:val="28"/>
        </w:rPr>
        <w:t xml:space="preserve"> Fu, </w:t>
      </w:r>
      <w:proofErr w:type="spellStart"/>
      <w:r w:rsidRPr="0052730F">
        <w:rPr>
          <w:rFonts w:ascii="Times New Roman" w:eastAsia="宋体" w:hAnsi="Times New Roman" w:cs="Times New Roman"/>
          <w:bCs/>
          <w:kern w:val="0"/>
          <w:sz w:val="28"/>
          <w:szCs w:val="28"/>
        </w:rPr>
        <w:t>Cuiping</w:t>
      </w:r>
      <w:proofErr w:type="spellEnd"/>
      <w:r w:rsidRPr="0052730F">
        <w:rPr>
          <w:rFonts w:ascii="Times New Roman" w:eastAsia="宋体" w:hAnsi="Times New Roman" w:cs="Times New Roman"/>
          <w:bCs/>
          <w:kern w:val="0"/>
          <w:sz w:val="28"/>
          <w:szCs w:val="28"/>
        </w:rPr>
        <w:t xml:space="preserve"> Li, </w:t>
      </w:r>
      <w:r w:rsidRPr="0052730F">
        <w:rPr>
          <w:rFonts w:ascii="Times New Roman" w:eastAsia="宋体" w:hAnsi="Times New Roman" w:cs="Times New Roman"/>
          <w:b/>
          <w:kern w:val="0"/>
          <w:sz w:val="28"/>
          <w:szCs w:val="28"/>
        </w:rPr>
        <w:t>Jiang Li*</w:t>
      </w:r>
      <w:proofErr w:type="gramStart"/>
      <w:r w:rsidRPr="0052730F">
        <w:rPr>
          <w:rFonts w:ascii="Times New Roman" w:eastAsia="宋体" w:hAnsi="Times New Roman" w:cs="Times New Roman"/>
          <w:bCs/>
          <w:kern w:val="0"/>
          <w:sz w:val="28"/>
          <w:szCs w:val="28"/>
        </w:rPr>
        <w:t>,</w:t>
      </w:r>
      <w:proofErr w:type="spellStart"/>
      <w:r w:rsidRPr="0052730F">
        <w:rPr>
          <w:rFonts w:ascii="Times New Roman" w:eastAsia="宋体" w:hAnsi="Times New Roman" w:cs="Times New Roman"/>
          <w:bCs/>
          <w:kern w:val="0"/>
          <w:sz w:val="28"/>
          <w:szCs w:val="28"/>
        </w:rPr>
        <w:t>Zhitong</w:t>
      </w:r>
      <w:proofErr w:type="spellEnd"/>
      <w:proofErr w:type="gramEnd"/>
      <w:r w:rsidRPr="0052730F">
        <w:rPr>
          <w:rFonts w:ascii="Times New Roman" w:eastAsia="宋体" w:hAnsi="Times New Roman" w:cs="Times New Roman"/>
          <w:bCs/>
          <w:kern w:val="0"/>
          <w:sz w:val="28"/>
          <w:szCs w:val="28"/>
        </w:rPr>
        <w:t xml:space="preserve"> Xing, </w:t>
      </w:r>
      <w:proofErr w:type="spellStart"/>
      <w:r w:rsidRPr="0052730F">
        <w:rPr>
          <w:rFonts w:ascii="Times New Roman" w:eastAsia="宋体" w:hAnsi="Times New Roman" w:cs="Times New Roman"/>
          <w:bCs/>
          <w:kern w:val="0"/>
          <w:sz w:val="28"/>
          <w:szCs w:val="28"/>
        </w:rPr>
        <w:t>Teng</w:t>
      </w:r>
      <w:proofErr w:type="spellEnd"/>
      <w:r w:rsidRPr="0052730F">
        <w:rPr>
          <w:rFonts w:ascii="Times New Roman" w:eastAsia="宋体" w:hAnsi="Times New Roman" w:cs="Times New Roman"/>
          <w:bCs/>
          <w:kern w:val="0"/>
          <w:sz w:val="28"/>
          <w:szCs w:val="28"/>
        </w:rPr>
        <w:t xml:space="preserve"> Ma. </w:t>
      </w:r>
      <w:proofErr w:type="gramStart"/>
      <w:r w:rsidRPr="0052730F">
        <w:rPr>
          <w:rFonts w:ascii="Times New Roman" w:eastAsia="宋体" w:hAnsi="Times New Roman" w:cs="Times New Roman"/>
          <w:bCs/>
          <w:kern w:val="0"/>
          <w:sz w:val="28"/>
          <w:szCs w:val="28"/>
        </w:rPr>
        <w:t>Improving wind power integration by a hybrid energy storage model based on regenerative electric boiler and battery energy storage device</w:t>
      </w:r>
      <w:r w:rsidRPr="0052730F">
        <w:rPr>
          <w:rFonts w:ascii="Times New Roman" w:eastAsia="宋体" w:hAnsi="Times New Roman" w:cs="Times New Roman" w:hint="eastAsia"/>
          <w:bCs/>
          <w:kern w:val="0"/>
          <w:sz w:val="28"/>
          <w:szCs w:val="28"/>
        </w:rPr>
        <w:t>.</w:t>
      </w:r>
      <w:proofErr w:type="gramEnd"/>
      <w:r w:rsidRPr="0052730F">
        <w:rPr>
          <w:rFonts w:ascii="Times New Roman" w:eastAsia="宋体" w:hAnsi="Times New Roman" w:cs="Times New Roman"/>
          <w:bCs/>
          <w:kern w:val="0"/>
          <w:sz w:val="28"/>
          <w:szCs w:val="28"/>
        </w:rPr>
        <w:t xml:space="preserve"> International Journal of Electrical Power &amp; Energy Systems</w:t>
      </w:r>
      <w:proofErr w:type="gramStart"/>
      <w:r w:rsidRPr="0052730F">
        <w:rPr>
          <w:rFonts w:ascii="Times New Roman" w:eastAsia="宋体" w:hAnsi="Times New Roman" w:cs="Times New Roman"/>
          <w:bCs/>
          <w:kern w:val="0"/>
          <w:sz w:val="28"/>
          <w:szCs w:val="28"/>
        </w:rPr>
        <w:t>,2021</w:t>
      </w:r>
      <w:r w:rsidRPr="0052730F">
        <w:rPr>
          <w:rFonts w:ascii="Times New Roman" w:eastAsia="宋体" w:hAnsi="Times New Roman" w:cs="Times New Roman" w:hint="eastAsia"/>
          <w:bCs/>
          <w:kern w:val="0"/>
          <w:sz w:val="28"/>
          <w:szCs w:val="28"/>
        </w:rPr>
        <w:t>,</w:t>
      </w:r>
      <w:r w:rsidR="00C64FDF">
        <w:rPr>
          <w:rFonts w:ascii="Times New Roman" w:eastAsia="宋体" w:hAnsi="Times New Roman" w:cs="Times New Roman"/>
          <w:bCs/>
          <w:kern w:val="0"/>
          <w:sz w:val="28"/>
          <w:szCs w:val="28"/>
        </w:rPr>
        <w:t>131:107039</w:t>
      </w:r>
      <w:proofErr w:type="gramEnd"/>
      <w:r w:rsidR="00C64FDF">
        <w:rPr>
          <w:rFonts w:ascii="Times New Roman" w:eastAsia="宋体" w:hAnsi="Times New Roman" w:cs="Times New Roman"/>
          <w:bCs/>
          <w:kern w:val="0"/>
          <w:sz w:val="28"/>
          <w:szCs w:val="28"/>
        </w:rPr>
        <w:t xml:space="preserve">-107039. </w:t>
      </w:r>
    </w:p>
    <w:p w14:paraId="01386206" w14:textId="2A544F64"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Cs/>
          <w:kern w:val="0"/>
          <w:sz w:val="28"/>
          <w:szCs w:val="28"/>
        </w:rPr>
        <w:t>[8]</w:t>
      </w:r>
      <w:proofErr w:type="spellStart"/>
      <w:proofErr w:type="gramStart"/>
      <w:r w:rsidRPr="0052730F">
        <w:rPr>
          <w:rFonts w:ascii="Times New Roman" w:eastAsia="宋体" w:hAnsi="Times New Roman" w:cs="Times New Roman"/>
          <w:bCs/>
          <w:kern w:val="0"/>
          <w:sz w:val="28"/>
          <w:szCs w:val="28"/>
        </w:rPr>
        <w:t>Jikai</w:t>
      </w:r>
      <w:proofErr w:type="spellEnd"/>
      <w:r w:rsidRPr="0052730F">
        <w:rPr>
          <w:rFonts w:ascii="Times New Roman" w:eastAsia="宋体" w:hAnsi="Times New Roman" w:cs="Times New Roman"/>
          <w:bCs/>
          <w:kern w:val="0"/>
          <w:sz w:val="28"/>
          <w:szCs w:val="28"/>
        </w:rPr>
        <w:t xml:space="preserve"> Chen*, Yang Hu, </w:t>
      </w:r>
      <w:proofErr w:type="spellStart"/>
      <w:r w:rsidRPr="0052730F">
        <w:rPr>
          <w:rFonts w:ascii="Times New Roman" w:eastAsia="宋体" w:hAnsi="Times New Roman" w:cs="Times New Roman"/>
          <w:bCs/>
          <w:kern w:val="0"/>
          <w:sz w:val="28"/>
          <w:szCs w:val="28"/>
        </w:rPr>
        <w:t>Yongquan</w:t>
      </w:r>
      <w:proofErr w:type="spellEnd"/>
      <w:r w:rsidRPr="0052730F">
        <w:rPr>
          <w:rFonts w:ascii="Times New Roman" w:eastAsia="宋体" w:hAnsi="Times New Roman" w:cs="Times New Roman"/>
          <w:bCs/>
          <w:kern w:val="0"/>
          <w:sz w:val="28"/>
          <w:szCs w:val="28"/>
        </w:rPr>
        <w:t xml:space="preserve"> Wang, </w:t>
      </w:r>
      <w:r w:rsidRPr="0052730F">
        <w:rPr>
          <w:rFonts w:ascii="Times New Roman" w:eastAsia="宋体" w:hAnsi="Times New Roman" w:cs="Times New Roman"/>
          <w:b/>
          <w:kern w:val="0"/>
          <w:sz w:val="28"/>
          <w:szCs w:val="28"/>
        </w:rPr>
        <w:t>Jiang Li*</w:t>
      </w:r>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Xiaozhe</w:t>
      </w:r>
      <w:proofErr w:type="spellEnd"/>
      <w:r w:rsidRPr="0052730F">
        <w:rPr>
          <w:rFonts w:ascii="Times New Roman" w:eastAsia="宋体" w:hAnsi="Times New Roman" w:cs="Times New Roman"/>
          <w:bCs/>
          <w:kern w:val="0"/>
          <w:sz w:val="28"/>
          <w:szCs w:val="28"/>
        </w:rPr>
        <w:t xml:space="preserve"> Wang, </w:t>
      </w:r>
      <w:proofErr w:type="spellStart"/>
      <w:r w:rsidRPr="0052730F">
        <w:rPr>
          <w:rFonts w:ascii="Times New Roman" w:eastAsia="宋体" w:hAnsi="Times New Roman" w:cs="Times New Roman"/>
          <w:bCs/>
          <w:kern w:val="0"/>
          <w:sz w:val="28"/>
          <w:szCs w:val="28"/>
        </w:rPr>
        <w:t>Qirong</w:t>
      </w:r>
      <w:proofErr w:type="spellEnd"/>
      <w:r w:rsidRPr="0052730F">
        <w:rPr>
          <w:rFonts w:ascii="Times New Roman" w:eastAsia="宋体" w:hAnsi="Times New Roman" w:cs="Times New Roman"/>
          <w:bCs/>
          <w:kern w:val="0"/>
          <w:sz w:val="28"/>
          <w:szCs w:val="28"/>
        </w:rPr>
        <w:t xml:space="preserve"> Jiang, </w:t>
      </w:r>
      <w:proofErr w:type="spellStart"/>
      <w:r w:rsidRPr="0052730F">
        <w:rPr>
          <w:rFonts w:ascii="Times New Roman" w:eastAsia="宋体" w:hAnsi="Times New Roman" w:cs="Times New Roman"/>
          <w:bCs/>
          <w:kern w:val="0"/>
          <w:sz w:val="28"/>
          <w:szCs w:val="28"/>
        </w:rPr>
        <w:t>Xuemei</w:t>
      </w:r>
      <w:proofErr w:type="spellEnd"/>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Zheng</w:t>
      </w:r>
      <w:proofErr w:type="spellEnd"/>
      <w:r w:rsidRPr="0052730F">
        <w:rPr>
          <w:rFonts w:ascii="Times New Roman" w:eastAsia="宋体" w:hAnsi="Times New Roman" w:cs="Times New Roman"/>
          <w:bCs/>
          <w:kern w:val="0"/>
          <w:sz w:val="28"/>
          <w:szCs w:val="28"/>
        </w:rPr>
        <w:t>.</w:t>
      </w:r>
      <w:proofErr w:type="gramEnd"/>
      <w:r w:rsidRPr="0052730F">
        <w:rPr>
          <w:rFonts w:ascii="Times New Roman" w:eastAsia="宋体" w:hAnsi="Times New Roman" w:cs="Times New Roman"/>
          <w:bCs/>
          <w:kern w:val="0"/>
          <w:sz w:val="28"/>
          <w:szCs w:val="28"/>
        </w:rPr>
        <w:t xml:space="preserve"> Study on harmonic interaction between paralleled STATCOMs with cascaded H-bridge topology in wind farm clusters. IET Renewable Power Generation</w:t>
      </w:r>
      <w:proofErr w:type="gramStart"/>
      <w:r w:rsidRPr="0052730F">
        <w:rPr>
          <w:rFonts w:ascii="Times New Roman" w:eastAsia="宋体" w:hAnsi="Times New Roman" w:cs="Times New Roman"/>
          <w:bCs/>
          <w:kern w:val="0"/>
          <w:sz w:val="28"/>
          <w:szCs w:val="28"/>
        </w:rPr>
        <w:t>,2021,15</w:t>
      </w:r>
      <w:proofErr w:type="gramEnd"/>
      <w:r w:rsidRPr="0052730F">
        <w:rPr>
          <w:rFonts w:ascii="Times New Roman" w:eastAsia="宋体" w:hAnsi="Times New Roman" w:cs="Times New Roman"/>
          <w:bCs/>
          <w:kern w:val="0"/>
          <w:sz w:val="28"/>
          <w:szCs w:val="28"/>
        </w:rPr>
        <w:t>(11):2515-2525</w:t>
      </w:r>
      <w:r w:rsidRPr="0052730F">
        <w:rPr>
          <w:rFonts w:ascii="Times New Roman" w:eastAsia="宋体" w:hAnsi="Times New Roman" w:cs="Times New Roman" w:hint="eastAsia"/>
          <w:bCs/>
          <w:kern w:val="0"/>
          <w:sz w:val="28"/>
          <w:szCs w:val="28"/>
        </w:rPr>
        <w:t>.</w:t>
      </w:r>
    </w:p>
    <w:p w14:paraId="6B1523C5" w14:textId="56E53EDE"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Cs/>
          <w:kern w:val="0"/>
          <w:sz w:val="28"/>
          <w:szCs w:val="28"/>
        </w:rPr>
        <w:t>[9]</w:t>
      </w:r>
      <w:proofErr w:type="spellStart"/>
      <w:r w:rsidRPr="0052730F">
        <w:rPr>
          <w:rFonts w:ascii="Times New Roman" w:eastAsia="宋体" w:hAnsi="Times New Roman" w:cs="Times New Roman"/>
          <w:bCs/>
          <w:kern w:val="0"/>
          <w:sz w:val="28"/>
          <w:szCs w:val="28"/>
        </w:rPr>
        <w:t>Cuiping</w:t>
      </w:r>
      <w:proofErr w:type="spellEnd"/>
      <w:r w:rsidRPr="0052730F">
        <w:rPr>
          <w:rFonts w:ascii="Times New Roman" w:eastAsia="宋体" w:hAnsi="Times New Roman" w:cs="Times New Roman"/>
          <w:bCs/>
          <w:kern w:val="0"/>
          <w:sz w:val="28"/>
          <w:szCs w:val="28"/>
        </w:rPr>
        <w:t xml:space="preserve"> Li*, Shining Zhang, </w:t>
      </w:r>
      <w:proofErr w:type="spellStart"/>
      <w:r w:rsidRPr="0052730F">
        <w:rPr>
          <w:rFonts w:ascii="Times New Roman" w:eastAsia="宋体" w:hAnsi="Times New Roman" w:cs="Times New Roman"/>
          <w:bCs/>
          <w:kern w:val="0"/>
          <w:sz w:val="28"/>
          <w:szCs w:val="28"/>
        </w:rPr>
        <w:t>Junhui</w:t>
      </w:r>
      <w:proofErr w:type="spellEnd"/>
      <w:r w:rsidRPr="0052730F">
        <w:rPr>
          <w:rFonts w:ascii="Times New Roman" w:eastAsia="宋体" w:hAnsi="Times New Roman" w:cs="Times New Roman"/>
          <w:bCs/>
          <w:kern w:val="0"/>
          <w:sz w:val="28"/>
          <w:szCs w:val="28"/>
        </w:rPr>
        <w:t xml:space="preserve"> Li, </w:t>
      </w:r>
      <w:proofErr w:type="spellStart"/>
      <w:r w:rsidRPr="0052730F">
        <w:rPr>
          <w:rFonts w:ascii="Times New Roman" w:eastAsia="宋体" w:hAnsi="Times New Roman" w:cs="Times New Roman"/>
          <w:bCs/>
          <w:kern w:val="0"/>
          <w:sz w:val="28"/>
          <w:szCs w:val="28"/>
        </w:rPr>
        <w:t>Hao</w:t>
      </w:r>
      <w:proofErr w:type="spellEnd"/>
      <w:r w:rsidRPr="0052730F">
        <w:rPr>
          <w:rFonts w:ascii="Times New Roman" w:eastAsia="宋体" w:hAnsi="Times New Roman" w:cs="Times New Roman"/>
          <w:bCs/>
          <w:kern w:val="0"/>
          <w:sz w:val="28"/>
          <w:szCs w:val="28"/>
        </w:rPr>
        <w:t xml:space="preserve"> Zhang, </w:t>
      </w:r>
      <w:proofErr w:type="spellStart"/>
      <w:r w:rsidRPr="0052730F">
        <w:rPr>
          <w:rFonts w:ascii="Times New Roman" w:eastAsia="宋体" w:hAnsi="Times New Roman" w:cs="Times New Roman"/>
          <w:bCs/>
          <w:kern w:val="0"/>
          <w:sz w:val="28"/>
          <w:szCs w:val="28"/>
        </w:rPr>
        <w:t>Hongfei</w:t>
      </w:r>
      <w:proofErr w:type="spellEnd"/>
      <w:r w:rsidRPr="0052730F">
        <w:rPr>
          <w:rFonts w:ascii="Times New Roman" w:eastAsia="宋体" w:hAnsi="Times New Roman" w:cs="Times New Roman"/>
          <w:bCs/>
          <w:kern w:val="0"/>
          <w:sz w:val="28"/>
          <w:szCs w:val="28"/>
        </w:rPr>
        <w:t xml:space="preserve"> You, Jun Qi, </w:t>
      </w:r>
      <w:r w:rsidRPr="0052730F">
        <w:rPr>
          <w:rFonts w:ascii="Times New Roman" w:eastAsia="宋体" w:hAnsi="Times New Roman" w:cs="Times New Roman"/>
          <w:b/>
          <w:kern w:val="0"/>
          <w:sz w:val="28"/>
          <w:szCs w:val="28"/>
        </w:rPr>
        <w:t>Jiang Li*</w:t>
      </w:r>
      <w:r w:rsidRPr="0052730F">
        <w:rPr>
          <w:rFonts w:ascii="Times New Roman" w:eastAsia="宋体" w:hAnsi="Times New Roman" w:cs="Times New Roman"/>
          <w:bCs/>
          <w:kern w:val="0"/>
          <w:sz w:val="28"/>
          <w:szCs w:val="28"/>
        </w:rPr>
        <w:t>. Coordinated control strategy of multiple energy storage power stations supporting black-start based on dynamic allocation. Journal of Ene</w:t>
      </w:r>
      <w:r w:rsidR="00C64FDF">
        <w:rPr>
          <w:rFonts w:ascii="Times New Roman" w:eastAsia="宋体" w:hAnsi="Times New Roman" w:cs="Times New Roman"/>
          <w:bCs/>
          <w:kern w:val="0"/>
          <w:sz w:val="28"/>
          <w:szCs w:val="28"/>
        </w:rPr>
        <w:t>rgy Storage</w:t>
      </w:r>
      <w:proofErr w:type="gramStart"/>
      <w:r w:rsidR="00C64FDF">
        <w:rPr>
          <w:rFonts w:ascii="Times New Roman" w:eastAsia="宋体" w:hAnsi="Times New Roman" w:cs="Times New Roman"/>
          <w:bCs/>
          <w:kern w:val="0"/>
          <w:sz w:val="28"/>
          <w:szCs w:val="28"/>
        </w:rPr>
        <w:t>,2020,31:101683</w:t>
      </w:r>
      <w:proofErr w:type="gramEnd"/>
      <w:r w:rsidR="00C64FDF">
        <w:rPr>
          <w:rFonts w:ascii="Times New Roman" w:eastAsia="宋体" w:hAnsi="Times New Roman" w:cs="Times New Roman"/>
          <w:bCs/>
          <w:kern w:val="0"/>
          <w:sz w:val="28"/>
          <w:szCs w:val="28"/>
        </w:rPr>
        <w:t>.</w:t>
      </w:r>
    </w:p>
    <w:p w14:paraId="250A2120" w14:textId="50E91307" w:rsidR="00D34E32" w:rsidRPr="0052730F" w:rsidRDefault="00D34E32" w:rsidP="00D34E32">
      <w:pPr>
        <w:spacing w:line="240" w:lineRule="atLeast"/>
        <w:rPr>
          <w:rFonts w:ascii="Times New Roman" w:eastAsia="宋体" w:hAnsi="Times New Roman" w:cs="Times New Roman"/>
          <w:bCs/>
          <w:kern w:val="0"/>
          <w:sz w:val="28"/>
          <w:szCs w:val="28"/>
        </w:rPr>
      </w:pPr>
      <w:r w:rsidRPr="0052730F">
        <w:rPr>
          <w:rFonts w:ascii="Times New Roman" w:eastAsia="宋体" w:hAnsi="Times New Roman" w:cs="Times New Roman" w:hint="eastAsia"/>
          <w:b/>
          <w:kern w:val="0"/>
          <w:sz w:val="28"/>
          <w:szCs w:val="28"/>
        </w:rPr>
        <w:t>[10]</w:t>
      </w:r>
      <w:proofErr w:type="gramStart"/>
      <w:r w:rsidRPr="0052730F">
        <w:rPr>
          <w:rFonts w:ascii="Times New Roman" w:eastAsia="宋体" w:hAnsi="Times New Roman" w:cs="Times New Roman"/>
          <w:b/>
          <w:kern w:val="0"/>
          <w:sz w:val="28"/>
          <w:szCs w:val="28"/>
        </w:rPr>
        <w:t>Jiang Li*,</w:t>
      </w:r>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Guodong</w:t>
      </w:r>
      <w:proofErr w:type="spellEnd"/>
      <w:r w:rsidRPr="0052730F">
        <w:rPr>
          <w:rFonts w:ascii="Times New Roman" w:eastAsia="宋体" w:hAnsi="Times New Roman" w:cs="Times New Roman"/>
          <w:bCs/>
          <w:kern w:val="0"/>
          <w:sz w:val="28"/>
          <w:szCs w:val="28"/>
        </w:rPr>
        <w:t xml:space="preserve"> Liu, </w:t>
      </w:r>
      <w:proofErr w:type="spellStart"/>
      <w:r w:rsidRPr="0052730F">
        <w:rPr>
          <w:rFonts w:ascii="Times New Roman" w:eastAsia="宋体" w:hAnsi="Times New Roman" w:cs="Times New Roman"/>
          <w:bCs/>
          <w:kern w:val="0"/>
          <w:sz w:val="28"/>
          <w:szCs w:val="28"/>
        </w:rPr>
        <w:t>Shuo</w:t>
      </w:r>
      <w:proofErr w:type="spellEnd"/>
      <w:r w:rsidRPr="0052730F">
        <w:rPr>
          <w:rFonts w:ascii="Times New Roman" w:eastAsia="宋体" w:hAnsi="Times New Roman" w:cs="Times New Roman"/>
          <w:bCs/>
          <w:kern w:val="0"/>
          <w:sz w:val="28"/>
          <w:szCs w:val="28"/>
        </w:rPr>
        <w:t xml:space="preserve"> </w:t>
      </w:r>
      <w:proofErr w:type="spellStart"/>
      <w:r w:rsidRPr="0052730F">
        <w:rPr>
          <w:rFonts w:ascii="Times New Roman" w:eastAsia="宋体" w:hAnsi="Times New Roman" w:cs="Times New Roman"/>
          <w:bCs/>
          <w:kern w:val="0"/>
          <w:sz w:val="28"/>
          <w:szCs w:val="28"/>
        </w:rPr>
        <w:t>Zhang.Smoothing</w:t>
      </w:r>
      <w:proofErr w:type="spellEnd"/>
      <w:r w:rsidRPr="0052730F">
        <w:rPr>
          <w:rFonts w:ascii="Times New Roman" w:eastAsia="宋体" w:hAnsi="Times New Roman" w:cs="Times New Roman"/>
          <w:bCs/>
          <w:kern w:val="0"/>
          <w:sz w:val="28"/>
          <w:szCs w:val="28"/>
        </w:rPr>
        <w:t xml:space="preserve"> ramp events in wind farm based on dynamic programing in energy internet.</w:t>
      </w:r>
      <w:proofErr w:type="gramEnd"/>
      <w:r w:rsidRPr="0052730F">
        <w:rPr>
          <w:rFonts w:ascii="Times New Roman" w:eastAsia="宋体" w:hAnsi="Times New Roman" w:cs="Times New Roman"/>
          <w:bCs/>
          <w:kern w:val="0"/>
          <w:sz w:val="28"/>
          <w:szCs w:val="28"/>
        </w:rPr>
        <w:t xml:space="preserve"> Frontiers in Energy,2018</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1</w:t>
      </w:r>
      <w:r w:rsidRPr="0052730F">
        <w:rPr>
          <w:rFonts w:ascii="Times New Roman" w:eastAsia="宋体" w:hAnsi="Times New Roman" w:cs="Times New Roman"/>
          <w:bCs/>
          <w:kern w:val="0"/>
          <w:sz w:val="28"/>
          <w:szCs w:val="28"/>
        </w:rPr>
        <w:t>2</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4</w:t>
      </w:r>
      <w:r w:rsidRPr="0052730F">
        <w:rPr>
          <w:rFonts w:ascii="Times New Roman" w:eastAsia="宋体" w:hAnsi="Times New Roman" w:cs="Times New Roman" w:hint="eastAsia"/>
          <w:bCs/>
          <w:kern w:val="0"/>
          <w:sz w:val="28"/>
          <w:szCs w:val="28"/>
        </w:rPr>
        <w:t>）</w:t>
      </w:r>
      <w:r w:rsidRPr="0052730F">
        <w:rPr>
          <w:rFonts w:ascii="Times New Roman" w:eastAsia="宋体" w:hAnsi="Times New Roman" w:cs="Times New Roman" w:hint="eastAsia"/>
          <w:bCs/>
          <w:kern w:val="0"/>
          <w:sz w:val="28"/>
          <w:szCs w:val="28"/>
        </w:rPr>
        <w:t>:</w:t>
      </w:r>
      <w:proofErr w:type="gramStart"/>
      <w:r w:rsidR="00C64FDF">
        <w:rPr>
          <w:rFonts w:ascii="Times New Roman" w:eastAsia="宋体" w:hAnsi="Times New Roman" w:cs="Times New Roman"/>
          <w:bCs/>
          <w:kern w:val="0"/>
          <w:sz w:val="28"/>
          <w:szCs w:val="28"/>
        </w:rPr>
        <w:t>550-559.</w:t>
      </w:r>
      <w:proofErr w:type="gramEnd"/>
    </w:p>
    <w:p w14:paraId="330E4CE3" w14:textId="478F2C0C" w:rsidR="00D34E32" w:rsidRPr="0052730F" w:rsidRDefault="00C64FDF" w:rsidP="00D34E32">
      <w:pPr>
        <w:spacing w:line="240" w:lineRule="atLeast"/>
        <w:ind w:left="663" w:hangingChars="236" w:hanging="663"/>
        <w:rPr>
          <w:rFonts w:ascii="Times New Roman" w:eastAsia="宋体" w:hAnsi="Times New Roman"/>
          <w:b/>
          <w:bCs/>
          <w:sz w:val="28"/>
          <w:szCs w:val="28"/>
        </w:rPr>
      </w:pPr>
      <w:r>
        <w:rPr>
          <w:rFonts w:ascii="Times New Roman" w:eastAsia="宋体" w:hAnsi="Times New Roman" w:hint="eastAsia"/>
          <w:b/>
          <w:bCs/>
          <w:sz w:val="28"/>
          <w:szCs w:val="28"/>
        </w:rPr>
        <w:t>主要获奖</w:t>
      </w:r>
    </w:p>
    <w:p w14:paraId="46A8683F" w14:textId="4EA4EF37"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[1]</w:t>
      </w:r>
      <w:r w:rsidRPr="0052730F">
        <w:rPr>
          <w:rFonts w:ascii="Times New Roman" w:eastAsia="宋体" w:hAnsi="Times New Roman" w:hint="eastAsia"/>
          <w:bCs/>
          <w:sz w:val="28"/>
          <w:szCs w:val="28"/>
        </w:rPr>
        <w:t>考虑励磁限幅环节的系统稳定性分析与控制，吉林省科学技术奖</w:t>
      </w:r>
      <w:r w:rsidRPr="0052730F">
        <w:rPr>
          <w:rFonts w:ascii="Times New Roman" w:eastAsia="宋体" w:hAnsi="Times New Roman" w:hint="eastAsia"/>
          <w:bCs/>
          <w:sz w:val="28"/>
          <w:szCs w:val="28"/>
        </w:rPr>
        <w:lastRenderedPageBreak/>
        <w:t>励委员会，省部三等奖，</w:t>
      </w:r>
      <w:r w:rsidRPr="0052730F">
        <w:rPr>
          <w:rFonts w:ascii="Times New Roman" w:eastAsia="宋体" w:hAnsi="Times New Roman" w:hint="eastAsia"/>
          <w:bCs/>
          <w:sz w:val="28"/>
          <w:szCs w:val="28"/>
        </w:rPr>
        <w:t>2016</w:t>
      </w:r>
      <w:r w:rsidRPr="0052730F">
        <w:rPr>
          <w:rFonts w:ascii="Times New Roman" w:eastAsia="宋体" w:hAnsi="Times New Roman" w:hint="eastAsia"/>
          <w:bCs/>
          <w:sz w:val="28"/>
          <w:szCs w:val="28"/>
        </w:rPr>
        <w:t>（排名第一，</w:t>
      </w:r>
      <w:r w:rsidRPr="0052730F">
        <w:rPr>
          <w:rFonts w:ascii="Times New Roman" w:eastAsia="宋体" w:hAnsi="Times New Roman" w:hint="eastAsia"/>
          <w:bCs/>
          <w:sz w:val="28"/>
          <w:szCs w:val="28"/>
        </w:rPr>
        <w:t>1/8</w:t>
      </w:r>
      <w:r w:rsidRPr="0052730F">
        <w:rPr>
          <w:rFonts w:ascii="Times New Roman" w:eastAsia="宋体" w:hAnsi="Times New Roman" w:hint="eastAsia"/>
          <w:bCs/>
          <w:sz w:val="28"/>
          <w:szCs w:val="28"/>
        </w:rPr>
        <w:t>）</w:t>
      </w:r>
    </w:p>
    <w:p w14:paraId="45B4132D" w14:textId="7C02FEF6"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[2]</w:t>
      </w:r>
      <w:r w:rsidRPr="0052730F">
        <w:rPr>
          <w:rFonts w:ascii="Times New Roman" w:eastAsia="宋体" w:hAnsi="Times New Roman" w:hint="eastAsia"/>
          <w:bCs/>
          <w:sz w:val="28"/>
          <w:szCs w:val="28"/>
        </w:rPr>
        <w:t>电力系统节能的有功和无功功率综合自动控制技术，吉林省科学技术奖励委员会，科技进步，省部二等奖，</w:t>
      </w:r>
      <w:r w:rsidRPr="0052730F">
        <w:rPr>
          <w:rFonts w:ascii="Times New Roman" w:eastAsia="宋体" w:hAnsi="Times New Roman" w:hint="eastAsia"/>
          <w:bCs/>
          <w:sz w:val="28"/>
          <w:szCs w:val="28"/>
        </w:rPr>
        <w:t>2013</w:t>
      </w:r>
      <w:r w:rsidRPr="0052730F">
        <w:rPr>
          <w:rFonts w:ascii="Times New Roman" w:eastAsia="宋体" w:hAnsi="Times New Roman" w:hint="eastAsia"/>
          <w:bCs/>
          <w:sz w:val="28"/>
          <w:szCs w:val="28"/>
        </w:rPr>
        <w:t>（排名第八，</w:t>
      </w:r>
      <w:r w:rsidRPr="0052730F">
        <w:rPr>
          <w:rFonts w:ascii="Times New Roman" w:eastAsia="宋体" w:hAnsi="Times New Roman" w:hint="eastAsia"/>
          <w:bCs/>
          <w:sz w:val="28"/>
          <w:szCs w:val="28"/>
        </w:rPr>
        <w:t>8/13</w:t>
      </w:r>
      <w:r w:rsidRPr="0052730F">
        <w:rPr>
          <w:rFonts w:ascii="Times New Roman" w:eastAsia="宋体" w:hAnsi="Times New Roman" w:hint="eastAsia"/>
          <w:bCs/>
          <w:sz w:val="28"/>
          <w:szCs w:val="28"/>
        </w:rPr>
        <w:t>）</w:t>
      </w:r>
    </w:p>
    <w:p w14:paraId="28507A78" w14:textId="7C4D61EF"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[3]</w:t>
      </w:r>
      <w:r w:rsidRPr="0052730F">
        <w:rPr>
          <w:rFonts w:ascii="Times New Roman" w:eastAsia="宋体" w:hAnsi="Times New Roman" w:hint="eastAsia"/>
          <w:bCs/>
          <w:sz w:val="28"/>
          <w:szCs w:val="28"/>
        </w:rPr>
        <w:t>大型变压器铁心</w:t>
      </w:r>
      <w:proofErr w:type="gramStart"/>
      <w:r w:rsidRPr="0052730F">
        <w:rPr>
          <w:rFonts w:ascii="Times New Roman" w:eastAsia="宋体" w:hAnsi="Times New Roman" w:hint="eastAsia"/>
          <w:bCs/>
          <w:sz w:val="28"/>
          <w:szCs w:val="28"/>
        </w:rPr>
        <w:t>及夹件</w:t>
      </w:r>
      <w:proofErr w:type="gramEnd"/>
      <w:r w:rsidRPr="0052730F">
        <w:rPr>
          <w:rFonts w:ascii="Times New Roman" w:eastAsia="宋体" w:hAnsi="Times New Roman" w:hint="eastAsia"/>
          <w:bCs/>
          <w:sz w:val="28"/>
          <w:szCs w:val="28"/>
        </w:rPr>
        <w:t>绝缘状态在线监测技术的研究与应用，吉林省科学技术进步奖励委员会，科技进步，省部一等奖，</w:t>
      </w:r>
      <w:r w:rsidRPr="0052730F">
        <w:rPr>
          <w:rFonts w:ascii="Times New Roman" w:eastAsia="宋体" w:hAnsi="Times New Roman" w:hint="eastAsia"/>
          <w:bCs/>
          <w:sz w:val="28"/>
          <w:szCs w:val="28"/>
        </w:rPr>
        <w:t>2008</w:t>
      </w:r>
      <w:r w:rsidRPr="0052730F">
        <w:rPr>
          <w:rFonts w:ascii="Times New Roman" w:eastAsia="宋体" w:hAnsi="Times New Roman" w:hint="eastAsia"/>
          <w:bCs/>
          <w:sz w:val="28"/>
          <w:szCs w:val="28"/>
        </w:rPr>
        <w:t>（排名第十三，</w:t>
      </w:r>
      <w:r w:rsidRPr="0052730F">
        <w:rPr>
          <w:rFonts w:ascii="Times New Roman" w:eastAsia="宋体" w:hAnsi="Times New Roman" w:hint="eastAsia"/>
          <w:bCs/>
          <w:sz w:val="28"/>
          <w:szCs w:val="28"/>
        </w:rPr>
        <w:t>13/15</w:t>
      </w:r>
      <w:r w:rsidRPr="0052730F">
        <w:rPr>
          <w:rFonts w:ascii="Times New Roman" w:eastAsia="宋体" w:hAnsi="Times New Roman" w:hint="eastAsia"/>
          <w:bCs/>
          <w:sz w:val="28"/>
          <w:szCs w:val="28"/>
        </w:rPr>
        <w:t>）</w:t>
      </w:r>
    </w:p>
    <w:p w14:paraId="32770E42" w14:textId="0647EDFE"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[4]</w:t>
      </w:r>
      <w:r w:rsidRPr="0052730F">
        <w:rPr>
          <w:rFonts w:ascii="Times New Roman" w:eastAsia="宋体" w:hAnsi="Times New Roman" w:hint="eastAsia"/>
          <w:bCs/>
          <w:sz w:val="28"/>
          <w:szCs w:val="28"/>
        </w:rPr>
        <w:t>高压断路器操作机构温度和压力在线监控系统，吉林省科学技术进步奖励委员会，科技进步，省部二等奖，</w:t>
      </w:r>
      <w:r w:rsidRPr="0052730F">
        <w:rPr>
          <w:rFonts w:ascii="Times New Roman" w:eastAsia="宋体" w:hAnsi="Times New Roman" w:hint="eastAsia"/>
          <w:bCs/>
          <w:sz w:val="28"/>
          <w:szCs w:val="28"/>
        </w:rPr>
        <w:t>2007</w:t>
      </w:r>
      <w:r w:rsidRPr="0052730F">
        <w:rPr>
          <w:rFonts w:ascii="Times New Roman" w:eastAsia="宋体" w:hAnsi="Times New Roman" w:hint="eastAsia"/>
          <w:bCs/>
          <w:sz w:val="28"/>
          <w:szCs w:val="28"/>
        </w:rPr>
        <w:t>（排名第十一，</w:t>
      </w:r>
      <w:r w:rsidRPr="0052730F">
        <w:rPr>
          <w:rFonts w:ascii="Times New Roman" w:eastAsia="宋体" w:hAnsi="Times New Roman" w:hint="eastAsia"/>
          <w:bCs/>
          <w:sz w:val="28"/>
          <w:szCs w:val="28"/>
        </w:rPr>
        <w:t>11/13</w:t>
      </w:r>
      <w:r w:rsidRPr="0052730F">
        <w:rPr>
          <w:rFonts w:ascii="Times New Roman" w:eastAsia="宋体" w:hAnsi="Times New Roman" w:hint="eastAsia"/>
          <w:bCs/>
          <w:sz w:val="28"/>
          <w:szCs w:val="28"/>
        </w:rPr>
        <w:t>）</w:t>
      </w:r>
    </w:p>
    <w:p w14:paraId="1C6ACA74" w14:textId="4B4938AB" w:rsidR="00D34E32" w:rsidRPr="0052730F" w:rsidRDefault="00D34E32" w:rsidP="00D34E32">
      <w:pPr>
        <w:spacing w:line="240" w:lineRule="atLeast"/>
        <w:rPr>
          <w:rFonts w:ascii="Times New Roman" w:eastAsia="宋体" w:hAnsi="Times New Roman"/>
          <w:bCs/>
          <w:sz w:val="28"/>
          <w:szCs w:val="28"/>
        </w:rPr>
      </w:pPr>
      <w:r w:rsidRPr="0052730F">
        <w:rPr>
          <w:rFonts w:ascii="Times New Roman" w:eastAsia="宋体" w:hAnsi="Times New Roman" w:hint="eastAsia"/>
          <w:bCs/>
          <w:sz w:val="28"/>
          <w:szCs w:val="28"/>
        </w:rPr>
        <w:t>[5]</w:t>
      </w:r>
      <w:r w:rsidRPr="0052730F">
        <w:rPr>
          <w:rFonts w:ascii="Times New Roman" w:eastAsia="宋体" w:hAnsi="Times New Roman" w:hint="eastAsia"/>
          <w:bCs/>
          <w:sz w:val="28"/>
          <w:szCs w:val="28"/>
        </w:rPr>
        <w:t>配电台区运行监测与综合分析系统，吉林省科学技术进步奖励委员会，科技进步，省部二等奖，</w:t>
      </w:r>
      <w:r w:rsidRPr="0052730F">
        <w:rPr>
          <w:rFonts w:ascii="Times New Roman" w:eastAsia="宋体" w:hAnsi="Times New Roman" w:hint="eastAsia"/>
          <w:bCs/>
          <w:sz w:val="28"/>
          <w:szCs w:val="28"/>
        </w:rPr>
        <w:t>2006</w:t>
      </w:r>
      <w:r w:rsidRPr="0052730F">
        <w:rPr>
          <w:rFonts w:ascii="Times New Roman" w:eastAsia="宋体" w:hAnsi="Times New Roman" w:hint="eastAsia"/>
          <w:bCs/>
          <w:sz w:val="28"/>
          <w:szCs w:val="28"/>
        </w:rPr>
        <w:t>（排名第六，</w:t>
      </w:r>
      <w:r w:rsidRPr="0052730F">
        <w:rPr>
          <w:rFonts w:ascii="Times New Roman" w:eastAsia="宋体" w:hAnsi="Times New Roman" w:hint="eastAsia"/>
          <w:bCs/>
          <w:sz w:val="28"/>
          <w:szCs w:val="28"/>
        </w:rPr>
        <w:t>6/6</w:t>
      </w:r>
      <w:r w:rsidRPr="0052730F">
        <w:rPr>
          <w:rFonts w:ascii="Times New Roman" w:eastAsia="宋体" w:hAnsi="Times New Roman" w:hint="eastAsia"/>
          <w:bCs/>
          <w:sz w:val="28"/>
          <w:szCs w:val="28"/>
        </w:rPr>
        <w:t>）</w:t>
      </w:r>
    </w:p>
    <w:p w14:paraId="4A5690F7" w14:textId="49C41998" w:rsidR="00A90E46" w:rsidRPr="0052730F" w:rsidRDefault="00951AD4" w:rsidP="00024803">
      <w:pPr>
        <w:rPr>
          <w:rFonts w:ascii="Times New Roman" w:eastAsia="宋体" w:hAnsi="Times New Roman"/>
          <w:b/>
          <w:bCs/>
          <w:sz w:val="28"/>
          <w:szCs w:val="28"/>
        </w:rPr>
      </w:pPr>
      <w:r w:rsidRPr="0052730F">
        <w:rPr>
          <w:rFonts w:ascii="Times New Roman" w:eastAsia="宋体" w:hAnsi="Times New Roman" w:hint="eastAsia"/>
          <w:b/>
          <w:bCs/>
          <w:sz w:val="28"/>
          <w:szCs w:val="28"/>
        </w:rPr>
        <w:t>招生要求</w:t>
      </w:r>
    </w:p>
    <w:p w14:paraId="76041ECE" w14:textId="00446547" w:rsidR="00951AD4" w:rsidRPr="0052730F" w:rsidRDefault="00417FA7" w:rsidP="00417FA7">
      <w:pPr>
        <w:rPr>
          <w:rFonts w:ascii="Times New Roman" w:eastAsia="宋体" w:hAnsi="Times New Roman"/>
          <w:sz w:val="28"/>
          <w:szCs w:val="28"/>
        </w:rPr>
      </w:pPr>
      <w:r>
        <w:rPr>
          <w:rFonts w:ascii="Times New Roman" w:eastAsia="宋体" w:hAnsi="Times New Roman" w:hint="eastAsia"/>
          <w:sz w:val="28"/>
          <w:szCs w:val="28"/>
        </w:rPr>
        <w:t>1</w:t>
      </w:r>
      <w:r>
        <w:rPr>
          <w:rFonts w:ascii="Times New Roman" w:eastAsia="宋体" w:hAnsi="Times New Roman" w:hint="eastAsia"/>
          <w:sz w:val="28"/>
          <w:szCs w:val="28"/>
        </w:rPr>
        <w:t>、身心</w:t>
      </w:r>
      <w:r w:rsidR="001C389F" w:rsidRPr="0052730F">
        <w:rPr>
          <w:rFonts w:ascii="Times New Roman" w:eastAsia="宋体" w:hAnsi="Times New Roman" w:hint="eastAsia"/>
          <w:sz w:val="28"/>
          <w:szCs w:val="28"/>
        </w:rPr>
        <w:t>健康，</w:t>
      </w:r>
      <w:r w:rsidR="0052730F" w:rsidRPr="0052730F">
        <w:rPr>
          <w:rFonts w:ascii="Times New Roman" w:eastAsia="宋体" w:hAnsi="Times New Roman" w:hint="eastAsia"/>
          <w:sz w:val="28"/>
          <w:szCs w:val="28"/>
        </w:rPr>
        <w:t>具有团队合作精神</w:t>
      </w:r>
      <w:r w:rsidR="0052730F">
        <w:rPr>
          <w:rFonts w:ascii="Times New Roman" w:eastAsia="宋体" w:hAnsi="Times New Roman" w:hint="eastAsia"/>
          <w:sz w:val="28"/>
          <w:szCs w:val="28"/>
        </w:rPr>
        <w:t>和</w:t>
      </w:r>
      <w:r w:rsidR="0052730F" w:rsidRPr="0052730F">
        <w:rPr>
          <w:rFonts w:ascii="Times New Roman" w:eastAsia="宋体" w:hAnsi="Times New Roman" w:hint="eastAsia"/>
          <w:sz w:val="28"/>
          <w:szCs w:val="28"/>
        </w:rPr>
        <w:t>克服困难素养</w:t>
      </w:r>
      <w:r w:rsidR="0052730F">
        <w:rPr>
          <w:rFonts w:ascii="Times New Roman" w:eastAsia="宋体" w:hAnsi="Times New Roman" w:hint="eastAsia"/>
          <w:sz w:val="28"/>
          <w:szCs w:val="28"/>
        </w:rPr>
        <w:t>。</w:t>
      </w:r>
    </w:p>
    <w:p w14:paraId="171EC531" w14:textId="407F8591" w:rsidR="00951AD4" w:rsidRPr="0052730F" w:rsidRDefault="00417FA7" w:rsidP="00417FA7">
      <w:pPr>
        <w:rPr>
          <w:rFonts w:ascii="Times New Roman" w:eastAsia="宋体" w:hAnsi="Times New Roman"/>
          <w:sz w:val="28"/>
          <w:szCs w:val="28"/>
        </w:rPr>
      </w:pPr>
      <w:r>
        <w:rPr>
          <w:rFonts w:ascii="Times New Roman" w:eastAsia="宋体" w:hAnsi="Times New Roman" w:hint="eastAsia"/>
          <w:sz w:val="28"/>
          <w:szCs w:val="28"/>
        </w:rPr>
        <w:t>2</w:t>
      </w:r>
      <w:r>
        <w:rPr>
          <w:rFonts w:ascii="Times New Roman" w:eastAsia="宋体" w:hAnsi="Times New Roman" w:hint="eastAsia"/>
          <w:sz w:val="28"/>
          <w:szCs w:val="28"/>
        </w:rPr>
        <w:t>、有电力系统</w:t>
      </w:r>
      <w:r w:rsidR="0052730F" w:rsidRPr="0052730F">
        <w:rPr>
          <w:rFonts w:ascii="Times New Roman" w:eastAsia="宋体" w:hAnsi="Times New Roman" w:hint="eastAsia"/>
          <w:sz w:val="28"/>
          <w:szCs w:val="28"/>
        </w:rPr>
        <w:t>相关专业知识，</w:t>
      </w:r>
      <w:r w:rsidR="0052730F">
        <w:rPr>
          <w:rFonts w:ascii="Times New Roman" w:eastAsia="宋体" w:hAnsi="Times New Roman" w:hint="eastAsia"/>
          <w:sz w:val="28"/>
          <w:szCs w:val="28"/>
        </w:rPr>
        <w:t>具有实践经验优先</w:t>
      </w:r>
      <w:r w:rsidR="001C389F" w:rsidRPr="0052730F">
        <w:rPr>
          <w:rFonts w:ascii="Times New Roman" w:eastAsia="宋体" w:hAnsi="Times New Roman" w:hint="eastAsia"/>
          <w:sz w:val="28"/>
          <w:szCs w:val="28"/>
        </w:rPr>
        <w:t>。</w:t>
      </w:r>
    </w:p>
    <w:p w14:paraId="1B32CEF7" w14:textId="0FC7A766" w:rsidR="001C389F" w:rsidRPr="00951AD4" w:rsidRDefault="00951AD4">
      <w:pPr>
        <w:rPr>
          <w:sz w:val="28"/>
          <w:szCs w:val="28"/>
        </w:rPr>
      </w:pPr>
      <w:r w:rsidRPr="00D34E32">
        <w:rPr>
          <w:sz w:val="28"/>
          <w:szCs w:val="28"/>
        </w:rPr>
        <w:t xml:space="preserve">    </w:t>
      </w:r>
      <w:bookmarkStart w:id="0" w:name="_GoBack"/>
      <w:bookmarkEnd w:id="0"/>
    </w:p>
    <w:sectPr w:rsidR="001C389F" w:rsidRPr="00951AD4">
      <w:pgSz w:w="11906" w:h="16838"/>
      <w:pgMar w:top="873" w:right="1800" w:bottom="59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BD34C" w14:textId="77777777" w:rsidR="002D2585" w:rsidRDefault="002D2585" w:rsidP="00300D5E">
      <w:r>
        <w:separator/>
      </w:r>
    </w:p>
  </w:endnote>
  <w:endnote w:type="continuationSeparator" w:id="0">
    <w:p w14:paraId="2DBB41C8" w14:textId="77777777" w:rsidR="002D2585" w:rsidRDefault="002D2585" w:rsidP="00300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E5CD2" w14:textId="77777777" w:rsidR="002D2585" w:rsidRDefault="002D2585" w:rsidP="00300D5E">
      <w:r>
        <w:separator/>
      </w:r>
    </w:p>
  </w:footnote>
  <w:footnote w:type="continuationSeparator" w:id="0">
    <w:p w14:paraId="7A2ECCB4" w14:textId="77777777" w:rsidR="002D2585" w:rsidRDefault="002D2585" w:rsidP="00300D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1115E"/>
    <w:multiLevelType w:val="hybridMultilevel"/>
    <w:tmpl w:val="037860F2"/>
    <w:lvl w:ilvl="0" w:tplc="A6FC87BA">
      <w:start w:val="1"/>
      <w:numFmt w:val="decimal"/>
      <w:lvlText w:val="[%1] "/>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F13430"/>
    <w:multiLevelType w:val="hybridMultilevel"/>
    <w:tmpl w:val="9058032E"/>
    <w:lvl w:ilvl="0" w:tplc="2C5E882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7960C6A"/>
    <w:multiLevelType w:val="hybridMultilevel"/>
    <w:tmpl w:val="C42EA0CE"/>
    <w:lvl w:ilvl="0" w:tplc="2C5E882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46"/>
    <w:rsid w:val="000231F3"/>
    <w:rsid w:val="00024803"/>
    <w:rsid w:val="00111A6C"/>
    <w:rsid w:val="001C389F"/>
    <w:rsid w:val="0021441D"/>
    <w:rsid w:val="002D2585"/>
    <w:rsid w:val="00300D5E"/>
    <w:rsid w:val="00417FA7"/>
    <w:rsid w:val="004C2EC4"/>
    <w:rsid w:val="00505033"/>
    <w:rsid w:val="0052730F"/>
    <w:rsid w:val="0079339F"/>
    <w:rsid w:val="00825B91"/>
    <w:rsid w:val="008B5D5A"/>
    <w:rsid w:val="0091305D"/>
    <w:rsid w:val="00915F97"/>
    <w:rsid w:val="00951AD4"/>
    <w:rsid w:val="00A90E46"/>
    <w:rsid w:val="00C64FDF"/>
    <w:rsid w:val="00CC31BC"/>
    <w:rsid w:val="00D34E32"/>
    <w:rsid w:val="00ED3C6C"/>
    <w:rsid w:val="00FD402A"/>
    <w:rsid w:val="0E145890"/>
    <w:rsid w:val="25BC3913"/>
    <w:rsid w:val="2BAE7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3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C2EC4"/>
    <w:rPr>
      <w:color w:val="0563C1" w:themeColor="hyperlink"/>
      <w:u w:val="single"/>
    </w:rPr>
  </w:style>
  <w:style w:type="paragraph" w:styleId="a4">
    <w:name w:val="header"/>
    <w:basedOn w:val="a"/>
    <w:link w:val="Char"/>
    <w:rsid w:val="00300D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0D5E"/>
    <w:rPr>
      <w:kern w:val="2"/>
      <w:sz w:val="18"/>
      <w:szCs w:val="18"/>
    </w:rPr>
  </w:style>
  <w:style w:type="paragraph" w:styleId="a5">
    <w:name w:val="footer"/>
    <w:basedOn w:val="a"/>
    <w:link w:val="Char0"/>
    <w:rsid w:val="00300D5E"/>
    <w:pPr>
      <w:tabs>
        <w:tab w:val="center" w:pos="4153"/>
        <w:tab w:val="right" w:pos="8306"/>
      </w:tabs>
      <w:snapToGrid w:val="0"/>
      <w:jc w:val="left"/>
    </w:pPr>
    <w:rPr>
      <w:sz w:val="18"/>
      <w:szCs w:val="18"/>
    </w:rPr>
  </w:style>
  <w:style w:type="character" w:customStyle="1" w:styleId="Char0">
    <w:name w:val="页脚 Char"/>
    <w:basedOn w:val="a0"/>
    <w:link w:val="a5"/>
    <w:rsid w:val="00300D5E"/>
    <w:rPr>
      <w:kern w:val="2"/>
      <w:sz w:val="18"/>
      <w:szCs w:val="18"/>
    </w:rPr>
  </w:style>
  <w:style w:type="paragraph" w:styleId="a6">
    <w:name w:val="List Paragraph"/>
    <w:basedOn w:val="a"/>
    <w:uiPriority w:val="34"/>
    <w:qFormat/>
    <w:rsid w:val="00D34E32"/>
    <w:pPr>
      <w:ind w:firstLineChars="200" w:firstLine="42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C2EC4"/>
    <w:rPr>
      <w:color w:val="0563C1" w:themeColor="hyperlink"/>
      <w:u w:val="single"/>
    </w:rPr>
  </w:style>
  <w:style w:type="paragraph" w:styleId="a4">
    <w:name w:val="header"/>
    <w:basedOn w:val="a"/>
    <w:link w:val="Char"/>
    <w:rsid w:val="00300D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0D5E"/>
    <w:rPr>
      <w:kern w:val="2"/>
      <w:sz w:val="18"/>
      <w:szCs w:val="18"/>
    </w:rPr>
  </w:style>
  <w:style w:type="paragraph" w:styleId="a5">
    <w:name w:val="footer"/>
    <w:basedOn w:val="a"/>
    <w:link w:val="Char0"/>
    <w:rsid w:val="00300D5E"/>
    <w:pPr>
      <w:tabs>
        <w:tab w:val="center" w:pos="4153"/>
        <w:tab w:val="right" w:pos="8306"/>
      </w:tabs>
      <w:snapToGrid w:val="0"/>
      <w:jc w:val="left"/>
    </w:pPr>
    <w:rPr>
      <w:sz w:val="18"/>
      <w:szCs w:val="18"/>
    </w:rPr>
  </w:style>
  <w:style w:type="character" w:customStyle="1" w:styleId="Char0">
    <w:name w:val="页脚 Char"/>
    <w:basedOn w:val="a0"/>
    <w:link w:val="a5"/>
    <w:rsid w:val="00300D5E"/>
    <w:rPr>
      <w:kern w:val="2"/>
      <w:sz w:val="18"/>
      <w:szCs w:val="18"/>
    </w:rPr>
  </w:style>
  <w:style w:type="paragraph" w:styleId="a6">
    <w:name w:val="List Paragraph"/>
    <w:basedOn w:val="a"/>
    <w:uiPriority w:val="34"/>
    <w:qFormat/>
    <w:rsid w:val="00D34E32"/>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529</Words>
  <Characters>3021</Characters>
  <Application>Microsoft Office Word</Application>
  <DocSecurity>0</DocSecurity>
  <Lines>25</Lines>
  <Paragraphs>7</Paragraphs>
  <ScaleCrop>false</ScaleCrop>
  <Company>Microsoft</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李江</cp:lastModifiedBy>
  <cp:revision>6</cp:revision>
  <dcterms:created xsi:type="dcterms:W3CDTF">2022-10-27T03:24:00Z</dcterms:created>
  <dcterms:modified xsi:type="dcterms:W3CDTF">2022-10-27T04:11:00Z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ies>
</file>