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5D" w:rsidRDefault="000806A2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米阳</w:t>
      </w: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:rsidR="0043595D" w:rsidRDefault="000806A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姓名：米阳</w:t>
      </w:r>
    </w:p>
    <w:p w:rsidR="0043595D" w:rsidRDefault="000806A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:rsidR="0043595D" w:rsidRDefault="000806A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>
        <w:rPr>
          <w:rFonts w:hint="eastAsia"/>
          <w:b/>
          <w:bCs/>
          <w:sz w:val="28"/>
          <w:szCs w:val="28"/>
        </w:rPr>
        <w:t>号致远楼</w:t>
      </w:r>
      <w:r>
        <w:rPr>
          <w:rFonts w:hint="eastAsia"/>
          <w:b/>
          <w:bCs/>
          <w:sz w:val="28"/>
          <w:szCs w:val="28"/>
        </w:rPr>
        <w:t>910</w:t>
      </w:r>
    </w:p>
    <w:p w:rsidR="0043595D" w:rsidRDefault="000806A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:rsidR="0043595D" w:rsidRDefault="000806A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021-35303155, 13371896206</w:t>
      </w:r>
    </w:p>
    <w:p w:rsidR="0043595D" w:rsidRDefault="000806A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 w:rsidR="00BD6D67">
        <w:rPr>
          <w:rFonts w:hint="eastAsia"/>
          <w:b/>
          <w:bCs/>
          <w:sz w:val="28"/>
          <w:szCs w:val="28"/>
        </w:rPr>
        <w:t>348015134@qq.com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; miyangmi@163.com</w:t>
      </w:r>
    </w:p>
    <w:p w:rsidR="0043595D" w:rsidRDefault="0043595D"/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:rsidR="00354E8E" w:rsidRPr="00354E8E" w:rsidRDefault="000806A2" w:rsidP="00354E8E">
      <w:pPr>
        <w:adjustRightInd w:val="0"/>
        <w:snapToGrid w:val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米阳，女，</w:t>
      </w:r>
      <w:r>
        <w:rPr>
          <w:rFonts w:hint="eastAsia"/>
          <w:sz w:val="28"/>
          <w:szCs w:val="28"/>
        </w:rPr>
        <w:t>1976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月生，汉族，河南南阳人，工学博士，教授，</w:t>
      </w:r>
      <w:r w:rsidR="008921F7">
        <w:rPr>
          <w:rFonts w:hint="eastAsia"/>
          <w:sz w:val="28"/>
          <w:szCs w:val="28"/>
        </w:rPr>
        <w:t>博导。</w:t>
      </w:r>
      <w:r>
        <w:rPr>
          <w:rFonts w:hint="eastAsia"/>
          <w:sz w:val="28"/>
          <w:szCs w:val="28"/>
        </w:rPr>
        <w:t>上海电力大学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电气工程学院</w:t>
      </w:r>
      <w:r w:rsidR="003C5A00">
        <w:rPr>
          <w:rFonts w:hint="eastAsia"/>
          <w:sz w:val="28"/>
          <w:szCs w:val="28"/>
        </w:rPr>
        <w:t>。</w:t>
      </w:r>
      <w:r w:rsidR="003C5A00" w:rsidRPr="003C5A00">
        <w:rPr>
          <w:sz w:val="28"/>
          <w:szCs w:val="28"/>
        </w:rPr>
        <w:t>新加坡南洋理工大学博士后、天津大学高级访问学者。中国电力科学技术奖评审专家，教育部学位中心评审专家，国家自然科学基金委信息学部、</w:t>
      </w:r>
      <w:proofErr w:type="gramStart"/>
      <w:r w:rsidR="003C5A00" w:rsidRPr="003C5A00">
        <w:rPr>
          <w:sz w:val="28"/>
          <w:szCs w:val="28"/>
        </w:rPr>
        <w:t>工材学部</w:t>
      </w:r>
      <w:proofErr w:type="gramEnd"/>
      <w:r w:rsidR="003C5A00" w:rsidRPr="003C5A00">
        <w:rPr>
          <w:sz w:val="28"/>
          <w:szCs w:val="28"/>
        </w:rPr>
        <w:t>通讯评审专家。</w:t>
      </w:r>
      <w:r w:rsidR="003C5A00" w:rsidRPr="003C5A00">
        <w:rPr>
          <w:sz w:val="28"/>
          <w:szCs w:val="28"/>
        </w:rPr>
        <w:t>IEEE Trans</w:t>
      </w:r>
      <w:r w:rsidR="003C5A00" w:rsidRPr="003C5A00">
        <w:rPr>
          <w:sz w:val="28"/>
          <w:szCs w:val="28"/>
        </w:rPr>
        <w:t>、中国电机工程学报、控制与决策等多个国内外专业学术期刊评审专家。现兼任</w:t>
      </w:r>
      <w:r w:rsidR="003C5A00" w:rsidRPr="003C5A00">
        <w:rPr>
          <w:sz w:val="28"/>
          <w:szCs w:val="28"/>
        </w:rPr>
        <w:t xml:space="preserve">IEEE </w:t>
      </w:r>
      <w:r>
        <w:rPr>
          <w:rFonts w:hint="eastAsia"/>
          <w:sz w:val="28"/>
          <w:szCs w:val="28"/>
        </w:rPr>
        <w:t xml:space="preserve">Senior </w:t>
      </w:r>
      <w:r w:rsidR="003C5A00" w:rsidRPr="003C5A00">
        <w:rPr>
          <w:sz w:val="28"/>
          <w:szCs w:val="28"/>
        </w:rPr>
        <w:t>Member</w:t>
      </w:r>
      <w:r w:rsidR="003C5A00" w:rsidRPr="003C5A00">
        <w:rPr>
          <w:sz w:val="28"/>
          <w:szCs w:val="28"/>
        </w:rPr>
        <w:t>、能源互联网专委会委员、中国人工智能学会智能空</w:t>
      </w:r>
      <w:proofErr w:type="gramStart"/>
      <w:r w:rsidR="003C5A00" w:rsidRPr="003C5A00">
        <w:rPr>
          <w:sz w:val="28"/>
          <w:szCs w:val="28"/>
        </w:rPr>
        <w:t>天专业</w:t>
      </w:r>
      <w:proofErr w:type="gramEnd"/>
      <w:r w:rsidR="003C5A00" w:rsidRPr="003C5A00">
        <w:rPr>
          <w:sz w:val="28"/>
          <w:szCs w:val="28"/>
        </w:rPr>
        <w:t>委员会委员、新能源控制委员会委员。</w:t>
      </w:r>
      <w:r w:rsidR="00354E8E" w:rsidRPr="00354E8E">
        <w:rPr>
          <w:sz w:val="28"/>
          <w:szCs w:val="28"/>
        </w:rPr>
        <w:t>发表录用</w:t>
      </w:r>
      <w:r w:rsidR="00354E8E" w:rsidRPr="00354E8E">
        <w:rPr>
          <w:sz w:val="28"/>
          <w:szCs w:val="28"/>
        </w:rPr>
        <w:t>IEEE Transactions</w:t>
      </w:r>
      <w:r w:rsidR="00354E8E" w:rsidRPr="00354E8E">
        <w:rPr>
          <w:sz w:val="28"/>
          <w:szCs w:val="28"/>
        </w:rPr>
        <w:t>国际</w:t>
      </w:r>
      <w:r w:rsidR="00354E8E" w:rsidRPr="00354E8E">
        <w:rPr>
          <w:sz w:val="28"/>
          <w:szCs w:val="28"/>
        </w:rPr>
        <w:t>SCI</w:t>
      </w:r>
      <w:r w:rsidR="00354E8E" w:rsidRPr="00354E8E">
        <w:rPr>
          <w:sz w:val="28"/>
          <w:szCs w:val="28"/>
        </w:rPr>
        <w:t>期刊长文</w:t>
      </w:r>
      <w:r w:rsidR="00354E8E" w:rsidRPr="00354E8E">
        <w:rPr>
          <w:sz w:val="28"/>
          <w:szCs w:val="28"/>
        </w:rPr>
        <w:t>10</w:t>
      </w:r>
      <w:r w:rsidR="00354E8E" w:rsidRPr="00354E8E">
        <w:rPr>
          <w:sz w:val="28"/>
          <w:szCs w:val="28"/>
        </w:rPr>
        <w:t>篇，发表录用</w:t>
      </w:r>
      <w:r w:rsidR="00354E8E" w:rsidRPr="00354E8E">
        <w:rPr>
          <w:sz w:val="28"/>
          <w:szCs w:val="28"/>
        </w:rPr>
        <w:t>IET</w:t>
      </w:r>
      <w:r w:rsidR="00354E8E" w:rsidRPr="00354E8E">
        <w:rPr>
          <w:sz w:val="28"/>
          <w:szCs w:val="28"/>
        </w:rPr>
        <w:t>等国际</w:t>
      </w:r>
      <w:r w:rsidR="00354E8E" w:rsidRPr="00354E8E">
        <w:rPr>
          <w:sz w:val="28"/>
          <w:szCs w:val="28"/>
        </w:rPr>
        <w:t>SCI</w:t>
      </w:r>
      <w:r w:rsidR="00354E8E" w:rsidRPr="00354E8E">
        <w:rPr>
          <w:sz w:val="28"/>
          <w:szCs w:val="28"/>
        </w:rPr>
        <w:t>期刊长文</w:t>
      </w:r>
      <w:r w:rsidR="00354E8E" w:rsidRPr="00354E8E">
        <w:rPr>
          <w:sz w:val="28"/>
          <w:szCs w:val="28"/>
        </w:rPr>
        <w:t>10</w:t>
      </w:r>
      <w:r w:rsidR="00354E8E" w:rsidRPr="00354E8E">
        <w:rPr>
          <w:sz w:val="28"/>
          <w:szCs w:val="28"/>
        </w:rPr>
        <w:t>篇，其中一篇</w:t>
      </w:r>
      <w:r w:rsidR="00354E8E" w:rsidRPr="00354E8E">
        <w:rPr>
          <w:sz w:val="28"/>
          <w:szCs w:val="28"/>
        </w:rPr>
        <w:t xml:space="preserve">IEEE Transactions on Smart Grid </w:t>
      </w:r>
      <w:r w:rsidR="00354E8E" w:rsidRPr="00354E8E">
        <w:rPr>
          <w:sz w:val="28"/>
          <w:szCs w:val="28"/>
        </w:rPr>
        <w:t>荣获</w:t>
      </w:r>
      <w:r w:rsidR="00354E8E" w:rsidRPr="00354E8E">
        <w:rPr>
          <w:sz w:val="28"/>
          <w:szCs w:val="28"/>
        </w:rPr>
        <w:t>2019</w:t>
      </w:r>
      <w:r w:rsidR="00354E8E" w:rsidRPr="00354E8E">
        <w:rPr>
          <w:sz w:val="28"/>
          <w:szCs w:val="28"/>
        </w:rPr>
        <w:t>年高被引论文，</w:t>
      </w:r>
      <w:r w:rsidR="00354E8E" w:rsidRPr="00354E8E">
        <w:rPr>
          <w:sz w:val="28"/>
          <w:szCs w:val="28"/>
        </w:rPr>
        <w:t>SCI</w:t>
      </w:r>
      <w:r w:rsidR="00354E8E" w:rsidRPr="00354E8E">
        <w:rPr>
          <w:sz w:val="28"/>
          <w:szCs w:val="28"/>
        </w:rPr>
        <w:t>一区论文</w:t>
      </w:r>
      <w:r w:rsidR="00354E8E" w:rsidRPr="00354E8E">
        <w:rPr>
          <w:sz w:val="28"/>
          <w:szCs w:val="28"/>
        </w:rPr>
        <w:t>10</w:t>
      </w:r>
      <w:r w:rsidR="00354E8E" w:rsidRPr="00354E8E">
        <w:rPr>
          <w:sz w:val="28"/>
          <w:szCs w:val="28"/>
        </w:rPr>
        <w:t>篇，期刊影响超过</w:t>
      </w:r>
      <w:r w:rsidR="00354E8E" w:rsidRPr="00354E8E">
        <w:rPr>
          <w:sz w:val="28"/>
          <w:szCs w:val="28"/>
        </w:rPr>
        <w:t>6</w:t>
      </w:r>
      <w:r w:rsidR="00354E8E" w:rsidRPr="00354E8E">
        <w:rPr>
          <w:sz w:val="28"/>
          <w:szCs w:val="28"/>
        </w:rPr>
        <w:t>的论文</w:t>
      </w:r>
      <w:r w:rsidR="00354E8E" w:rsidRPr="00354E8E">
        <w:rPr>
          <w:sz w:val="28"/>
          <w:szCs w:val="28"/>
        </w:rPr>
        <w:t>12</w:t>
      </w:r>
      <w:r w:rsidR="00354E8E" w:rsidRPr="00354E8E">
        <w:rPr>
          <w:sz w:val="28"/>
          <w:szCs w:val="28"/>
        </w:rPr>
        <w:t>篇。录用发表中国电机工程学报、电力系统自动化、电工技术学报、电网技术、控制与决策、控制理论与应用等国内顶尖</w:t>
      </w:r>
      <w:r w:rsidR="00354E8E" w:rsidRPr="00354E8E">
        <w:rPr>
          <w:sz w:val="28"/>
          <w:szCs w:val="28"/>
        </w:rPr>
        <w:t>EI</w:t>
      </w:r>
      <w:r w:rsidR="00354E8E" w:rsidRPr="00354E8E">
        <w:rPr>
          <w:sz w:val="28"/>
          <w:szCs w:val="28"/>
        </w:rPr>
        <w:t>论文</w:t>
      </w:r>
      <w:r w:rsidR="00354E8E" w:rsidRPr="00354E8E">
        <w:rPr>
          <w:sz w:val="28"/>
          <w:szCs w:val="28"/>
        </w:rPr>
        <w:t>80</w:t>
      </w:r>
      <w:r w:rsidR="00354E8E" w:rsidRPr="00354E8E">
        <w:rPr>
          <w:sz w:val="28"/>
          <w:szCs w:val="28"/>
        </w:rPr>
        <w:t>余篇，</w:t>
      </w:r>
      <w:r w:rsidR="00354E8E" w:rsidRPr="00354E8E">
        <w:rPr>
          <w:sz w:val="28"/>
          <w:szCs w:val="28"/>
        </w:rPr>
        <w:t>2019</w:t>
      </w:r>
      <w:r w:rsidR="00354E8E" w:rsidRPr="00354E8E">
        <w:rPr>
          <w:sz w:val="28"/>
          <w:szCs w:val="28"/>
        </w:rPr>
        <w:t>年主编出版中文学术专著</w:t>
      </w:r>
      <w:r w:rsidR="00354E8E" w:rsidRPr="00354E8E">
        <w:rPr>
          <w:sz w:val="28"/>
          <w:szCs w:val="28"/>
        </w:rPr>
        <w:t>1</w:t>
      </w:r>
      <w:r w:rsidR="00354E8E" w:rsidRPr="00354E8E">
        <w:rPr>
          <w:sz w:val="28"/>
          <w:szCs w:val="28"/>
        </w:rPr>
        <w:t>部《分布式电源接入下电力系统负荷频率优化控制》。授权受理国家发明专利</w:t>
      </w:r>
      <w:r w:rsidR="00354E8E" w:rsidRPr="00354E8E">
        <w:rPr>
          <w:sz w:val="28"/>
          <w:szCs w:val="28"/>
        </w:rPr>
        <w:t>30</w:t>
      </w:r>
      <w:r w:rsidR="00354E8E" w:rsidRPr="00354E8E">
        <w:rPr>
          <w:sz w:val="28"/>
          <w:szCs w:val="28"/>
        </w:rPr>
        <w:t>余项。</w:t>
      </w:r>
      <w:r w:rsidR="004B62AA">
        <w:rPr>
          <w:rFonts w:hint="eastAsia"/>
          <w:sz w:val="28"/>
          <w:szCs w:val="28"/>
        </w:rPr>
        <w:t>获上海市发明三等奖和上海市科技进步三等奖。</w:t>
      </w: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28"/>
          <w:szCs w:val="28"/>
        </w:rPr>
        <w:t xml:space="preserve"> </w:t>
      </w: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:rsidR="0043595D" w:rsidRDefault="000806A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2005</w:t>
      </w:r>
      <w:r>
        <w:rPr>
          <w:rFonts w:hint="eastAsia"/>
          <w:sz w:val="28"/>
          <w:szCs w:val="28"/>
        </w:rPr>
        <w:t>年，博士毕业于东北大学控制科学与工程专业，主要从事</w:t>
      </w:r>
      <w:r w:rsidR="0016139F">
        <w:rPr>
          <w:rFonts w:hint="eastAsia"/>
          <w:sz w:val="28"/>
          <w:szCs w:val="28"/>
        </w:rPr>
        <w:t>电力系统稳定控制</w:t>
      </w:r>
      <w:r>
        <w:rPr>
          <w:rFonts w:hint="eastAsia"/>
          <w:sz w:val="28"/>
          <w:szCs w:val="28"/>
        </w:rPr>
        <w:t>研究。</w:t>
      </w: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:rsidR="00E84E99" w:rsidRPr="00E84E99" w:rsidRDefault="00E84E99">
      <w:pPr>
        <w:rPr>
          <w:sz w:val="28"/>
          <w:szCs w:val="28"/>
        </w:rPr>
      </w:pPr>
      <w:r w:rsidRPr="00E84E99">
        <w:rPr>
          <w:rFonts w:hint="eastAsia"/>
          <w:sz w:val="28"/>
          <w:szCs w:val="28"/>
        </w:rPr>
        <w:t>2012-</w:t>
      </w:r>
      <w:r w:rsidRPr="00E84E99">
        <w:rPr>
          <w:sz w:val="28"/>
          <w:szCs w:val="28"/>
        </w:rPr>
        <w:t>201</w:t>
      </w:r>
      <w:r w:rsidRPr="00E84E99">
        <w:rPr>
          <w:rFonts w:hint="eastAsia"/>
          <w:sz w:val="28"/>
          <w:szCs w:val="28"/>
        </w:rPr>
        <w:t>3</w:t>
      </w:r>
      <w:r w:rsidRPr="00E84E99">
        <w:rPr>
          <w:rFonts w:hint="eastAsia"/>
          <w:sz w:val="28"/>
          <w:szCs w:val="28"/>
        </w:rPr>
        <w:t>，新加坡南洋理工大学，博士后</w:t>
      </w:r>
      <w:r w:rsidR="00865C09">
        <w:rPr>
          <w:rFonts w:hint="eastAsia"/>
          <w:sz w:val="28"/>
          <w:szCs w:val="28"/>
        </w:rPr>
        <w:t>，主要从事微电网控制合</w:t>
      </w:r>
      <w:r w:rsidR="00865C09">
        <w:rPr>
          <w:rFonts w:hint="eastAsia"/>
          <w:sz w:val="28"/>
          <w:szCs w:val="28"/>
        </w:rPr>
        <w:lastRenderedPageBreak/>
        <w:t>作研究。</w:t>
      </w:r>
    </w:p>
    <w:p w:rsidR="00354E8E" w:rsidRDefault="00E84E99">
      <w:pPr>
        <w:rPr>
          <w:sz w:val="28"/>
          <w:szCs w:val="28"/>
        </w:rPr>
      </w:pPr>
      <w:r w:rsidRPr="00E84E99">
        <w:rPr>
          <w:sz w:val="28"/>
          <w:szCs w:val="28"/>
        </w:rPr>
        <w:t>2010-2011</w:t>
      </w:r>
      <w:r w:rsidRPr="00E84E99">
        <w:rPr>
          <w:rFonts w:hint="eastAsia"/>
          <w:sz w:val="28"/>
          <w:szCs w:val="28"/>
        </w:rPr>
        <w:t>，天津大学，高级访问学者</w:t>
      </w:r>
      <w:r w:rsidR="00865C09">
        <w:rPr>
          <w:rFonts w:hint="eastAsia"/>
          <w:sz w:val="28"/>
          <w:szCs w:val="28"/>
        </w:rPr>
        <w:t>，主要从事微电网控制研究。</w:t>
      </w:r>
    </w:p>
    <w:p w:rsidR="0043595D" w:rsidRDefault="000806A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2005</w:t>
      </w:r>
      <w:r>
        <w:rPr>
          <w:rFonts w:hint="eastAsia"/>
          <w:sz w:val="28"/>
          <w:szCs w:val="28"/>
        </w:rPr>
        <w:t>年至今，上海电力大学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电气工程学院任教</w:t>
      </w: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  <w:r w:rsidR="008921F7">
        <w:rPr>
          <w:rFonts w:hint="eastAsia"/>
          <w:b/>
          <w:bCs/>
          <w:sz w:val="30"/>
          <w:szCs w:val="30"/>
        </w:rPr>
        <w:t>：</w:t>
      </w:r>
      <w:r>
        <w:rPr>
          <w:rFonts w:hint="eastAsia"/>
          <w:b/>
          <w:bCs/>
          <w:sz w:val="30"/>
          <w:szCs w:val="30"/>
        </w:rPr>
        <w:t>微电网稳定与控制、能源互联网</w:t>
      </w:r>
      <w:r w:rsidR="008921F7">
        <w:rPr>
          <w:rFonts w:hint="eastAsia"/>
          <w:b/>
          <w:bCs/>
          <w:sz w:val="30"/>
          <w:szCs w:val="30"/>
        </w:rPr>
        <w:t>、</w:t>
      </w:r>
      <w:r>
        <w:rPr>
          <w:rFonts w:hint="eastAsia"/>
          <w:b/>
          <w:bCs/>
          <w:sz w:val="30"/>
          <w:szCs w:val="30"/>
        </w:rPr>
        <w:t>综合能源系统优化</w:t>
      </w:r>
      <w:r w:rsidR="001B29FB">
        <w:rPr>
          <w:rFonts w:hint="eastAsia"/>
          <w:b/>
          <w:bCs/>
          <w:sz w:val="30"/>
          <w:szCs w:val="30"/>
        </w:rPr>
        <w:t>运行</w:t>
      </w:r>
      <w:r>
        <w:rPr>
          <w:rFonts w:hint="eastAsia"/>
          <w:b/>
          <w:bCs/>
          <w:sz w:val="30"/>
          <w:szCs w:val="30"/>
        </w:rPr>
        <w:t>。</w:t>
      </w:r>
    </w:p>
    <w:p w:rsidR="0043595D" w:rsidRDefault="0043595D">
      <w:pPr>
        <w:rPr>
          <w:b/>
          <w:bCs/>
          <w:sz w:val="30"/>
          <w:szCs w:val="30"/>
        </w:rPr>
      </w:pP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  <w:r>
        <w:rPr>
          <w:rFonts w:hint="eastAsia"/>
          <w:b/>
          <w:bCs/>
          <w:sz w:val="30"/>
          <w:szCs w:val="30"/>
        </w:rPr>
        <w:t>:</w:t>
      </w:r>
    </w:p>
    <w:p w:rsidR="0043595D" w:rsidRDefault="000806A2">
      <w:pPr>
        <w:adjustRightInd w:val="0"/>
        <w:snapToGrid w:val="0"/>
        <w:spacing w:beforeLines="50" w:before="156" w:afterLines="50" w:after="156"/>
        <w:rPr>
          <w:sz w:val="28"/>
          <w:szCs w:val="28"/>
        </w:rPr>
      </w:pPr>
      <w:r>
        <w:rPr>
          <w:sz w:val="28"/>
          <w:szCs w:val="28"/>
        </w:rPr>
        <w:t>国家自然科学基金</w:t>
      </w:r>
      <w:r>
        <w:rPr>
          <w:rFonts w:hint="eastAsia"/>
          <w:sz w:val="28"/>
          <w:szCs w:val="28"/>
        </w:rPr>
        <w:t>面上项目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基于多储能调节的多源直流微电网鲁棒协调控制及稳定性研究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61873159</w:t>
      </w:r>
      <w:r>
        <w:rPr>
          <w:rFonts w:hint="eastAsia"/>
          <w:sz w:val="28"/>
          <w:szCs w:val="28"/>
        </w:rPr>
        <w:t>）</w:t>
      </w:r>
      <w:r w:rsidR="00B83D52">
        <w:rPr>
          <w:rFonts w:hint="eastAsia"/>
          <w:sz w:val="28"/>
          <w:szCs w:val="28"/>
        </w:rPr>
        <w:t>,</w:t>
      </w:r>
      <w:r w:rsidR="00B83D52">
        <w:rPr>
          <w:rFonts w:hint="eastAsia"/>
          <w:sz w:val="28"/>
          <w:szCs w:val="28"/>
        </w:rPr>
        <w:t>主持</w:t>
      </w:r>
    </w:p>
    <w:p w:rsidR="0043595D" w:rsidRDefault="000806A2">
      <w:pPr>
        <w:adjustRightInd w:val="0"/>
        <w:snapToGrid w:val="0"/>
        <w:spacing w:beforeLines="50" w:before="156" w:afterLines="50" w:after="156"/>
        <w:rPr>
          <w:sz w:val="28"/>
          <w:szCs w:val="28"/>
        </w:rPr>
      </w:pPr>
      <w:r>
        <w:rPr>
          <w:rFonts w:hint="eastAsia"/>
          <w:sz w:val="28"/>
          <w:szCs w:val="28"/>
        </w:rPr>
        <w:t>科技</w:t>
      </w:r>
      <w:proofErr w:type="gramStart"/>
      <w:r>
        <w:rPr>
          <w:rFonts w:hint="eastAsia"/>
          <w:sz w:val="28"/>
          <w:szCs w:val="28"/>
        </w:rPr>
        <w:t>部国家</w:t>
      </w:r>
      <w:proofErr w:type="gramEnd"/>
      <w:r>
        <w:rPr>
          <w:rFonts w:hint="eastAsia"/>
          <w:sz w:val="28"/>
          <w:szCs w:val="28"/>
        </w:rPr>
        <w:t>重点研发计划子课题</w:t>
      </w:r>
      <w:r>
        <w:rPr>
          <w:rFonts w:hint="eastAsia"/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分布式综合能源系统协同规划技术（</w:t>
      </w:r>
      <w:r>
        <w:rPr>
          <w:rFonts w:hint="eastAsia"/>
          <w:sz w:val="28"/>
          <w:szCs w:val="28"/>
        </w:rPr>
        <w:t>2017YFB0903401</w:t>
      </w:r>
      <w:r>
        <w:rPr>
          <w:rFonts w:hint="eastAsia"/>
          <w:sz w:val="28"/>
          <w:szCs w:val="28"/>
        </w:rPr>
        <w:t>）</w:t>
      </w:r>
      <w:r w:rsidR="00B83D52">
        <w:rPr>
          <w:rFonts w:hint="eastAsia"/>
          <w:sz w:val="28"/>
          <w:szCs w:val="28"/>
        </w:rPr>
        <w:t>,</w:t>
      </w:r>
      <w:r w:rsidR="00B83D52">
        <w:rPr>
          <w:rFonts w:hint="eastAsia"/>
          <w:sz w:val="28"/>
          <w:szCs w:val="28"/>
        </w:rPr>
        <w:t>主持</w:t>
      </w:r>
    </w:p>
    <w:p w:rsidR="0043595D" w:rsidRDefault="000806A2">
      <w:pPr>
        <w:adjustRightInd w:val="0"/>
        <w:snapToGrid w:val="0"/>
        <w:spacing w:beforeLines="50" w:before="156" w:afterLines="50" w:after="156"/>
        <w:rPr>
          <w:sz w:val="28"/>
          <w:szCs w:val="28"/>
        </w:rPr>
      </w:pPr>
      <w:r>
        <w:rPr>
          <w:rFonts w:hint="eastAsia"/>
          <w:sz w:val="28"/>
          <w:szCs w:val="28"/>
        </w:rPr>
        <w:t>国家自然科学基金青年项目</w:t>
      </w:r>
      <w:r>
        <w:rPr>
          <w:rFonts w:hint="eastAsia"/>
          <w:sz w:val="28"/>
          <w:szCs w:val="28"/>
        </w:rPr>
        <w:t xml:space="preserve">: </w:t>
      </w:r>
      <w:proofErr w:type="gramStart"/>
      <w:r>
        <w:rPr>
          <w:rFonts w:hint="eastAsia"/>
          <w:sz w:val="28"/>
          <w:szCs w:val="28"/>
        </w:rPr>
        <w:t>基于滑模控制</w:t>
      </w:r>
      <w:proofErr w:type="gramEnd"/>
      <w:r>
        <w:rPr>
          <w:rFonts w:hint="eastAsia"/>
          <w:sz w:val="28"/>
          <w:szCs w:val="28"/>
        </w:rPr>
        <w:t>和观测器的新能源互联电力系统负荷频率控制研究（</w:t>
      </w:r>
      <w:r>
        <w:rPr>
          <w:sz w:val="28"/>
          <w:szCs w:val="28"/>
        </w:rPr>
        <w:t>61403246</w:t>
      </w:r>
      <w:r>
        <w:rPr>
          <w:rFonts w:hint="eastAsia"/>
          <w:sz w:val="28"/>
          <w:szCs w:val="28"/>
        </w:rPr>
        <w:t>）</w:t>
      </w:r>
      <w:r w:rsidR="00B83D52">
        <w:rPr>
          <w:rFonts w:hint="eastAsia"/>
          <w:sz w:val="28"/>
          <w:szCs w:val="28"/>
        </w:rPr>
        <w:t>,</w:t>
      </w:r>
      <w:r w:rsidR="00B83D52">
        <w:rPr>
          <w:rFonts w:hint="eastAsia"/>
          <w:sz w:val="28"/>
          <w:szCs w:val="28"/>
        </w:rPr>
        <w:t>主持</w:t>
      </w:r>
    </w:p>
    <w:p w:rsidR="0043595D" w:rsidRDefault="000806A2">
      <w:pPr>
        <w:adjustRightInd w:val="0"/>
        <w:snapToGrid w:val="0"/>
        <w:spacing w:beforeLines="50" w:before="156" w:afterLines="50" w:after="156"/>
        <w:rPr>
          <w:sz w:val="28"/>
          <w:szCs w:val="28"/>
        </w:rPr>
      </w:pPr>
      <w:r>
        <w:rPr>
          <w:rFonts w:hint="eastAsia"/>
          <w:sz w:val="28"/>
          <w:szCs w:val="28"/>
        </w:rPr>
        <w:t>上海市科委科技创新行动计划</w:t>
      </w:r>
      <w:r>
        <w:rPr>
          <w:rFonts w:hint="eastAsia"/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考虑源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荷互动微电网智能决策与运行控制关键技术研究</w:t>
      </w:r>
      <w:r>
        <w:rPr>
          <w:rFonts w:hint="eastAsia"/>
          <w:sz w:val="28"/>
          <w:szCs w:val="28"/>
        </w:rPr>
        <w:t>(</w:t>
      </w:r>
      <w:r>
        <w:rPr>
          <w:sz w:val="28"/>
          <w:szCs w:val="28"/>
        </w:rPr>
        <w:t>18020500700</w:t>
      </w:r>
      <w:r>
        <w:rPr>
          <w:rFonts w:hint="eastAsia"/>
          <w:sz w:val="28"/>
          <w:szCs w:val="28"/>
        </w:rPr>
        <w:t>)</w:t>
      </w:r>
      <w:r w:rsidR="00B83D52" w:rsidRPr="00B83D52">
        <w:rPr>
          <w:rFonts w:hint="eastAsia"/>
          <w:sz w:val="28"/>
          <w:szCs w:val="28"/>
        </w:rPr>
        <w:t xml:space="preserve"> </w:t>
      </w:r>
      <w:r w:rsidR="00B83D52">
        <w:rPr>
          <w:rFonts w:hint="eastAsia"/>
          <w:sz w:val="28"/>
          <w:szCs w:val="28"/>
        </w:rPr>
        <w:t>,</w:t>
      </w:r>
      <w:r w:rsidR="00B83D52">
        <w:rPr>
          <w:rFonts w:hint="eastAsia"/>
          <w:sz w:val="28"/>
          <w:szCs w:val="28"/>
        </w:rPr>
        <w:t>主持</w:t>
      </w:r>
    </w:p>
    <w:p w:rsidR="0043595D" w:rsidRDefault="0043595D">
      <w:pPr>
        <w:rPr>
          <w:b/>
          <w:bCs/>
          <w:sz w:val="30"/>
          <w:szCs w:val="30"/>
        </w:rPr>
      </w:pP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相关成果：</w:t>
      </w: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学术论文：</w:t>
      </w:r>
    </w:p>
    <w:p w:rsidR="0043595D" w:rsidRDefault="000C3AEA">
      <w:pPr>
        <w:pStyle w:val="a6"/>
        <w:numPr>
          <w:ilvl w:val="0"/>
          <w:numId w:val="1"/>
        </w:numPr>
        <w:ind w:firstLineChars="0"/>
        <w:rPr>
          <w:sz w:val="24"/>
        </w:rPr>
      </w:pPr>
      <w:hyperlink r:id="rId9" w:history="1">
        <w:r w:rsidR="000806A2">
          <w:rPr>
            <w:sz w:val="24"/>
          </w:rPr>
          <w:t>Yang Mi</w:t>
        </w:r>
      </w:hyperlink>
      <w:r w:rsidR="000806A2">
        <w:rPr>
          <w:sz w:val="24"/>
        </w:rPr>
        <w:t>,</w:t>
      </w:r>
      <w:hyperlink r:id="rId10" w:history="1">
        <w:r w:rsidR="000806A2">
          <w:rPr>
            <w:sz w:val="24"/>
          </w:rPr>
          <w:t xml:space="preserve"> Yang Fu</w:t>
        </w:r>
      </w:hyperlink>
      <w:r w:rsidR="000806A2">
        <w:rPr>
          <w:sz w:val="24"/>
        </w:rPr>
        <w:t>,</w:t>
      </w:r>
      <w:hyperlink r:id="rId11" w:history="1">
        <w:r w:rsidR="000806A2">
          <w:rPr>
            <w:sz w:val="24"/>
          </w:rPr>
          <w:t xml:space="preserve"> Chengshan Wang</w:t>
        </w:r>
      </w:hyperlink>
      <w:r w:rsidR="000806A2">
        <w:rPr>
          <w:sz w:val="24"/>
        </w:rPr>
        <w:t xml:space="preserve">, </w:t>
      </w:r>
      <w:hyperlink r:id="rId12" w:history="1">
        <w:r w:rsidR="000806A2">
          <w:rPr>
            <w:sz w:val="24"/>
          </w:rPr>
          <w:t>Peng Wang</w:t>
        </w:r>
      </w:hyperlink>
      <w:r w:rsidR="000806A2">
        <w:rPr>
          <w:sz w:val="24"/>
        </w:rPr>
        <w:t>. Decentralized Sliding Mode</w:t>
      </w:r>
      <w:r w:rsidR="000806A2">
        <w:rPr>
          <w:rFonts w:hint="eastAsia"/>
          <w:sz w:val="24"/>
        </w:rPr>
        <w:t xml:space="preserve"> </w:t>
      </w:r>
      <w:r w:rsidR="000806A2">
        <w:rPr>
          <w:sz w:val="24"/>
        </w:rPr>
        <w:t xml:space="preserve">Load Frequency Control for Multi-Area Power Systems [J]. </w:t>
      </w:r>
      <w:hyperlink r:id="rId13" w:history="1">
        <w:r w:rsidR="000806A2">
          <w:rPr>
            <w:sz w:val="24"/>
          </w:rPr>
          <w:t>IEEE Transactions on Power Systems</w:t>
        </w:r>
      </w:hyperlink>
      <w:r w:rsidR="000806A2">
        <w:rPr>
          <w:b/>
          <w:sz w:val="24"/>
        </w:rPr>
        <w:t>,</w:t>
      </w:r>
      <w:r w:rsidR="000806A2">
        <w:rPr>
          <w:sz w:val="24"/>
        </w:rPr>
        <w:t xml:space="preserve"> 2013, 28(4): 4301- 4309. </w:t>
      </w:r>
    </w:p>
    <w:p w:rsidR="0043595D" w:rsidRDefault="000806A2">
      <w:pPr>
        <w:pStyle w:val="a6"/>
        <w:numPr>
          <w:ilvl w:val="0"/>
          <w:numId w:val="1"/>
        </w:numPr>
        <w:ind w:firstLineChars="0"/>
        <w:rPr>
          <w:sz w:val="24"/>
        </w:rPr>
      </w:pPr>
      <w:r>
        <w:rPr>
          <w:sz w:val="24"/>
        </w:rPr>
        <w:t xml:space="preserve">Yang </w:t>
      </w:r>
      <w:proofErr w:type="spellStart"/>
      <w:r>
        <w:rPr>
          <w:sz w:val="24"/>
        </w:rPr>
        <w:t>Mi</w:t>
      </w:r>
      <w:proofErr w:type="spellEnd"/>
      <w:r>
        <w:rPr>
          <w:sz w:val="24"/>
        </w:rPr>
        <w:t xml:space="preserve">, Han Zhang, Yang Fu, </w:t>
      </w:r>
      <w:proofErr w:type="spellStart"/>
      <w:r>
        <w:rPr>
          <w:sz w:val="24"/>
        </w:rPr>
        <w:t>Chengshan</w:t>
      </w:r>
      <w:proofErr w:type="spellEnd"/>
      <w:r>
        <w:rPr>
          <w:sz w:val="24"/>
        </w:rPr>
        <w:t xml:space="preserve"> Wang, </w:t>
      </w:r>
      <w:proofErr w:type="spellStart"/>
      <w:r>
        <w:rPr>
          <w:sz w:val="24"/>
        </w:rPr>
        <w:t>Poh</w:t>
      </w:r>
      <w:proofErr w:type="spellEnd"/>
      <w:r>
        <w:rPr>
          <w:sz w:val="24"/>
        </w:rPr>
        <w:t xml:space="preserve"> Chiang </w:t>
      </w:r>
      <w:proofErr w:type="spellStart"/>
      <w:r>
        <w:rPr>
          <w:sz w:val="24"/>
        </w:rPr>
        <w:t>Loh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Peng</w:t>
      </w:r>
      <w:proofErr w:type="spellEnd"/>
      <w:r>
        <w:rPr>
          <w:sz w:val="24"/>
        </w:rPr>
        <w:t xml:space="preserve"> Wang. Intelligent Power Sharing of DC Isolated </w:t>
      </w:r>
      <w:proofErr w:type="spellStart"/>
      <w:r>
        <w:rPr>
          <w:sz w:val="24"/>
        </w:rPr>
        <w:t>Microgrid</w:t>
      </w:r>
      <w:proofErr w:type="spellEnd"/>
      <w:r>
        <w:rPr>
          <w:sz w:val="24"/>
        </w:rPr>
        <w:t xml:space="preserve"> Based on Fuzzy Sliding Mode Droop Control [J]. IEEE Transactions on Smart Grid</w:t>
      </w:r>
      <w:r>
        <w:rPr>
          <w:rFonts w:hint="eastAsia"/>
          <w:sz w:val="24"/>
        </w:rPr>
        <w:t xml:space="preserve">, </w:t>
      </w:r>
      <w:r>
        <w:rPr>
          <w:sz w:val="24"/>
        </w:rPr>
        <w:t>2018, DOI: 10.1109/TSG.2018.2797127.</w:t>
      </w:r>
      <w:r>
        <w:rPr>
          <w:rFonts w:ascii="Arial" w:hAnsi="Arial" w:cs="Arial"/>
          <w:color w:val="0F0F0F"/>
          <w:lang w:val="en"/>
        </w:rPr>
        <w:t xml:space="preserve"> </w:t>
      </w:r>
    </w:p>
    <w:p w:rsidR="0043595D" w:rsidRDefault="000806A2">
      <w:pPr>
        <w:pStyle w:val="a6"/>
        <w:numPr>
          <w:ilvl w:val="0"/>
          <w:numId w:val="1"/>
        </w:numPr>
        <w:ind w:firstLineChars="0"/>
        <w:rPr>
          <w:sz w:val="24"/>
        </w:rPr>
      </w:pPr>
      <w:r>
        <w:rPr>
          <w:sz w:val="24"/>
        </w:rPr>
        <w:t xml:space="preserve">Yang </w:t>
      </w:r>
      <w:proofErr w:type="spellStart"/>
      <w:r>
        <w:rPr>
          <w:sz w:val="24"/>
        </w:rPr>
        <w:t>Mi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Yuanyuan</w:t>
      </w:r>
      <w:proofErr w:type="spellEnd"/>
      <w:r>
        <w:rPr>
          <w:sz w:val="24"/>
        </w:rPr>
        <w:t xml:space="preserve"> Song, Yang Fu, Xiang Jing Su, </w:t>
      </w:r>
      <w:proofErr w:type="spellStart"/>
      <w:r>
        <w:rPr>
          <w:sz w:val="24"/>
        </w:rPr>
        <w:t>Chengshan</w:t>
      </w:r>
      <w:proofErr w:type="spellEnd"/>
      <w:r>
        <w:rPr>
          <w:sz w:val="24"/>
        </w:rPr>
        <w:t xml:space="preserve"> Wang, </w:t>
      </w:r>
      <w:proofErr w:type="spellStart"/>
      <w:r>
        <w:rPr>
          <w:sz w:val="24"/>
        </w:rPr>
        <w:t>Jianhui</w:t>
      </w:r>
      <w:proofErr w:type="spellEnd"/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proofErr w:type="spellStart"/>
      <w:r>
        <w:rPr>
          <w:sz w:val="24"/>
        </w:rPr>
        <w:t>ang</w:t>
      </w:r>
      <w:r>
        <w:rPr>
          <w:rFonts w:hint="eastAsia"/>
          <w:sz w:val="24"/>
        </w:rPr>
        <w:t>.</w:t>
      </w:r>
      <w:r>
        <w:rPr>
          <w:sz w:val="24"/>
        </w:rPr>
        <w:t>Frequency</w:t>
      </w:r>
      <w:proofErr w:type="spellEnd"/>
      <w:r>
        <w:rPr>
          <w:sz w:val="24"/>
        </w:rPr>
        <w:t xml:space="preserve"> and Voltage Coordinated Control for</w:t>
      </w:r>
      <w:r>
        <w:rPr>
          <w:rFonts w:hint="eastAsia"/>
          <w:sz w:val="24"/>
        </w:rPr>
        <w:t xml:space="preserve"> </w:t>
      </w:r>
      <w:r>
        <w:rPr>
          <w:sz w:val="24"/>
        </w:rPr>
        <w:t>Isolated Wind-diesel Power System Based on</w:t>
      </w:r>
      <w:r>
        <w:rPr>
          <w:rFonts w:hint="eastAsia"/>
          <w:sz w:val="24"/>
        </w:rPr>
        <w:t xml:space="preserve"> </w:t>
      </w:r>
      <w:r>
        <w:rPr>
          <w:sz w:val="24"/>
        </w:rPr>
        <w:t>Adaptive Sliding Mode and Disturbance Observer [J]. IEEE</w:t>
      </w:r>
      <w:r>
        <w:rPr>
          <w:rFonts w:hint="eastAsia"/>
          <w:sz w:val="24"/>
        </w:rPr>
        <w:t xml:space="preserve"> </w:t>
      </w:r>
      <w:r>
        <w:rPr>
          <w:sz w:val="24"/>
        </w:rPr>
        <w:t>Transactions on Sustainable Energy</w:t>
      </w:r>
      <w:r>
        <w:rPr>
          <w:rFonts w:hint="eastAsia"/>
          <w:sz w:val="24"/>
        </w:rPr>
        <w:t xml:space="preserve">, 2018, </w:t>
      </w:r>
      <w:r>
        <w:rPr>
          <w:sz w:val="24"/>
        </w:rPr>
        <w:t>DOI 10.1109/TSTE.2018.2878470</w:t>
      </w:r>
    </w:p>
    <w:p w:rsidR="0043595D" w:rsidRDefault="000806A2">
      <w:pPr>
        <w:pStyle w:val="a6"/>
        <w:numPr>
          <w:ilvl w:val="0"/>
          <w:numId w:val="1"/>
        </w:numPr>
        <w:ind w:firstLineChars="0"/>
        <w:rPr>
          <w:sz w:val="24"/>
        </w:rPr>
      </w:pPr>
      <w:r>
        <w:rPr>
          <w:sz w:val="24"/>
        </w:rPr>
        <w:t xml:space="preserve">Yang </w:t>
      </w:r>
      <w:proofErr w:type="spellStart"/>
      <w:r>
        <w:rPr>
          <w:sz w:val="24"/>
        </w:rPr>
        <w:t>Mi</w:t>
      </w:r>
      <w:proofErr w:type="spellEnd"/>
      <w:r>
        <w:rPr>
          <w:sz w:val="24"/>
        </w:rPr>
        <w:t xml:space="preserve">, </w:t>
      </w:r>
      <w:hyperlink r:id="rId14" w:history="1">
        <w:r>
          <w:rPr>
            <w:sz w:val="24"/>
          </w:rPr>
          <w:t>Chao Ma</w:t>
        </w:r>
      </w:hyperlink>
      <w:r>
        <w:rPr>
          <w:sz w:val="24"/>
        </w:rPr>
        <w:t xml:space="preserve">, </w:t>
      </w:r>
      <w:hyperlink r:id="rId15" w:history="1">
        <w:r>
          <w:rPr>
            <w:sz w:val="24"/>
          </w:rPr>
          <w:t>Yang Fu</w:t>
        </w:r>
      </w:hyperlink>
      <w:r>
        <w:rPr>
          <w:sz w:val="24"/>
        </w:rPr>
        <w:t xml:space="preserve">, </w:t>
      </w:r>
      <w:hyperlink r:id="rId16" w:history="1">
        <w:r>
          <w:rPr>
            <w:sz w:val="24"/>
          </w:rPr>
          <w:t>Chengshan Wang</w:t>
        </w:r>
      </w:hyperlink>
      <w:r>
        <w:rPr>
          <w:sz w:val="24"/>
        </w:rPr>
        <w:t xml:space="preserve">, </w:t>
      </w:r>
      <w:hyperlink r:id="rId17" w:history="1">
        <w:r>
          <w:rPr>
            <w:sz w:val="24"/>
          </w:rPr>
          <w:t>Peng Wang</w:t>
        </w:r>
      </w:hyperlink>
      <w:r>
        <w:rPr>
          <w:sz w:val="24"/>
        </w:rPr>
        <w:t xml:space="preserve">, </w:t>
      </w:r>
      <w:hyperlink r:id="rId18" w:history="1">
        <w:r>
          <w:rPr>
            <w:sz w:val="24"/>
          </w:rPr>
          <w:t>Poh Chiang Loh</w:t>
        </w:r>
      </w:hyperlink>
      <w:r>
        <w:rPr>
          <w:sz w:val="24"/>
        </w:rPr>
        <w:t>. The SVC Additional Adaptive Voltage Controller of Isolated Wind-Diesel Power System Based on Double Sliding Mode Optimal Strategy [J]. IEEE Transactions on Sustainable Energy, 2018, 9(1): 24-34.</w:t>
      </w:r>
    </w:p>
    <w:p w:rsidR="0043595D" w:rsidRDefault="000806A2">
      <w:pPr>
        <w:pStyle w:val="a6"/>
        <w:numPr>
          <w:ilvl w:val="0"/>
          <w:numId w:val="1"/>
        </w:numPr>
        <w:ind w:firstLineChars="0"/>
        <w:rPr>
          <w:sz w:val="24"/>
        </w:rPr>
      </w:pPr>
      <w:r>
        <w:rPr>
          <w:sz w:val="24"/>
        </w:rPr>
        <w:t xml:space="preserve">Yang </w:t>
      </w:r>
      <w:proofErr w:type="spellStart"/>
      <w:r>
        <w:rPr>
          <w:sz w:val="24"/>
        </w:rPr>
        <w:t>Mi</w:t>
      </w:r>
      <w:proofErr w:type="spellEnd"/>
      <w:r>
        <w:rPr>
          <w:sz w:val="24"/>
        </w:rPr>
        <w:t xml:space="preserve">, </w:t>
      </w:r>
      <w:proofErr w:type="spellStart"/>
      <w:r>
        <w:rPr>
          <w:rFonts w:hint="eastAsia"/>
          <w:sz w:val="24"/>
        </w:rPr>
        <w:t>Xingtang</w:t>
      </w:r>
      <w:proofErr w:type="spellEnd"/>
      <w:r>
        <w:rPr>
          <w:rFonts w:hint="eastAsia"/>
          <w:sz w:val="24"/>
        </w:rPr>
        <w:t xml:space="preserve"> He, </w:t>
      </w:r>
      <w:proofErr w:type="spellStart"/>
      <w:r>
        <w:rPr>
          <w:rFonts w:hint="eastAsia"/>
          <w:sz w:val="24"/>
        </w:rPr>
        <w:t>Xuezhi</w:t>
      </w:r>
      <w:proofErr w:type="spellEnd"/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Hao</w:t>
      </w:r>
      <w:bookmarkStart w:id="1" w:name="OLE_LINK2"/>
      <w:proofErr w:type="spellEnd"/>
      <w:r>
        <w:rPr>
          <w:rFonts w:hint="eastAsia"/>
          <w:sz w:val="24"/>
        </w:rPr>
        <w:t>,</w:t>
      </w:r>
      <w:bookmarkEnd w:id="1"/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Zhenkun</w:t>
      </w:r>
      <w:proofErr w:type="spellEnd"/>
      <w:r>
        <w:rPr>
          <w:rFonts w:hint="eastAsia"/>
          <w:sz w:val="24"/>
        </w:rPr>
        <w:t xml:space="preserve"> Li, Yang Fu, </w:t>
      </w:r>
      <w:proofErr w:type="spellStart"/>
      <w:r>
        <w:rPr>
          <w:rFonts w:hint="eastAsia"/>
          <w:sz w:val="24"/>
        </w:rPr>
        <w:t>Chengshan</w:t>
      </w:r>
      <w:proofErr w:type="spellEnd"/>
      <w:r>
        <w:rPr>
          <w:rFonts w:hint="eastAsia"/>
          <w:sz w:val="24"/>
        </w:rPr>
        <w:t xml:space="preserve"> Wang, </w:t>
      </w:r>
      <w:proofErr w:type="spellStart"/>
      <w:r>
        <w:rPr>
          <w:rFonts w:hint="eastAsia"/>
          <w:sz w:val="24"/>
        </w:rPr>
        <w:t>Jianhui</w:t>
      </w:r>
      <w:proofErr w:type="spellEnd"/>
      <w:r>
        <w:rPr>
          <w:rFonts w:hint="eastAsia"/>
          <w:sz w:val="24"/>
        </w:rPr>
        <w:t xml:space="preserve"> Wang. </w:t>
      </w:r>
      <w:bookmarkStart w:id="2" w:name="OLE_LINK4"/>
      <w:bookmarkStart w:id="3" w:name="OLE_LINK5"/>
      <w:r>
        <w:rPr>
          <w:rFonts w:hint="eastAsia"/>
          <w:sz w:val="24"/>
        </w:rPr>
        <w:t>F</w:t>
      </w:r>
      <w:r>
        <w:rPr>
          <w:sz w:val="24"/>
        </w:rPr>
        <w:t xml:space="preserve">requency </w:t>
      </w:r>
      <w:r>
        <w:rPr>
          <w:rFonts w:hint="eastAsia"/>
          <w:sz w:val="24"/>
        </w:rPr>
        <w:t>C</w:t>
      </w:r>
      <w:r>
        <w:rPr>
          <w:sz w:val="24"/>
        </w:rPr>
        <w:t xml:space="preserve">ontrol </w:t>
      </w:r>
      <w:r>
        <w:rPr>
          <w:rFonts w:hint="eastAsia"/>
          <w:sz w:val="24"/>
        </w:rPr>
        <w:t>S</w:t>
      </w:r>
      <w:r>
        <w:rPr>
          <w:sz w:val="24"/>
        </w:rPr>
        <w:t xml:space="preserve">trategy of </w:t>
      </w:r>
      <w:bookmarkStart w:id="4" w:name="OLE_LINK54"/>
      <w:bookmarkStart w:id="5" w:name="OLE_LINK53"/>
      <w:r>
        <w:rPr>
          <w:rFonts w:hint="eastAsia"/>
          <w:sz w:val="24"/>
        </w:rPr>
        <w:t>M</w:t>
      </w:r>
      <w:r>
        <w:rPr>
          <w:sz w:val="24"/>
        </w:rPr>
        <w:t xml:space="preserve">ulti-area </w:t>
      </w:r>
      <w:r>
        <w:rPr>
          <w:rFonts w:hint="eastAsia"/>
          <w:sz w:val="24"/>
        </w:rPr>
        <w:t>H</w:t>
      </w:r>
      <w:r>
        <w:rPr>
          <w:sz w:val="24"/>
        </w:rPr>
        <w:t xml:space="preserve">ybrid </w:t>
      </w:r>
      <w:r>
        <w:rPr>
          <w:rFonts w:hint="eastAsia"/>
          <w:sz w:val="24"/>
        </w:rPr>
        <w:t>P</w:t>
      </w:r>
      <w:r>
        <w:rPr>
          <w:sz w:val="24"/>
        </w:rPr>
        <w:t xml:space="preserve">ower </w:t>
      </w:r>
      <w:r>
        <w:rPr>
          <w:rFonts w:hint="eastAsia"/>
          <w:sz w:val="24"/>
        </w:rPr>
        <w:t>S</w:t>
      </w:r>
      <w:r>
        <w:rPr>
          <w:sz w:val="24"/>
        </w:rPr>
        <w:t>ystem</w:t>
      </w:r>
      <w:bookmarkEnd w:id="4"/>
      <w:bookmarkEnd w:id="5"/>
      <w:r>
        <w:rPr>
          <w:sz w:val="24"/>
        </w:rPr>
        <w:t xml:space="preserve"> </w:t>
      </w:r>
      <w:r>
        <w:rPr>
          <w:rFonts w:hint="eastAsia"/>
          <w:sz w:val="24"/>
        </w:rPr>
        <w:lastRenderedPageBreak/>
        <w:t>Based on</w:t>
      </w:r>
      <w:r>
        <w:rPr>
          <w:sz w:val="24"/>
        </w:rPr>
        <w:t xml:space="preserve"> </w:t>
      </w:r>
      <w:bookmarkStart w:id="6" w:name="OLE_LINK6"/>
      <w:bookmarkStart w:id="7" w:name="OLE_LINK3"/>
      <w:r>
        <w:rPr>
          <w:rFonts w:hint="eastAsia"/>
          <w:sz w:val="24"/>
        </w:rPr>
        <w:t>F</w:t>
      </w:r>
      <w:r>
        <w:rPr>
          <w:sz w:val="24"/>
        </w:rPr>
        <w:t xml:space="preserve">requency </w:t>
      </w:r>
      <w:bookmarkStart w:id="8" w:name="OLE_LINK67"/>
      <w:r>
        <w:rPr>
          <w:rFonts w:hint="eastAsia"/>
          <w:sz w:val="24"/>
        </w:rPr>
        <w:t>D</w:t>
      </w:r>
      <w:r>
        <w:rPr>
          <w:sz w:val="24"/>
        </w:rPr>
        <w:t>ivision</w:t>
      </w:r>
      <w:bookmarkEnd w:id="8"/>
      <w:r>
        <w:rPr>
          <w:sz w:val="24"/>
        </w:rPr>
        <w:t xml:space="preserve"> </w:t>
      </w:r>
      <w:r>
        <w:rPr>
          <w:rFonts w:hint="eastAsia"/>
          <w:sz w:val="24"/>
        </w:rPr>
        <w:t>and S</w:t>
      </w:r>
      <w:r>
        <w:rPr>
          <w:sz w:val="24"/>
        </w:rPr>
        <w:t xml:space="preserve">liding </w:t>
      </w:r>
      <w:r>
        <w:rPr>
          <w:rFonts w:hint="eastAsia"/>
          <w:sz w:val="24"/>
        </w:rPr>
        <w:t>M</w:t>
      </w:r>
      <w:r>
        <w:rPr>
          <w:sz w:val="24"/>
        </w:rPr>
        <w:t xml:space="preserve">ode </w:t>
      </w:r>
      <w:r>
        <w:rPr>
          <w:rFonts w:hint="eastAsia"/>
          <w:sz w:val="24"/>
        </w:rPr>
        <w:t>A</w:t>
      </w:r>
      <w:r>
        <w:rPr>
          <w:sz w:val="24"/>
        </w:rPr>
        <w:t>lgorithm</w:t>
      </w:r>
      <w:bookmarkEnd w:id="2"/>
      <w:bookmarkEnd w:id="3"/>
      <w:bookmarkEnd w:id="6"/>
      <w:bookmarkEnd w:id="7"/>
      <w:r>
        <w:rPr>
          <w:rFonts w:hint="eastAsia"/>
          <w:sz w:val="24"/>
        </w:rPr>
        <w:t xml:space="preserve"> [J]. IET Generation, Transmission &amp; Distribution, 2018.</w:t>
      </w:r>
      <w:r>
        <w:rPr>
          <w:sz w:val="24"/>
        </w:rPr>
        <w:t xml:space="preserve"> DOI</w:t>
      </w:r>
      <w:r>
        <w:rPr>
          <w:rFonts w:hint="eastAsia"/>
          <w:sz w:val="24"/>
        </w:rPr>
        <w:t xml:space="preserve"> </w:t>
      </w:r>
      <w:r>
        <w:rPr>
          <w:sz w:val="24"/>
        </w:rPr>
        <w:t>10.1049/iet-gtd.2018.5145</w:t>
      </w:r>
      <w:r>
        <w:rPr>
          <w:sz w:val="24"/>
        </w:rPr>
        <w:t>（</w:t>
      </w:r>
      <w:r>
        <w:rPr>
          <w:sz w:val="24"/>
        </w:rPr>
        <w:t>accepted, in press</w:t>
      </w:r>
      <w:r>
        <w:rPr>
          <w:sz w:val="24"/>
        </w:rPr>
        <w:t>）</w:t>
      </w:r>
    </w:p>
    <w:p w:rsidR="0043595D" w:rsidRDefault="000806A2">
      <w:pPr>
        <w:pStyle w:val="a6"/>
        <w:numPr>
          <w:ilvl w:val="0"/>
          <w:numId w:val="1"/>
        </w:numPr>
        <w:ind w:firstLineChars="0"/>
        <w:rPr>
          <w:sz w:val="24"/>
        </w:rPr>
      </w:pPr>
      <w:proofErr w:type="spellStart"/>
      <w:r>
        <w:rPr>
          <w:sz w:val="24"/>
        </w:rPr>
        <w:t>Chengshan</w:t>
      </w:r>
      <w:proofErr w:type="spellEnd"/>
      <w:r>
        <w:rPr>
          <w:sz w:val="24"/>
        </w:rPr>
        <w:t xml:space="preserve"> Wang, Yang </w:t>
      </w:r>
      <w:proofErr w:type="spellStart"/>
      <w:r>
        <w:rPr>
          <w:sz w:val="24"/>
        </w:rPr>
        <w:t>Mi</w:t>
      </w:r>
      <w:proofErr w:type="spellEnd"/>
      <w:r>
        <w:rPr>
          <w:rFonts w:ascii="宋体" w:hAnsi="宋体" w:hint="eastAsia"/>
          <w:sz w:val="24"/>
          <w:vertAlign w:val="superscript"/>
        </w:rPr>
        <w:t>*</w:t>
      </w:r>
      <w:r>
        <w:rPr>
          <w:sz w:val="24"/>
        </w:rPr>
        <w:t xml:space="preserve">, Yang Fu, </w:t>
      </w:r>
      <w:proofErr w:type="spellStart"/>
      <w:r>
        <w:rPr>
          <w:sz w:val="24"/>
        </w:rPr>
        <w:t>Peng</w:t>
      </w:r>
      <w:proofErr w:type="spellEnd"/>
      <w:r>
        <w:rPr>
          <w:sz w:val="24"/>
        </w:rPr>
        <w:t xml:space="preserve"> Wang. Frequency control of an isolated micro-grid using double sliding mode controllers and disturbance observer</w:t>
      </w:r>
      <w:r>
        <w:rPr>
          <w:rFonts w:hint="eastAsia"/>
          <w:sz w:val="24"/>
        </w:rPr>
        <w:t xml:space="preserve"> </w:t>
      </w:r>
      <w:r>
        <w:rPr>
          <w:sz w:val="24"/>
        </w:rPr>
        <w:t>[J], IEEE Transactions on Smart Grid</w:t>
      </w:r>
      <w:r>
        <w:rPr>
          <w:b/>
          <w:sz w:val="24"/>
        </w:rPr>
        <w:t>,</w:t>
      </w:r>
      <w:r>
        <w:rPr>
          <w:sz w:val="24"/>
        </w:rPr>
        <w:t xml:space="preserve"> 2018, 9(2): 923-930.</w:t>
      </w:r>
    </w:p>
    <w:p w:rsidR="0043595D" w:rsidRDefault="000806A2">
      <w:pPr>
        <w:pStyle w:val="a6"/>
        <w:numPr>
          <w:ilvl w:val="0"/>
          <w:numId w:val="1"/>
        </w:numPr>
        <w:ind w:firstLineChars="0"/>
        <w:rPr>
          <w:sz w:val="24"/>
        </w:rPr>
      </w:pPr>
      <w:r>
        <w:rPr>
          <w:sz w:val="24"/>
        </w:rPr>
        <w:t xml:space="preserve">Yang </w:t>
      </w:r>
      <w:proofErr w:type="spellStart"/>
      <w:r>
        <w:rPr>
          <w:sz w:val="24"/>
        </w:rPr>
        <w:t>Mi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Xuezhi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Hao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Yongjuan</w:t>
      </w:r>
      <w:proofErr w:type="spellEnd"/>
      <w:r>
        <w:rPr>
          <w:sz w:val="24"/>
        </w:rPr>
        <w:t xml:space="preserve"> Liu, Yang Fu, </w:t>
      </w:r>
      <w:proofErr w:type="spellStart"/>
      <w:r>
        <w:rPr>
          <w:sz w:val="24"/>
        </w:rPr>
        <w:t>Chengshan</w:t>
      </w:r>
      <w:proofErr w:type="spellEnd"/>
      <w:r>
        <w:rPr>
          <w:sz w:val="24"/>
        </w:rPr>
        <w:t xml:space="preserve"> Wang, </w:t>
      </w:r>
      <w:proofErr w:type="spellStart"/>
      <w:r>
        <w:rPr>
          <w:sz w:val="24"/>
        </w:rPr>
        <w:t>Peng</w:t>
      </w:r>
      <w:proofErr w:type="spellEnd"/>
      <w:r>
        <w:rPr>
          <w:sz w:val="24"/>
        </w:rPr>
        <w:t xml:space="preserve"> Wang, </w:t>
      </w:r>
      <w:proofErr w:type="spellStart"/>
      <w:r>
        <w:rPr>
          <w:sz w:val="24"/>
        </w:rPr>
        <w:t>Poh</w:t>
      </w:r>
      <w:proofErr w:type="spellEnd"/>
      <w:r>
        <w:rPr>
          <w:sz w:val="24"/>
        </w:rPr>
        <w:t xml:space="preserve"> Chiang </w:t>
      </w:r>
      <w:proofErr w:type="spellStart"/>
      <w:r>
        <w:rPr>
          <w:sz w:val="24"/>
        </w:rPr>
        <w:t>Loh</w:t>
      </w:r>
      <w:proofErr w:type="spellEnd"/>
      <w:r>
        <w:rPr>
          <w:sz w:val="24"/>
        </w:rPr>
        <w:t xml:space="preserve">. Sliding mode load frequency control for </w:t>
      </w:r>
      <w:proofErr w:type="spellStart"/>
      <w:r>
        <w:rPr>
          <w:sz w:val="24"/>
        </w:rPr>
        <w:t>multiarea</w:t>
      </w:r>
      <w:proofErr w:type="spellEnd"/>
      <w:r>
        <w:rPr>
          <w:sz w:val="24"/>
        </w:rPr>
        <w:t xml:space="preserve"> time-delay power system with wind power integration [J]. IET Generation, Transmission &amp; Distribution, 2017, 11(18): 4644 - 4653.</w:t>
      </w:r>
    </w:p>
    <w:p w:rsidR="0043595D" w:rsidRDefault="000806A2">
      <w:pPr>
        <w:pStyle w:val="a6"/>
        <w:numPr>
          <w:ilvl w:val="0"/>
          <w:numId w:val="1"/>
        </w:numPr>
        <w:ind w:firstLineChars="0"/>
        <w:rPr>
          <w:sz w:val="24"/>
        </w:rPr>
      </w:pPr>
      <w:r>
        <w:rPr>
          <w:sz w:val="24"/>
        </w:rPr>
        <w:t xml:space="preserve">Yang </w:t>
      </w:r>
      <w:proofErr w:type="spellStart"/>
      <w:r>
        <w:rPr>
          <w:sz w:val="24"/>
        </w:rPr>
        <w:t>Mi</w:t>
      </w:r>
      <w:proofErr w:type="spellEnd"/>
      <w:r>
        <w:rPr>
          <w:sz w:val="24"/>
        </w:rPr>
        <w:t xml:space="preserve">, Yang Fu, </w:t>
      </w:r>
      <w:proofErr w:type="spellStart"/>
      <w:r>
        <w:rPr>
          <w:sz w:val="24"/>
        </w:rPr>
        <w:t>Dongdong</w:t>
      </w:r>
      <w:proofErr w:type="spellEnd"/>
      <w:r>
        <w:rPr>
          <w:sz w:val="24"/>
        </w:rPr>
        <w:t xml:space="preserve"> li, </w:t>
      </w:r>
      <w:proofErr w:type="spellStart"/>
      <w:r>
        <w:rPr>
          <w:sz w:val="24"/>
        </w:rPr>
        <w:t>Chengshan</w:t>
      </w:r>
      <w:proofErr w:type="spellEnd"/>
      <w:r>
        <w:rPr>
          <w:sz w:val="24"/>
        </w:rPr>
        <w:t xml:space="preserve"> Wang, </w:t>
      </w:r>
      <w:proofErr w:type="spellStart"/>
      <w:r>
        <w:rPr>
          <w:sz w:val="24"/>
        </w:rPr>
        <w:t>Poh</w:t>
      </w:r>
      <w:proofErr w:type="spellEnd"/>
      <w:r>
        <w:rPr>
          <w:sz w:val="24"/>
        </w:rPr>
        <w:t xml:space="preserve"> Chiang </w:t>
      </w:r>
      <w:proofErr w:type="spellStart"/>
      <w:r>
        <w:rPr>
          <w:sz w:val="24"/>
        </w:rPr>
        <w:t>Loh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Peng</w:t>
      </w:r>
      <w:proofErr w:type="spellEnd"/>
      <w:r>
        <w:rPr>
          <w:sz w:val="24"/>
        </w:rPr>
        <w:t xml:space="preserve"> Wang. The sliding mode load frequency control for hybrid power system based on disturbance observer [J]. International Journal of Electrical Power &amp; Energy Systems, 2016, 74: 446-452.</w:t>
      </w:r>
    </w:p>
    <w:p w:rsidR="0043595D" w:rsidRDefault="000806A2">
      <w:pPr>
        <w:pStyle w:val="a6"/>
        <w:numPr>
          <w:ilvl w:val="0"/>
          <w:numId w:val="1"/>
        </w:numPr>
        <w:ind w:firstLineChars="0"/>
        <w:rPr>
          <w:sz w:val="24"/>
        </w:rPr>
      </w:pPr>
      <w:r>
        <w:rPr>
          <w:rFonts w:eastAsia="仿宋"/>
          <w:bCs/>
          <w:sz w:val="24"/>
        </w:rPr>
        <w:t xml:space="preserve">Yang Fu, </w:t>
      </w:r>
      <w:proofErr w:type="spellStart"/>
      <w:r>
        <w:rPr>
          <w:rFonts w:eastAsia="仿宋"/>
          <w:bCs/>
          <w:sz w:val="24"/>
        </w:rPr>
        <w:t>Zhiquan</w:t>
      </w:r>
      <w:proofErr w:type="spellEnd"/>
      <w:r>
        <w:rPr>
          <w:rFonts w:eastAsia="仿宋"/>
          <w:bCs/>
          <w:sz w:val="24"/>
        </w:rPr>
        <w:t xml:space="preserve"> Zhang</w:t>
      </w:r>
      <w:r>
        <w:rPr>
          <w:rFonts w:eastAsia="仿宋" w:hint="eastAsia"/>
          <w:bCs/>
          <w:sz w:val="24"/>
        </w:rPr>
        <w:t>,</w:t>
      </w:r>
      <w:r>
        <w:rPr>
          <w:rFonts w:eastAsia="仿宋"/>
          <w:bCs/>
          <w:sz w:val="24"/>
        </w:rPr>
        <w:t xml:space="preserve"> Yang </w:t>
      </w:r>
      <w:proofErr w:type="spellStart"/>
      <w:r>
        <w:rPr>
          <w:rFonts w:eastAsia="仿宋"/>
          <w:bCs/>
          <w:sz w:val="24"/>
        </w:rPr>
        <w:t>Mi</w:t>
      </w:r>
      <w:proofErr w:type="spellEnd"/>
      <w:r>
        <w:rPr>
          <w:rFonts w:ascii="仿宋" w:eastAsia="仿宋" w:hAnsi="仿宋" w:hint="eastAsia"/>
          <w:bCs/>
          <w:sz w:val="24"/>
          <w:vertAlign w:val="superscript"/>
        </w:rPr>
        <w:t>*</w:t>
      </w:r>
      <w:r>
        <w:rPr>
          <w:rFonts w:eastAsia="仿宋"/>
          <w:bCs/>
          <w:sz w:val="24"/>
        </w:rPr>
        <w:t xml:space="preserve">, </w:t>
      </w:r>
      <w:proofErr w:type="spellStart"/>
      <w:r>
        <w:rPr>
          <w:rFonts w:eastAsia="仿宋"/>
          <w:bCs/>
          <w:sz w:val="24"/>
        </w:rPr>
        <w:t>Zhenkun</w:t>
      </w:r>
      <w:proofErr w:type="spellEnd"/>
      <w:r>
        <w:rPr>
          <w:rFonts w:eastAsia="仿宋"/>
          <w:bCs/>
          <w:sz w:val="24"/>
        </w:rPr>
        <w:t xml:space="preserve"> Li, </w:t>
      </w:r>
      <w:proofErr w:type="spellStart"/>
      <w:r>
        <w:rPr>
          <w:rFonts w:eastAsia="仿宋"/>
          <w:bCs/>
          <w:sz w:val="24"/>
        </w:rPr>
        <w:t>Fangxing</w:t>
      </w:r>
      <w:proofErr w:type="spellEnd"/>
      <w:r>
        <w:rPr>
          <w:rFonts w:eastAsia="仿宋"/>
          <w:bCs/>
          <w:sz w:val="24"/>
        </w:rPr>
        <w:t xml:space="preserve"> Li</w:t>
      </w:r>
      <w:r>
        <w:rPr>
          <w:rFonts w:eastAsia="仿宋" w:hint="eastAsia"/>
          <w:bCs/>
          <w:sz w:val="24"/>
        </w:rPr>
        <w:t>,</w:t>
      </w:r>
      <w:bookmarkStart w:id="9" w:name="OLE_LINK14"/>
      <w:r>
        <w:rPr>
          <w:rFonts w:eastAsia="仿宋"/>
          <w:bCs/>
          <w:sz w:val="24"/>
        </w:rPr>
        <w:t xml:space="preserve"> Droop Control for DC Multi-</w:t>
      </w:r>
      <w:proofErr w:type="spellStart"/>
      <w:r>
        <w:rPr>
          <w:rFonts w:eastAsia="仿宋"/>
          <w:bCs/>
          <w:sz w:val="24"/>
        </w:rPr>
        <w:t>Microgrids</w:t>
      </w:r>
      <w:proofErr w:type="spellEnd"/>
      <w:r>
        <w:rPr>
          <w:rFonts w:eastAsia="仿宋"/>
          <w:bCs/>
          <w:sz w:val="24"/>
        </w:rPr>
        <w:t xml:space="preserve"> Based on </w:t>
      </w:r>
      <w:bookmarkStart w:id="10" w:name="OLE_LINK20"/>
      <w:r>
        <w:rPr>
          <w:rFonts w:eastAsia="仿宋"/>
          <w:bCs/>
          <w:sz w:val="24"/>
        </w:rPr>
        <w:t>Local Adaptive Fuzzy Approach</w:t>
      </w:r>
      <w:bookmarkEnd w:id="10"/>
      <w:r>
        <w:rPr>
          <w:rFonts w:eastAsia="仿宋"/>
          <w:bCs/>
          <w:sz w:val="24"/>
        </w:rPr>
        <w:t xml:space="preserve"> and Global Power Allocation Correction</w:t>
      </w:r>
      <w:bookmarkEnd w:id="9"/>
      <w:r>
        <w:rPr>
          <w:sz w:val="24"/>
        </w:rPr>
        <w:t>[J].</w:t>
      </w:r>
      <w:r>
        <w:rPr>
          <w:rFonts w:eastAsia="仿宋"/>
          <w:bCs/>
          <w:sz w:val="24"/>
        </w:rPr>
        <w:t xml:space="preserve"> IEEE Transactions on Smart</w:t>
      </w:r>
      <w:r>
        <w:rPr>
          <w:rFonts w:eastAsia="仿宋" w:hint="eastAsia"/>
          <w:bCs/>
          <w:sz w:val="24"/>
        </w:rPr>
        <w:t xml:space="preserve"> </w:t>
      </w:r>
      <w:r>
        <w:rPr>
          <w:rFonts w:eastAsia="仿宋"/>
          <w:bCs/>
          <w:sz w:val="24"/>
        </w:rPr>
        <w:t>Grid,</w:t>
      </w:r>
      <w:r>
        <w:rPr>
          <w:rFonts w:eastAsia="仿宋" w:hint="eastAsia"/>
          <w:bCs/>
          <w:sz w:val="24"/>
        </w:rPr>
        <w:t xml:space="preserve"> 2018</w:t>
      </w:r>
    </w:p>
    <w:p w:rsidR="0043595D" w:rsidRDefault="000806A2">
      <w:pPr>
        <w:pStyle w:val="a6"/>
        <w:widowControl/>
        <w:numPr>
          <w:ilvl w:val="0"/>
          <w:numId w:val="1"/>
        </w:numPr>
        <w:ind w:firstLineChars="0"/>
        <w:rPr>
          <w:sz w:val="24"/>
        </w:rPr>
      </w:pPr>
      <w:r>
        <w:rPr>
          <w:sz w:val="24"/>
        </w:rPr>
        <w:t>米阳</w:t>
      </w:r>
      <w:r>
        <w:rPr>
          <w:rFonts w:hint="eastAsia"/>
          <w:sz w:val="24"/>
        </w:rPr>
        <w:t xml:space="preserve">, </w:t>
      </w:r>
      <w:r>
        <w:rPr>
          <w:sz w:val="24"/>
        </w:rPr>
        <w:t>王成山</w:t>
      </w:r>
      <w:r>
        <w:rPr>
          <w:sz w:val="24"/>
        </w:rPr>
        <w:t xml:space="preserve">. </w:t>
      </w:r>
      <w:bookmarkStart w:id="11" w:name="OLE_LINK1"/>
      <w:r>
        <w:rPr>
          <w:sz w:val="24"/>
        </w:rPr>
        <w:t>基于负荷估计的</w:t>
      </w:r>
      <w:proofErr w:type="gramStart"/>
      <w:r>
        <w:rPr>
          <w:sz w:val="24"/>
        </w:rPr>
        <w:t>光柴独立微网</w:t>
      </w:r>
      <w:proofErr w:type="gramEnd"/>
      <w:r>
        <w:rPr>
          <w:sz w:val="24"/>
        </w:rPr>
        <w:t>频率优化控制</w:t>
      </w:r>
      <w:bookmarkEnd w:id="11"/>
      <w:r>
        <w:rPr>
          <w:sz w:val="24"/>
        </w:rPr>
        <w:t xml:space="preserve">[J], </w:t>
      </w:r>
      <w:r>
        <w:rPr>
          <w:sz w:val="24"/>
        </w:rPr>
        <w:t>中国电机工程学报</w: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sz w:val="24"/>
        </w:rPr>
        <w:t>2013,</w:t>
      </w:r>
      <w:r>
        <w:rPr>
          <w:rFonts w:hint="eastAsia"/>
          <w:sz w:val="24"/>
        </w:rPr>
        <w:t xml:space="preserve"> </w:t>
      </w:r>
      <w:r>
        <w:rPr>
          <w:sz w:val="24"/>
        </w:rPr>
        <w:t>(34):</w:t>
      </w:r>
      <w:r>
        <w:rPr>
          <w:rFonts w:hint="eastAsia"/>
          <w:sz w:val="24"/>
        </w:rPr>
        <w:t xml:space="preserve"> </w:t>
      </w:r>
      <w:r>
        <w:rPr>
          <w:sz w:val="24"/>
        </w:rPr>
        <w:t>115-121</w:t>
      </w:r>
      <w:r>
        <w:rPr>
          <w:rFonts w:hint="eastAsia"/>
          <w:sz w:val="24"/>
        </w:rPr>
        <w:t>.</w:t>
      </w:r>
    </w:p>
    <w:p w:rsidR="0043595D" w:rsidRDefault="000806A2">
      <w:pPr>
        <w:pStyle w:val="a6"/>
        <w:widowControl/>
        <w:numPr>
          <w:ilvl w:val="0"/>
          <w:numId w:val="1"/>
        </w:numPr>
        <w:ind w:firstLineChars="0"/>
        <w:rPr>
          <w:sz w:val="24"/>
        </w:rPr>
      </w:pPr>
      <w:r>
        <w:rPr>
          <w:sz w:val="24"/>
        </w:rPr>
        <w:t>米阳</w:t>
      </w:r>
      <w:r>
        <w:rPr>
          <w:rFonts w:hint="eastAsia"/>
          <w:sz w:val="24"/>
        </w:rPr>
        <w:t xml:space="preserve">, </w:t>
      </w:r>
      <w:r>
        <w:rPr>
          <w:sz w:val="24"/>
        </w:rPr>
        <w:t>纪宏澎</w:t>
      </w:r>
      <w:r>
        <w:rPr>
          <w:rFonts w:hint="eastAsia"/>
          <w:sz w:val="24"/>
        </w:rPr>
        <w:t xml:space="preserve">, </w:t>
      </w:r>
      <w:r>
        <w:rPr>
          <w:sz w:val="24"/>
        </w:rPr>
        <w:t>何星瑭</w:t>
      </w:r>
      <w:r>
        <w:rPr>
          <w:rFonts w:hint="eastAsia"/>
          <w:sz w:val="24"/>
        </w:rPr>
        <w:t xml:space="preserve">, </w:t>
      </w:r>
      <w:r>
        <w:rPr>
          <w:sz w:val="24"/>
        </w:rPr>
        <w:t>蔡杭谊</w:t>
      </w:r>
      <w:r>
        <w:rPr>
          <w:rFonts w:hint="eastAsia"/>
          <w:sz w:val="24"/>
        </w:rPr>
        <w:t xml:space="preserve">, </w:t>
      </w:r>
      <w:r>
        <w:rPr>
          <w:sz w:val="24"/>
        </w:rPr>
        <w:t>苏</w:t>
      </w:r>
      <w:proofErr w:type="gramStart"/>
      <w:r>
        <w:rPr>
          <w:sz w:val="24"/>
        </w:rPr>
        <w:t>向敬</w:t>
      </w:r>
      <w:r>
        <w:rPr>
          <w:rFonts w:hint="eastAsia"/>
          <w:sz w:val="24"/>
        </w:rPr>
        <w:t xml:space="preserve">, </w:t>
      </w:r>
      <w:r>
        <w:rPr>
          <w:sz w:val="24"/>
        </w:rPr>
        <w:t>符杨</w:t>
      </w:r>
      <w:proofErr w:type="gramEnd"/>
      <w:r>
        <w:rPr>
          <w:sz w:val="24"/>
        </w:rPr>
        <w:t xml:space="preserve">. </w:t>
      </w:r>
      <w:r>
        <w:rPr>
          <w:sz w:val="24"/>
        </w:rPr>
        <w:t>多储能独立直流微电网自适应分级协调控制</w:t>
      </w:r>
      <w:r>
        <w:rPr>
          <w:sz w:val="24"/>
        </w:rPr>
        <w:t>[J],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</w:t>
      </w:r>
      <w:r>
        <w:rPr>
          <w:sz w:val="24"/>
        </w:rPr>
        <w:t>电机工程学报</w:t>
      </w:r>
      <w:r>
        <w:rPr>
          <w:sz w:val="24"/>
        </w:rPr>
        <w:t>,</w:t>
      </w:r>
      <w:r>
        <w:rPr>
          <w:rFonts w:hint="eastAsia"/>
          <w:sz w:val="24"/>
        </w:rPr>
        <w:t xml:space="preserve"> 2018,38(7):1980-1989</w:t>
      </w:r>
      <w:r>
        <w:rPr>
          <w:sz w:val="24"/>
        </w:rPr>
        <w:t>.</w:t>
      </w:r>
    </w:p>
    <w:p w:rsidR="0043595D" w:rsidRDefault="000806A2">
      <w:pPr>
        <w:pStyle w:val="a6"/>
        <w:widowControl/>
        <w:numPr>
          <w:ilvl w:val="0"/>
          <w:numId w:val="1"/>
        </w:numPr>
        <w:ind w:firstLineChars="0"/>
        <w:rPr>
          <w:sz w:val="24"/>
        </w:rPr>
      </w:pPr>
      <w:r>
        <w:rPr>
          <w:sz w:val="24"/>
        </w:rPr>
        <w:t>米阳</w:t>
      </w:r>
      <w:r>
        <w:rPr>
          <w:rFonts w:hint="eastAsia"/>
          <w:sz w:val="24"/>
        </w:rPr>
        <w:t xml:space="preserve">, </w:t>
      </w:r>
      <w:r>
        <w:rPr>
          <w:sz w:val="24"/>
        </w:rPr>
        <w:t>蔡杭谊</w:t>
      </w:r>
      <w:r>
        <w:rPr>
          <w:rFonts w:hint="eastAsia"/>
          <w:sz w:val="24"/>
        </w:rPr>
        <w:t xml:space="preserve">, </w:t>
      </w:r>
      <w:proofErr w:type="gramStart"/>
      <w:r>
        <w:rPr>
          <w:sz w:val="24"/>
        </w:rPr>
        <w:t>宋根新</w:t>
      </w:r>
      <w:proofErr w:type="gramEnd"/>
      <w:r>
        <w:rPr>
          <w:rFonts w:hint="eastAsia"/>
          <w:sz w:val="24"/>
        </w:rPr>
        <w:t xml:space="preserve">, </w:t>
      </w:r>
      <w:proofErr w:type="gramStart"/>
      <w:r>
        <w:rPr>
          <w:rFonts w:hint="eastAsia"/>
          <w:sz w:val="24"/>
        </w:rPr>
        <w:t>喻</w:t>
      </w:r>
      <w:r>
        <w:rPr>
          <w:sz w:val="24"/>
        </w:rPr>
        <w:t>思</w:t>
      </w:r>
      <w:proofErr w:type="gramEnd"/>
      <w:r>
        <w:rPr>
          <w:rFonts w:hint="eastAsia"/>
          <w:sz w:val="24"/>
        </w:rPr>
        <w:t xml:space="preserve">, </w:t>
      </w:r>
      <w:r>
        <w:rPr>
          <w:sz w:val="24"/>
        </w:rPr>
        <w:t>李振坤</w:t>
      </w:r>
      <w:r>
        <w:rPr>
          <w:rFonts w:hint="eastAsia"/>
          <w:sz w:val="24"/>
        </w:rPr>
        <w:t xml:space="preserve">, </w:t>
      </w:r>
      <w:proofErr w:type="gramStart"/>
      <w:r>
        <w:rPr>
          <w:rFonts w:hint="eastAsia"/>
          <w:sz w:val="24"/>
        </w:rPr>
        <w:t>符杨</w:t>
      </w:r>
      <w:proofErr w:type="gramEnd"/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考虑</w:t>
      </w:r>
      <w:r>
        <w:rPr>
          <w:sz w:val="24"/>
        </w:rPr>
        <w:t>不匹配线阻的分布式储能单元荷电状态均衡研究</w:t>
      </w:r>
      <w:r>
        <w:rPr>
          <w:sz w:val="24"/>
        </w:rPr>
        <w:t>[J],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</w:t>
      </w:r>
      <w:r>
        <w:rPr>
          <w:sz w:val="24"/>
        </w:rPr>
        <w:t>电机工程学报</w:t>
      </w:r>
      <w:r>
        <w:rPr>
          <w:rFonts w:hint="eastAsia"/>
          <w:sz w:val="24"/>
        </w:rPr>
        <w:t>, 2018 (</w:t>
      </w:r>
      <w:r>
        <w:rPr>
          <w:rFonts w:hint="eastAsia"/>
          <w:sz w:val="24"/>
        </w:rPr>
        <w:t>已录用</w:t>
      </w:r>
      <w:r>
        <w:rPr>
          <w:rFonts w:hint="eastAsia"/>
          <w:sz w:val="24"/>
        </w:rPr>
        <w:t>).</w:t>
      </w:r>
    </w:p>
    <w:p w:rsidR="0043595D" w:rsidRDefault="0043595D">
      <w:pPr>
        <w:rPr>
          <w:b/>
          <w:bCs/>
          <w:sz w:val="30"/>
          <w:szCs w:val="30"/>
        </w:rPr>
      </w:pP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发明专利：</w:t>
      </w:r>
    </w:p>
    <w:p w:rsidR="0043595D" w:rsidRDefault="000806A2">
      <w:pPr>
        <w:pStyle w:val="a6"/>
        <w:widowControl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直流微电网储能优化及协调控制方法，</w:t>
      </w:r>
      <w:r>
        <w:rPr>
          <w:rFonts w:hint="eastAsia"/>
          <w:sz w:val="24"/>
        </w:rPr>
        <w:t>ZL</w:t>
      </w:r>
      <w:r>
        <w:rPr>
          <w:sz w:val="24"/>
        </w:rPr>
        <w:t>201510837570.0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，发明专利</w:t>
      </w:r>
    </w:p>
    <w:p w:rsidR="0043595D" w:rsidRDefault="000806A2">
      <w:pPr>
        <w:pStyle w:val="a6"/>
        <w:widowControl/>
        <w:numPr>
          <w:ilvl w:val="0"/>
          <w:numId w:val="2"/>
        </w:numPr>
        <w:ind w:firstLineChars="0"/>
        <w:rPr>
          <w:sz w:val="24"/>
        </w:rPr>
      </w:pPr>
      <w:proofErr w:type="gramStart"/>
      <w:r>
        <w:rPr>
          <w:rFonts w:hint="eastAsia"/>
          <w:sz w:val="24"/>
        </w:rPr>
        <w:t>含风电</w:t>
      </w:r>
      <w:proofErr w:type="gramEnd"/>
      <w:r>
        <w:rPr>
          <w:rFonts w:hint="eastAsia"/>
          <w:sz w:val="24"/>
        </w:rPr>
        <w:t>的多域时滞互联电力系统滑模负荷频率控制方法，</w:t>
      </w:r>
      <w:r>
        <w:rPr>
          <w:rFonts w:hint="eastAsia"/>
          <w:sz w:val="24"/>
        </w:rPr>
        <w:t>ZL</w:t>
      </w:r>
      <w:r>
        <w:rPr>
          <w:sz w:val="24"/>
        </w:rPr>
        <w:t>201510398060.8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，发明专利</w:t>
      </w:r>
    </w:p>
    <w:p w:rsidR="0043595D" w:rsidRDefault="000806A2">
      <w:pPr>
        <w:pStyle w:val="a6"/>
        <w:widowControl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独立</w:t>
      </w:r>
      <w:proofErr w:type="gramStart"/>
      <w:r>
        <w:rPr>
          <w:rFonts w:hint="eastAsia"/>
          <w:sz w:val="24"/>
        </w:rPr>
        <w:t>直流微网智能</w:t>
      </w:r>
      <w:proofErr w:type="gramEnd"/>
      <w:r>
        <w:rPr>
          <w:rFonts w:hint="eastAsia"/>
          <w:sz w:val="24"/>
        </w:rPr>
        <w:t>功率分配方法，</w:t>
      </w:r>
      <w:r>
        <w:rPr>
          <w:rFonts w:hint="eastAsia"/>
          <w:sz w:val="24"/>
        </w:rPr>
        <w:t>ZL</w:t>
      </w:r>
      <w:r>
        <w:rPr>
          <w:sz w:val="24"/>
        </w:rPr>
        <w:t>201510067621.6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，发明专利</w:t>
      </w:r>
    </w:p>
    <w:p w:rsidR="0043595D" w:rsidRDefault="000806A2">
      <w:pPr>
        <w:pStyle w:val="a6"/>
        <w:widowControl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一种双</w:t>
      </w:r>
      <w:proofErr w:type="gramStart"/>
      <w:r>
        <w:rPr>
          <w:rFonts w:hint="eastAsia"/>
          <w:sz w:val="24"/>
        </w:rPr>
        <w:t>馈</w:t>
      </w:r>
      <w:proofErr w:type="gramEnd"/>
      <w:r>
        <w:rPr>
          <w:rFonts w:hint="eastAsia"/>
          <w:sz w:val="24"/>
        </w:rPr>
        <w:t>风电系统无功补偿方法，</w:t>
      </w:r>
      <w:r>
        <w:rPr>
          <w:rFonts w:hint="eastAsia"/>
          <w:sz w:val="24"/>
        </w:rPr>
        <w:t>ZL</w:t>
      </w:r>
      <w:r>
        <w:rPr>
          <w:sz w:val="24"/>
        </w:rPr>
        <w:t xml:space="preserve"> 201510993386.5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，发明专利</w:t>
      </w:r>
    </w:p>
    <w:p w:rsidR="0043595D" w:rsidRDefault="000806A2">
      <w:pPr>
        <w:pStyle w:val="a6"/>
        <w:widowControl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一种含多负荷扰动的电力系统的频率控制器设计方法，</w:t>
      </w:r>
      <w:r>
        <w:rPr>
          <w:sz w:val="24"/>
        </w:rPr>
        <w:t>201310625801.2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，发明专利</w:t>
      </w:r>
    </w:p>
    <w:p w:rsidR="0043595D" w:rsidRDefault="000806A2">
      <w:pPr>
        <w:pStyle w:val="a6"/>
        <w:widowControl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风机参与调频</w:t>
      </w:r>
      <w:proofErr w:type="gramStart"/>
      <w:r>
        <w:rPr>
          <w:rFonts w:hint="eastAsia"/>
          <w:sz w:val="24"/>
        </w:rPr>
        <w:t>的风柴混合</w:t>
      </w:r>
      <w:proofErr w:type="gramEnd"/>
      <w:r>
        <w:rPr>
          <w:rFonts w:hint="eastAsia"/>
          <w:sz w:val="24"/>
        </w:rPr>
        <w:t>电力系统负荷频率协调控制方法，</w:t>
      </w:r>
      <w:r>
        <w:rPr>
          <w:sz w:val="24"/>
        </w:rPr>
        <w:t>201310625818.8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2016</w:t>
      </w:r>
      <w:r>
        <w:rPr>
          <w:rFonts w:hint="eastAsia"/>
          <w:sz w:val="24"/>
        </w:rPr>
        <w:t>，发明专利</w:t>
      </w:r>
    </w:p>
    <w:p w:rsidR="0043595D" w:rsidRDefault="000806A2">
      <w:pPr>
        <w:pStyle w:val="a6"/>
        <w:widowControl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一种直流微电网系统的多模式切换协调控制方法，</w:t>
      </w:r>
      <w:r>
        <w:rPr>
          <w:sz w:val="24"/>
        </w:rPr>
        <w:t>201510727020.3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，发明专利</w:t>
      </w:r>
    </w:p>
    <w:p w:rsidR="0043595D" w:rsidRDefault="000806A2">
      <w:pPr>
        <w:pStyle w:val="a6"/>
        <w:widowControl/>
        <w:numPr>
          <w:ilvl w:val="0"/>
          <w:numId w:val="2"/>
        </w:numPr>
        <w:ind w:firstLineChars="0"/>
        <w:rPr>
          <w:sz w:val="24"/>
        </w:rPr>
      </w:pPr>
      <w:proofErr w:type="gramStart"/>
      <w:r>
        <w:rPr>
          <w:rFonts w:hint="eastAsia"/>
          <w:sz w:val="24"/>
        </w:rPr>
        <w:t>含风电</w:t>
      </w:r>
      <w:proofErr w:type="gramEnd"/>
      <w:r>
        <w:rPr>
          <w:rFonts w:hint="eastAsia"/>
          <w:sz w:val="24"/>
        </w:rPr>
        <w:t>的多域时滞互联电力系统滑模负荷频率控制方法，</w:t>
      </w:r>
      <w:r>
        <w:rPr>
          <w:sz w:val="24"/>
        </w:rPr>
        <w:t>201510398060.8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，发明专利</w:t>
      </w:r>
    </w:p>
    <w:p w:rsidR="0043595D" w:rsidRDefault="000806A2">
      <w:pPr>
        <w:pStyle w:val="a6"/>
        <w:widowControl/>
        <w:numPr>
          <w:ilvl w:val="0"/>
          <w:numId w:val="2"/>
        </w:numPr>
        <w:ind w:firstLineChars="0"/>
        <w:rPr>
          <w:i/>
          <w:sz w:val="22"/>
        </w:rPr>
      </w:pPr>
      <w:r>
        <w:rPr>
          <w:rFonts w:hint="eastAsia"/>
          <w:sz w:val="24"/>
        </w:rPr>
        <w:t>一种直流微电网群储能优化及协调控制方法，</w:t>
      </w:r>
      <w:r>
        <w:rPr>
          <w:sz w:val="24"/>
        </w:rPr>
        <w:t>201610040203</w:t>
      </w:r>
      <w:r>
        <w:rPr>
          <w:rFonts w:ascii="Calibri" w:eastAsia="仿宋" w:hAnsi="Calibri"/>
          <w:sz w:val="24"/>
          <w:szCs w:val="22"/>
        </w:rPr>
        <w:t>.2</w:t>
      </w:r>
      <w:r>
        <w:rPr>
          <w:rFonts w:ascii="Calibri" w:eastAsia="仿宋" w:hAnsi="Calibri" w:hint="eastAsia"/>
          <w:sz w:val="24"/>
          <w:szCs w:val="22"/>
        </w:rPr>
        <w:t>，</w:t>
      </w:r>
      <w:r>
        <w:rPr>
          <w:rFonts w:eastAsia="仿宋" w:hint="eastAsia"/>
          <w:sz w:val="24"/>
        </w:rPr>
        <w:t>2018</w:t>
      </w:r>
      <w:r>
        <w:rPr>
          <w:rFonts w:eastAsia="仿宋" w:hint="eastAsia"/>
          <w:sz w:val="24"/>
        </w:rPr>
        <w:t>，发明专利</w:t>
      </w:r>
    </w:p>
    <w:p w:rsidR="0043595D" w:rsidRDefault="0043595D">
      <w:pPr>
        <w:rPr>
          <w:b/>
          <w:bCs/>
          <w:sz w:val="30"/>
          <w:szCs w:val="30"/>
        </w:rPr>
      </w:pPr>
    </w:p>
    <w:p w:rsidR="0043595D" w:rsidRDefault="000806A2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:rsidR="0043595D" w:rsidRDefault="000806A2">
      <w:pPr>
        <w:ind w:firstLineChars="150" w:firstLine="36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欢迎基础扎实，</w:t>
      </w:r>
      <w:r w:rsidR="003C6D35">
        <w:rPr>
          <w:rFonts w:ascii="Times New Roman" w:eastAsia="宋体" w:hAnsi="Times New Roman" w:cs="Times New Roman" w:hint="eastAsia"/>
          <w:sz w:val="24"/>
        </w:rPr>
        <w:t>态度严谨认真的</w:t>
      </w:r>
      <w:r>
        <w:rPr>
          <w:rFonts w:ascii="Times New Roman" w:eastAsia="宋体" w:hAnsi="Times New Roman" w:cs="Times New Roman" w:hint="eastAsia"/>
          <w:sz w:val="24"/>
        </w:rPr>
        <w:t>有志于从事电气工程方向研究的有志青年报考！</w:t>
      </w:r>
    </w:p>
    <w:sectPr w:rsidR="0043595D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AEA" w:rsidRDefault="000C3AEA" w:rsidP="001B29FB">
      <w:r>
        <w:separator/>
      </w:r>
    </w:p>
  </w:endnote>
  <w:endnote w:type="continuationSeparator" w:id="0">
    <w:p w:rsidR="000C3AEA" w:rsidRDefault="000C3AEA" w:rsidP="001B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AEA" w:rsidRDefault="000C3AEA" w:rsidP="001B29FB">
      <w:r>
        <w:separator/>
      </w:r>
    </w:p>
  </w:footnote>
  <w:footnote w:type="continuationSeparator" w:id="0">
    <w:p w:rsidR="000C3AEA" w:rsidRDefault="000C3AEA" w:rsidP="001B2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17CF7"/>
    <w:multiLevelType w:val="multilevel"/>
    <w:tmpl w:val="29D17CF7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  <w:i w:val="0"/>
        <w:snapToGrid w:val="0"/>
        <w:color w:val="000000"/>
        <w:spacing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6C2A1B"/>
    <w:multiLevelType w:val="multilevel"/>
    <w:tmpl w:val="406C2A1B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  <w:i w:val="0"/>
        <w:snapToGrid w:val="0"/>
        <w:color w:val="000000"/>
        <w:spacing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CA"/>
    <w:rsid w:val="00005E8D"/>
    <w:rsid w:val="000806A2"/>
    <w:rsid w:val="000C3AEA"/>
    <w:rsid w:val="0016139F"/>
    <w:rsid w:val="001B29FB"/>
    <w:rsid w:val="001D1420"/>
    <w:rsid w:val="002515E9"/>
    <w:rsid w:val="00282C8A"/>
    <w:rsid w:val="00325EDC"/>
    <w:rsid w:val="00354E8E"/>
    <w:rsid w:val="00364F9B"/>
    <w:rsid w:val="0036763A"/>
    <w:rsid w:val="00377D04"/>
    <w:rsid w:val="003C5A00"/>
    <w:rsid w:val="003C6D35"/>
    <w:rsid w:val="003D2AEA"/>
    <w:rsid w:val="0043595D"/>
    <w:rsid w:val="004901C0"/>
    <w:rsid w:val="004A2178"/>
    <w:rsid w:val="004B62AA"/>
    <w:rsid w:val="00584EC2"/>
    <w:rsid w:val="006B4F2A"/>
    <w:rsid w:val="00753A4A"/>
    <w:rsid w:val="00757174"/>
    <w:rsid w:val="007926EA"/>
    <w:rsid w:val="007E4235"/>
    <w:rsid w:val="00865C09"/>
    <w:rsid w:val="008921F7"/>
    <w:rsid w:val="008F0414"/>
    <w:rsid w:val="00936A40"/>
    <w:rsid w:val="00990DBC"/>
    <w:rsid w:val="00A00F12"/>
    <w:rsid w:val="00A371C5"/>
    <w:rsid w:val="00A400EB"/>
    <w:rsid w:val="00AF7B37"/>
    <w:rsid w:val="00B83D52"/>
    <w:rsid w:val="00BB37BC"/>
    <w:rsid w:val="00BC7FE0"/>
    <w:rsid w:val="00BD6D67"/>
    <w:rsid w:val="00BE555D"/>
    <w:rsid w:val="00C032D3"/>
    <w:rsid w:val="00C51087"/>
    <w:rsid w:val="00C9343C"/>
    <w:rsid w:val="00CA4023"/>
    <w:rsid w:val="00CB3F57"/>
    <w:rsid w:val="00CF6B52"/>
    <w:rsid w:val="00E177CA"/>
    <w:rsid w:val="00E478AE"/>
    <w:rsid w:val="00E84E99"/>
    <w:rsid w:val="00FE60F2"/>
    <w:rsid w:val="0E145890"/>
    <w:rsid w:val="25BC3913"/>
    <w:rsid w:val="2BAE7B80"/>
    <w:rsid w:val="2C72258F"/>
    <w:rsid w:val="3EE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eeexplore.ieee.org/xpl/RecentIssue.jsp?punumber=59" TargetMode="External"/><Relationship Id="rId18" Type="http://schemas.openxmlformats.org/officeDocument/2006/relationships/hyperlink" Target="http://ieeexplore.ieee.org/search/searchresult.jsp?searchWithin=%22Authors%22:.QT.Poh%20Chiang%20Loh.QT.&amp;newsearch=tru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eeexplore.ieee.org/search/searchresult.jsp?searchWithin=%22Authors%22:.QT.Peng%20Wang.QT.&amp;newsearch=true" TargetMode="External"/><Relationship Id="rId17" Type="http://schemas.openxmlformats.org/officeDocument/2006/relationships/hyperlink" Target="http://ieeexplore.ieee.org/search/searchresult.jsp?searchWithin=%22Authors%22:.QT.Peng%20Wang.QT.&amp;newsearch=tru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eeexplore.ieee.org/search/searchresult.jsp?searchWithin=%22Authors%22:.QT.Chengshan%20Wang.QT.&amp;newsearch=tru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eeexplore.ieee.org/search/searchresult.jsp?searchWithin=%22Authors%22:.QT.Chengshan%20Wang.QT.&amp;newsearch=tru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eeexplore.ieee.org/search/searchresult.jsp?searchWithin=%22Authors%22:.QT.Yang%20Fu.QT.&amp;newsearch=true" TargetMode="External"/><Relationship Id="rId10" Type="http://schemas.openxmlformats.org/officeDocument/2006/relationships/hyperlink" Target="http://ieeexplore.ieee.org/search/searchresult.jsp?searchWithin=%22Authors%22:.QT.Yang%20Fu.QT.&amp;newsearch=true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eeexplore.ieee.org/search/searchresult.jsp?searchWithin=%22Authors%22:.QT.Yang%20Mi.QT.&amp;newsearch=true" TargetMode="External"/><Relationship Id="rId14" Type="http://schemas.openxmlformats.org/officeDocument/2006/relationships/hyperlink" Target="http://ieeexplore.ieee.org/search/searchresult.jsp?searchWithin=%22Authors%22:.QT.Chao%20Ma.QT.&amp;newsearch=true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782</Words>
  <Characters>4458</Characters>
  <Application>Microsoft Office Word</Application>
  <DocSecurity>0</DocSecurity>
  <Lines>37</Lines>
  <Paragraphs>10</Paragraphs>
  <ScaleCrop>false</ScaleCrop>
  <Company>Microsoft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PC</cp:lastModifiedBy>
  <cp:revision>20</cp:revision>
  <dcterms:created xsi:type="dcterms:W3CDTF">2020-06-25T07:52:00Z</dcterms:created>
  <dcterms:modified xsi:type="dcterms:W3CDTF">2020-10-22T04:50:00Z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  <property fmtid="{D5CDD505-2E9C-101B-9397-08002B2CF9AE}" pid="3" name="KSORubyTemplateID" linkTarget="0">
    <vt:lpwstr>6</vt:lpwstr>
  </property>
</Properties>
</file>